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8" w:rsidRDefault="003D065E" w:rsidP="00A856B4">
      <w:pPr>
        <w:pStyle w:val="a6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6480810" cy="1067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B4" w:rsidRDefault="00A856B4" w:rsidP="00A856B4">
      <w:pPr>
        <w:pStyle w:val="a6"/>
        <w:spacing w:before="0" w:beforeAutospacing="0" w:after="0" w:afterAutospacing="0"/>
        <w:textAlignment w:val="baseline"/>
      </w:pPr>
    </w:p>
    <w:p w:rsidR="00867088" w:rsidRPr="008010A1" w:rsidRDefault="00867088" w:rsidP="008010A1">
      <w:pPr>
        <w:pStyle w:val="a6"/>
        <w:spacing w:before="0" w:beforeAutospacing="0" w:after="0" w:afterAutospacing="0"/>
        <w:jc w:val="center"/>
        <w:textAlignment w:val="baseline"/>
        <w:rPr>
          <w:b/>
        </w:rPr>
      </w:pPr>
      <w:r w:rsidRPr="008010A1">
        <w:rPr>
          <w:b/>
        </w:rPr>
        <w:t>Пояснительная записка</w:t>
      </w:r>
    </w:p>
    <w:p w:rsidR="00867088" w:rsidRPr="008010A1" w:rsidRDefault="00867088" w:rsidP="008010A1">
      <w:pPr>
        <w:pStyle w:val="a6"/>
        <w:spacing w:before="0" w:beforeAutospacing="0" w:after="0" w:afterAutospacing="0"/>
        <w:textAlignment w:val="baseline"/>
      </w:pPr>
      <w:r w:rsidRPr="008010A1">
        <w:t xml:space="preserve">Настоящий отчет подготовлен по результатам проведения </w:t>
      </w:r>
      <w:proofErr w:type="spellStart"/>
      <w:r w:rsidRPr="008010A1">
        <w:t>самообследования</w:t>
      </w:r>
      <w:proofErr w:type="spellEnd"/>
      <w:r w:rsidRPr="008010A1">
        <w:t>, в соответствии с требованиями федерального законодательства.</w:t>
      </w:r>
    </w:p>
    <w:p w:rsidR="00A856B4" w:rsidRPr="008010A1" w:rsidRDefault="00A856B4" w:rsidP="008010A1">
      <w:pPr>
        <w:pStyle w:val="a6"/>
        <w:spacing w:before="0" w:beforeAutospacing="0" w:after="0" w:afterAutospacing="0"/>
        <w:textAlignment w:val="baseline"/>
      </w:pPr>
      <w:r w:rsidRPr="008010A1">
        <w:t xml:space="preserve">Процедуру </w:t>
      </w:r>
      <w:proofErr w:type="spellStart"/>
      <w:r w:rsidRPr="008010A1">
        <w:t>самообследования</w:t>
      </w:r>
      <w:proofErr w:type="spellEnd"/>
      <w:r w:rsidRPr="008010A1">
        <w:t> МДОУ «Детского сада №7» регулируют следующие нормативные документы и локальные акты: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29.12.2012г. ( ст.28 п. 3,13,ст.29 п.3).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организаций».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>».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Приказ № 1218 от 14.12.2017 «О внесении изменений в Порядок проведения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14.06.2013 №462»</w:t>
      </w:r>
    </w:p>
    <w:p w:rsidR="00A856B4" w:rsidRPr="008010A1" w:rsidRDefault="00A856B4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Приказ о порядке подготовки и организации проведения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>.</w:t>
      </w:r>
    </w:p>
    <w:p w:rsidR="00244B0F" w:rsidRPr="008010A1" w:rsidRDefault="00244B0F" w:rsidP="008010A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Рособнодзора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 xml:space="preserve">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инфомации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>»</w:t>
      </w:r>
    </w:p>
    <w:p w:rsidR="00A856B4" w:rsidRPr="008010A1" w:rsidRDefault="00A856B4" w:rsidP="008010A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«Детского сада №7» составлен комиссией в составе: </w:t>
      </w:r>
    </w:p>
    <w:p w:rsidR="00A856B4" w:rsidRPr="008010A1" w:rsidRDefault="00A856B4" w:rsidP="008010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заведующий Е.А.Андреевой</w:t>
      </w:r>
    </w:p>
    <w:p w:rsidR="00A856B4" w:rsidRPr="008010A1" w:rsidRDefault="00A856B4" w:rsidP="008010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старший воспитатель  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Н.Н.Майоровой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>, Харламовой И.В.</w:t>
      </w:r>
    </w:p>
    <w:p w:rsidR="00A856B4" w:rsidRPr="008010A1" w:rsidRDefault="00A856B4" w:rsidP="008010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proofErr w:type="spellStart"/>
      <w:r w:rsidRPr="008010A1">
        <w:rPr>
          <w:rFonts w:ascii="Times New Roman" w:hAnsi="Times New Roman" w:cs="Times New Roman"/>
          <w:sz w:val="24"/>
          <w:szCs w:val="24"/>
        </w:rPr>
        <w:t>СизовойР.С.</w:t>
      </w:r>
      <w:r w:rsidR="00B03C12" w:rsidRPr="008010A1">
        <w:rPr>
          <w:rFonts w:ascii="Times New Roman" w:hAnsi="Times New Roman" w:cs="Times New Roman"/>
          <w:sz w:val="24"/>
          <w:szCs w:val="24"/>
        </w:rPr>
        <w:t>,</w:t>
      </w:r>
      <w:r w:rsidRPr="008010A1">
        <w:rPr>
          <w:rFonts w:ascii="Times New Roman" w:hAnsi="Times New Roman" w:cs="Times New Roman"/>
          <w:sz w:val="24"/>
          <w:szCs w:val="24"/>
        </w:rPr>
        <w:t>Крюхтиной</w:t>
      </w:r>
      <w:proofErr w:type="spellEnd"/>
      <w:r w:rsidRPr="008010A1"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A856B4" w:rsidRPr="008010A1" w:rsidRDefault="00A856B4" w:rsidP="008010A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  <w:r w:rsidR="00244B0F" w:rsidRPr="008010A1">
        <w:rPr>
          <w:rFonts w:ascii="Times New Roman" w:hAnsi="Times New Roman" w:cs="Times New Roman"/>
          <w:sz w:val="24"/>
          <w:szCs w:val="24"/>
        </w:rPr>
        <w:t>Орлова О.А.</w:t>
      </w:r>
    </w:p>
    <w:p w:rsidR="00A856B4" w:rsidRPr="008010A1" w:rsidRDefault="00A856B4" w:rsidP="008010A1">
      <w:pPr>
        <w:pStyle w:val="a6"/>
        <w:spacing w:before="0" w:beforeAutospacing="0" w:after="0" w:afterAutospacing="0"/>
        <w:textAlignment w:val="baseline"/>
      </w:pPr>
    </w:p>
    <w:p w:rsidR="00A856B4" w:rsidRPr="008010A1" w:rsidRDefault="00A856B4" w:rsidP="008010A1">
      <w:pPr>
        <w:pStyle w:val="a6"/>
        <w:spacing w:before="0" w:beforeAutospacing="0" w:after="0" w:afterAutospacing="0"/>
        <w:textAlignment w:val="baseline"/>
      </w:pPr>
      <w:r w:rsidRPr="008010A1">
        <w:t>   </w:t>
      </w:r>
      <w:r w:rsidRPr="008010A1">
        <w:rPr>
          <w:rStyle w:val="apple-converted-space"/>
        </w:rPr>
        <w:t> </w:t>
      </w:r>
      <w:r w:rsidRPr="008010A1">
        <w:rPr>
          <w:rStyle w:val="a7"/>
          <w:bdr w:val="none" w:sz="0" w:space="0" w:color="auto" w:frame="1"/>
        </w:rPr>
        <w:t xml:space="preserve">Цель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>:</w:t>
      </w:r>
    </w:p>
    <w:p w:rsidR="00A856B4" w:rsidRPr="008010A1" w:rsidRDefault="00A856B4" w:rsidP="008010A1">
      <w:pPr>
        <w:pStyle w:val="a6"/>
        <w:spacing w:before="0" w:beforeAutospacing="0" w:after="240" w:afterAutospacing="0"/>
        <w:textAlignment w:val="baseline"/>
      </w:pPr>
      <w:r w:rsidRPr="008010A1"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8010A1">
        <w:t>самообследования</w:t>
      </w:r>
      <w:proofErr w:type="spellEnd"/>
      <w:r w:rsidRPr="008010A1">
        <w:t>.</w:t>
      </w:r>
    </w:p>
    <w:p w:rsidR="00A856B4" w:rsidRPr="008010A1" w:rsidRDefault="00A856B4" w:rsidP="008010A1">
      <w:pPr>
        <w:pStyle w:val="a6"/>
        <w:spacing w:before="0" w:beforeAutospacing="0" w:after="0" w:afterAutospacing="0"/>
        <w:textAlignment w:val="baseline"/>
      </w:pPr>
      <w:r w:rsidRPr="008010A1">
        <w:t>           </w:t>
      </w:r>
      <w:r w:rsidRPr="008010A1">
        <w:rPr>
          <w:rStyle w:val="apple-converted-space"/>
        </w:rPr>
        <w:t> </w:t>
      </w:r>
      <w:r w:rsidRPr="008010A1">
        <w:rPr>
          <w:rStyle w:val="a7"/>
          <w:bdr w:val="none" w:sz="0" w:space="0" w:color="auto" w:frame="1"/>
        </w:rPr>
        <w:t xml:space="preserve">Задачи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>:</w:t>
      </w:r>
    </w:p>
    <w:p w:rsidR="00A856B4" w:rsidRPr="008010A1" w:rsidRDefault="00A856B4" w:rsidP="008010A1">
      <w:pPr>
        <w:pStyle w:val="a6"/>
        <w:spacing w:before="0" w:beforeAutospacing="0" w:after="240" w:afterAutospacing="0"/>
        <w:textAlignment w:val="baseline"/>
      </w:pPr>
      <w:r w:rsidRPr="008010A1">
        <w:t>-получение объективной информации о состоянии образовательного процесса в образовательной организации;</w:t>
      </w:r>
    </w:p>
    <w:p w:rsidR="00A856B4" w:rsidRPr="008010A1" w:rsidRDefault="00A856B4" w:rsidP="008010A1">
      <w:pPr>
        <w:pStyle w:val="a6"/>
        <w:spacing w:before="0" w:beforeAutospacing="0" w:after="240" w:afterAutospacing="0"/>
        <w:textAlignment w:val="baseline"/>
      </w:pPr>
      <w:r w:rsidRPr="008010A1">
        <w:t>-выявление положительных и отрицательных тенденций в образовательной деятельности;</w:t>
      </w:r>
    </w:p>
    <w:p w:rsidR="00A856B4" w:rsidRPr="008010A1" w:rsidRDefault="00A856B4" w:rsidP="008010A1">
      <w:pPr>
        <w:pStyle w:val="a6"/>
        <w:spacing w:before="0" w:beforeAutospacing="0" w:after="240" w:afterAutospacing="0"/>
        <w:textAlignment w:val="baseline"/>
      </w:pPr>
      <w:r w:rsidRPr="008010A1">
        <w:t>-установление причин возникновения проблем и поиск их устранения.</w:t>
      </w:r>
    </w:p>
    <w:p w:rsidR="00A856B4" w:rsidRPr="008010A1" w:rsidRDefault="00A856B4" w:rsidP="008010A1">
      <w:pPr>
        <w:pStyle w:val="a6"/>
        <w:spacing w:before="0" w:beforeAutospacing="0" w:after="0" w:afterAutospacing="0"/>
        <w:textAlignment w:val="baseline"/>
      </w:pPr>
      <w:r w:rsidRPr="008010A1">
        <w:rPr>
          <w:rStyle w:val="a7"/>
          <w:bdr w:val="none" w:sz="0" w:space="0" w:color="auto" w:frame="1"/>
        </w:rPr>
        <w:t xml:space="preserve">            В процессе </w:t>
      </w:r>
      <w:proofErr w:type="spellStart"/>
      <w:r w:rsidRPr="008010A1">
        <w:rPr>
          <w:rStyle w:val="a7"/>
          <w:bdr w:val="none" w:sz="0" w:space="0" w:color="auto" w:frame="1"/>
        </w:rPr>
        <w:t>самообследования</w:t>
      </w:r>
      <w:proofErr w:type="spellEnd"/>
      <w:r w:rsidRPr="008010A1">
        <w:rPr>
          <w:rStyle w:val="a7"/>
          <w:bdr w:val="none" w:sz="0" w:space="0" w:color="auto" w:frame="1"/>
        </w:rPr>
        <w:t xml:space="preserve"> проводится оценка:</w:t>
      </w:r>
    </w:p>
    <w:p w:rsidR="00A856B4" w:rsidRPr="008010A1" w:rsidRDefault="00244B0F" w:rsidP="008010A1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О</w:t>
      </w:r>
      <w:r w:rsidR="00A856B4" w:rsidRPr="008010A1">
        <w:t>бразовательной деятельности;</w:t>
      </w:r>
    </w:p>
    <w:p w:rsidR="00A856B4" w:rsidRPr="008010A1" w:rsidRDefault="00244B0F" w:rsidP="008010A1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С</w:t>
      </w:r>
      <w:r w:rsidR="00A856B4" w:rsidRPr="008010A1">
        <w:t>истемы управления организацией;</w:t>
      </w:r>
    </w:p>
    <w:p w:rsidR="00A856B4" w:rsidRPr="008010A1" w:rsidRDefault="00244B0F" w:rsidP="008010A1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r w:rsidRPr="008010A1">
        <w:t>С</w:t>
      </w:r>
      <w:r w:rsidR="00A856B4" w:rsidRPr="008010A1">
        <w:t>одержания и качества образовательного процесса организации;</w:t>
      </w:r>
    </w:p>
    <w:p w:rsidR="00A856B4" w:rsidRPr="008010A1" w:rsidRDefault="00244B0F" w:rsidP="008010A1">
      <w:pPr>
        <w:pStyle w:val="a6"/>
        <w:numPr>
          <w:ilvl w:val="0"/>
          <w:numId w:val="24"/>
        </w:numPr>
        <w:spacing w:before="0" w:beforeAutospacing="0" w:after="240" w:afterAutospacing="0"/>
        <w:textAlignment w:val="baseline"/>
      </w:pPr>
      <w:proofErr w:type="spellStart"/>
      <w:r w:rsidRPr="008010A1">
        <w:lastRenderedPageBreak/>
        <w:t>К</w:t>
      </w:r>
      <w:r w:rsidR="00A856B4" w:rsidRPr="008010A1">
        <w:t>качества</w:t>
      </w:r>
      <w:proofErr w:type="spellEnd"/>
      <w:r w:rsidR="00A856B4" w:rsidRPr="008010A1">
        <w:t xml:space="preserve"> кадрового, программно-методического обеспечения, материально-технической базы;</w:t>
      </w:r>
    </w:p>
    <w:p w:rsidR="00A856B4" w:rsidRPr="008010A1" w:rsidRDefault="00A856B4" w:rsidP="008010A1">
      <w:pPr>
        <w:pStyle w:val="a6"/>
        <w:spacing w:before="0" w:beforeAutospacing="0" w:after="240" w:afterAutospacing="0"/>
        <w:ind w:left="720"/>
        <w:textAlignment w:val="baseline"/>
      </w:pPr>
      <w:r w:rsidRPr="008010A1">
        <w:t>— функционирования внутренней системы оценки качества образования;</w:t>
      </w:r>
    </w:p>
    <w:p w:rsidR="00A856B4" w:rsidRPr="008010A1" w:rsidRDefault="00A856B4" w:rsidP="008010A1">
      <w:pPr>
        <w:pStyle w:val="a6"/>
        <w:spacing w:before="0" w:beforeAutospacing="0" w:after="240" w:afterAutospacing="0"/>
        <w:ind w:left="720"/>
        <w:textAlignment w:val="baseline"/>
      </w:pPr>
      <w:r w:rsidRPr="008010A1">
        <w:t>— функционирования внутренней системы качества образования;</w:t>
      </w:r>
    </w:p>
    <w:p w:rsidR="00A856B4" w:rsidRPr="008010A1" w:rsidRDefault="00A856B4" w:rsidP="008010A1">
      <w:pPr>
        <w:pStyle w:val="a6"/>
        <w:spacing w:before="0" w:beforeAutospacing="0" w:after="240" w:afterAutospacing="0"/>
        <w:ind w:left="720"/>
        <w:textAlignment w:val="baseline"/>
      </w:pPr>
      <w:r w:rsidRPr="008010A1">
        <w:t xml:space="preserve">— анализ показателей деятельности учреждения, подлежащей </w:t>
      </w:r>
      <w:proofErr w:type="spellStart"/>
      <w:r w:rsidRPr="008010A1">
        <w:t>самообследованию</w:t>
      </w:r>
      <w:proofErr w:type="spellEnd"/>
      <w:r w:rsidRPr="008010A1">
        <w:t>.</w:t>
      </w:r>
    </w:p>
    <w:p w:rsidR="00A856B4" w:rsidRPr="00072319" w:rsidRDefault="00A856B4" w:rsidP="00A856B4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Аналитическая часть</w:t>
      </w:r>
    </w:p>
    <w:p w:rsidR="00A856B4" w:rsidRPr="00072319" w:rsidRDefault="00A856B4" w:rsidP="00A856B4">
      <w:pPr>
        <w:pStyle w:val="a6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  <w:r w:rsidRPr="00072319">
        <w:rPr>
          <w:rStyle w:val="a7"/>
          <w:bdr w:val="none" w:sz="0" w:space="0" w:color="auto" w:frame="1"/>
        </w:rPr>
        <w:t>Общие сведения об учреждении</w:t>
      </w: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0"/>
        <w:gridCol w:w="6660"/>
      </w:tblGrid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Название (по уставу)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Standard"/>
              <w:jc w:val="center"/>
              <w:rPr>
                <w:rFonts w:cs="Times New Roman"/>
                <w:i/>
              </w:rPr>
            </w:pPr>
            <w:r w:rsidRPr="00072319">
              <w:rPr>
                <w:rStyle w:val="a8"/>
                <w:i w:val="0"/>
              </w:rPr>
              <w:t>Муниципальное дошкольное образовательное учреждение» Детский сад №7»</w:t>
            </w:r>
          </w:p>
          <w:p w:rsidR="00A856B4" w:rsidRPr="00072319" w:rsidRDefault="00A856B4" w:rsidP="00E24A8F">
            <w:pPr>
              <w:jc w:val="center"/>
              <w:rPr>
                <w:b/>
              </w:rPr>
            </w:pP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  <w:rPr>
                <w:szCs w:val="20"/>
              </w:rPr>
            </w:pP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Сокращенное наименование учреждения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МДОУ «Детский сад №7»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Тип и вид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Тип: бюджетное  дошкольное образовательное  учреждение</w:t>
            </w:r>
            <w:r w:rsidRPr="00072319">
              <w:br/>
              <w:t> Вид: детский сад  общеразвивающего  вида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Организационно-правовая форма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Образовательное учреждение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Учредитель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  <w:rPr>
                <w:b/>
              </w:rPr>
            </w:pPr>
            <w:r w:rsidRPr="00072319">
              <w:rPr>
                <w:rStyle w:val="a7"/>
                <w:b w:val="0"/>
                <w:bdr w:val="none" w:sz="0" w:space="0" w:color="auto" w:frame="1"/>
              </w:rPr>
              <w:t>мэрия города Ярославля в лице Департамента образования мэрии города Ярославля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Год основания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1937 год</w:t>
            </w:r>
            <w:r w:rsidRPr="00072319">
              <w:rPr>
                <w:lang w:val="en-US"/>
              </w:rPr>
              <w:t xml:space="preserve"> – 1 </w:t>
            </w:r>
            <w:r w:rsidRPr="00072319">
              <w:t>корпус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1955 год- 2 корпус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Юридический адрес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Россия,150040 , город Ярославль, проспект Октября 28-Б -1 корпус;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Россия, 150003, город Ярославль, улица Победы 17 А -2 корпус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Телефон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 72-78-52; 25-18-55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</w:t>
            </w:r>
            <w:proofErr w:type="spellStart"/>
            <w:r w:rsidRPr="00072319">
              <w:rPr>
                <w:rStyle w:val="a7"/>
                <w:bdr w:val="none" w:sz="0" w:space="0" w:color="auto" w:frame="1"/>
              </w:rPr>
              <w:t>e-mail</w:t>
            </w:r>
            <w:proofErr w:type="spellEnd"/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35637A" w:rsidRDefault="009856B6" w:rsidP="00E24A8F">
            <w:pPr>
              <w:pStyle w:val="a6"/>
              <w:spacing w:before="0" w:beforeAutospacing="0" w:after="240" w:afterAutospacing="0"/>
              <w:textAlignment w:val="baseline"/>
            </w:pPr>
            <w:hyperlink r:id="rId7" w:history="1">
              <w:r w:rsidR="0035637A" w:rsidRPr="00FB07AB">
                <w:rPr>
                  <w:rStyle w:val="a5"/>
                  <w:lang w:val="en-US"/>
                </w:rPr>
                <w:t>yardou</w:t>
              </w:r>
              <w:r w:rsidR="0035637A" w:rsidRPr="0035637A">
                <w:rPr>
                  <w:rStyle w:val="a5"/>
                </w:rPr>
                <w:t>007@</w:t>
              </w:r>
              <w:r w:rsidR="0035637A" w:rsidRPr="00FB07AB">
                <w:rPr>
                  <w:rStyle w:val="a5"/>
                  <w:lang w:val="en-US"/>
                </w:rPr>
                <w:t>yandex</w:t>
              </w:r>
              <w:r w:rsidR="0035637A" w:rsidRPr="0035637A">
                <w:rPr>
                  <w:rStyle w:val="a5"/>
                </w:rPr>
                <w:t>.</w:t>
              </w:r>
              <w:r w:rsidR="0035637A" w:rsidRPr="00FB07AB">
                <w:rPr>
                  <w:rStyle w:val="a5"/>
                  <w:lang w:val="en-US"/>
                </w:rPr>
                <w:t>ru</w:t>
              </w:r>
            </w:hyperlink>
            <w:r w:rsidR="0035637A">
              <w:t xml:space="preserve"> ; </w:t>
            </w:r>
            <w:hyperlink r:id="rId8" w:history="1">
              <w:r w:rsidR="0035637A" w:rsidRPr="00FB07AB">
                <w:rPr>
                  <w:rStyle w:val="a5"/>
                </w:rPr>
                <w:t>yardou007.yaroslavl@yarregion.ru</w:t>
              </w:r>
            </w:hyperlink>
            <w:r w:rsidR="0035637A">
              <w:t xml:space="preserve"> 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lastRenderedPageBreak/>
              <w:t>Адрес сайта в Интернете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rPr>
                <w:lang w:val="en-US"/>
              </w:rPr>
              <w:t>http</w:t>
            </w:r>
            <w:r w:rsidRPr="00072319">
              <w:t>://</w:t>
            </w:r>
            <w:proofErr w:type="spellStart"/>
            <w:r w:rsidRPr="00072319">
              <w:rPr>
                <w:lang w:val="en-US"/>
              </w:rPr>
              <w:t>cms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edu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yar</w:t>
            </w:r>
            <w:proofErr w:type="spellEnd"/>
            <w:r w:rsidRPr="00072319">
              <w:t>.</w:t>
            </w:r>
            <w:proofErr w:type="spellStart"/>
            <w:r w:rsidRPr="00072319">
              <w:rPr>
                <w:lang w:val="en-US"/>
              </w:rPr>
              <w:t>ru</w:t>
            </w:r>
            <w:proofErr w:type="spellEnd"/>
            <w:r w:rsidRPr="00072319">
              <w:t>/</w:t>
            </w:r>
            <w:r w:rsidRPr="00072319">
              <w:rPr>
                <w:lang w:val="en-US"/>
              </w:rPr>
              <w:t>test</w:t>
            </w:r>
            <w:r w:rsidRPr="00072319">
              <w:t>/</w:t>
            </w:r>
            <w:proofErr w:type="spellStart"/>
            <w:r w:rsidRPr="00072319">
              <w:rPr>
                <w:lang w:val="en-US"/>
              </w:rPr>
              <w:t>mdou</w:t>
            </w:r>
            <w:proofErr w:type="spellEnd"/>
            <w:r w:rsidRPr="00072319">
              <w:t>7/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Режим работы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 07.00 часов – до 19.00 часов, длительность – 12 часов, суббота-воскресенье выходной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 Должность руководителя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Заведующий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Фамилия, имя, отчество руководителя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Андреева Елена Александровна</w:t>
            </w:r>
          </w:p>
        </w:tc>
      </w:tr>
      <w:tr w:rsidR="00A856B4" w:rsidRPr="00072319" w:rsidTr="00E24A8F">
        <w:tc>
          <w:tcPr>
            <w:tcW w:w="26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Лицензия на право ведения образовательной деятельности</w:t>
            </w:r>
          </w:p>
        </w:tc>
        <w:tc>
          <w:tcPr>
            <w:tcW w:w="666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</w:rPr>
              <w:t> </w:t>
            </w:r>
            <w:r w:rsidRPr="00072319">
              <w:rPr>
                <w:b w:val="0"/>
                <w:bCs w:val="0"/>
                <w:sz w:val="24"/>
              </w:rPr>
              <w:t>В 2015 году МДОУ «Детский сад №7» получил лицензию на правоведения образовательной деятельности серия 76Л02 № 0000569 от 20.10.2015. Приложение серия 76П01 № 0004294 от 07.11.2016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</w:tbl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1.2. Организационно-правовое обеспечение деятельности образовательного учреждения</w:t>
      </w:r>
    </w:p>
    <w:tbl>
      <w:tblPr>
        <w:tblW w:w="9520" w:type="dxa"/>
        <w:tblCellMar>
          <w:left w:w="0" w:type="dxa"/>
          <w:right w:w="0" w:type="dxa"/>
        </w:tblCellMar>
        <w:tblLook w:val="0000"/>
      </w:tblPr>
      <w:tblGrid>
        <w:gridCol w:w="3037"/>
        <w:gridCol w:w="2329"/>
        <w:gridCol w:w="4154"/>
      </w:tblGrid>
      <w:tr w:rsidR="00A856B4" w:rsidRPr="00072319" w:rsidTr="00E24A8F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2.1. Наличие свидетельств:</w:t>
            </w: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а) о внесении записи в Единый государственный реестр юридических лиц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серия 76 №002902695 от 28.11.2011 г.</w:t>
            </w: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зарегистрировано 14.10.1997г</w:t>
            </w:r>
          </w:p>
          <w:p w:rsidR="00A856B4" w:rsidRPr="00072319" w:rsidRDefault="00A856B4" w:rsidP="00E24A8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072319">
              <w:rPr>
                <w:color w:val="auto"/>
              </w:rPr>
              <w:t> серия 76 №002853119</w:t>
            </w:r>
          </w:p>
          <w:p w:rsidR="00A856B4" w:rsidRPr="00072319" w:rsidRDefault="00A856B4" w:rsidP="00E24A8F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свидетельство о государственной регистрации права оперативного управления муниципальным </w:t>
            </w:r>
            <w:r w:rsidRPr="00072319">
              <w:lastRenderedPageBreak/>
              <w:t>имуществом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  <w:rPr>
                <w:rStyle w:val="a8"/>
                <w:i w:val="0"/>
                <w:bdr w:val="none" w:sz="0" w:space="0" w:color="auto" w:frame="1"/>
              </w:rPr>
            </w:pPr>
            <w:r w:rsidRPr="00072319">
              <w:rPr>
                <w:rStyle w:val="a8"/>
                <w:i w:val="0"/>
                <w:bdr w:val="none" w:sz="0" w:space="0" w:color="auto" w:frame="1"/>
              </w:rPr>
              <w:lastRenderedPageBreak/>
              <w:t>76-АБ №028660 от 11.06.2014г.</w:t>
            </w: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76-АА № 61812 от 08.11.2007 г.</w:t>
            </w:r>
          </w:p>
        </w:tc>
      </w:tr>
      <w:tr w:rsidR="00A856B4" w:rsidRPr="00072319" w:rsidTr="00E24A8F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2.2. Наличие документов о создании образовательного учреждения:</w:t>
            </w: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Наличие и реквизиты Устава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rPr>
                <w:rStyle w:val="a7"/>
                <w:bdr w:val="none" w:sz="0" w:space="0" w:color="auto" w:frame="1"/>
              </w:rPr>
              <w:t>Устав </w:t>
            </w:r>
            <w:r w:rsidRPr="00072319">
              <w:t>утвержден приказом департамента образования мэрии города Ярославля 12.05.2016 г. №01-05/332. Устав «Детского сада №7»  соответствует законам и иным нормативным правовым актам Российской Федерации.</w:t>
            </w:r>
          </w:p>
        </w:tc>
      </w:tr>
      <w:tr w:rsidR="00A856B4" w:rsidRPr="00072319" w:rsidTr="00E24A8F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2.3. Наличие локальных актов образовательного учреждения:</w:t>
            </w:r>
          </w:p>
        </w:tc>
      </w:tr>
      <w:tr w:rsidR="00A856B4" w:rsidRPr="00072319" w:rsidTr="00E24A8F">
        <w:tc>
          <w:tcPr>
            <w:tcW w:w="5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части содержания образования, организации образовательного процесса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коллективный договор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правила внутреннего трудового распорядка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 положение о Совете ДОУ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об Общем собрании трудового коллектива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 о Педагогическом совете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 xml:space="preserve">— положение об управляющем совете 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 —  положением о родительском собрании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положением о порядке комплектования Учреждения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 о работе с персональными данными сотрудников Учреждения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 работе с персональными данными воспитанников и родителей (законны представителей) Учреждения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положением о должностном контроле Учреждения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A856B4" w:rsidRPr="00072319" w:rsidTr="00E24A8F"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2.4. Перечень лицензий на правоведения образовательной деятельности:</w:t>
            </w:r>
          </w:p>
        </w:tc>
      </w:tr>
      <w:tr w:rsidR="00A856B4" w:rsidRPr="00072319" w:rsidTr="00E24A8F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 указанием                  реквизитов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(действующей)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sz w:val="24"/>
              </w:rPr>
              <w:t>Лицензия на право осуществления образовательной деятельности серия 76Л02 №</w:t>
            </w:r>
            <w:r w:rsidRPr="00072319">
              <w:rPr>
                <w:b w:val="0"/>
                <w:bCs w:val="0"/>
                <w:sz w:val="24"/>
              </w:rPr>
              <w:t>0000569 регистрационный №317/15от 20.10.2015 бессрочная</w:t>
            </w:r>
          </w:p>
          <w:p w:rsidR="00A856B4" w:rsidRPr="00072319" w:rsidRDefault="00A856B4" w:rsidP="00E24A8F">
            <w:pPr>
              <w:pStyle w:val="ac"/>
              <w:jc w:val="both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Приложение серия 76П01 № 0004294 от 07.11.2016</w:t>
            </w:r>
          </w:p>
          <w:p w:rsidR="00A856B4" w:rsidRPr="00072319" w:rsidRDefault="00A856B4" w:rsidP="00E24A8F">
            <w:pPr>
              <w:pStyle w:val="ac"/>
              <w:jc w:val="both"/>
              <w:rPr>
                <w:b w:val="0"/>
                <w:sz w:val="24"/>
              </w:rPr>
            </w:pPr>
          </w:p>
        </w:tc>
      </w:tr>
    </w:tbl>
    <w:p w:rsidR="00A856B4" w:rsidRDefault="00A856B4" w:rsidP="00A856B4">
      <w:pPr>
        <w:spacing w:line="360" w:lineRule="auto"/>
        <w:jc w:val="both"/>
        <w:textAlignment w:val="baseline"/>
        <w:rPr>
          <w:b/>
          <w:bCs/>
        </w:rPr>
      </w:pPr>
    </w:p>
    <w:p w:rsidR="00A856B4" w:rsidRPr="008010A1" w:rsidRDefault="00A856B4" w:rsidP="008010A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8010A1">
        <w:rPr>
          <w:rFonts w:ascii="Times New Roman" w:hAnsi="Times New Roman" w:cs="Times New Roman"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:rsidR="00A856B4" w:rsidRPr="008010A1" w:rsidRDefault="00564822" w:rsidP="008010A1">
      <w:pPr>
        <w:pStyle w:val="a6"/>
        <w:numPr>
          <w:ilvl w:val="1"/>
          <w:numId w:val="25"/>
        </w:numPr>
        <w:spacing w:before="0" w:beforeAutospacing="0" w:after="0" w:afterAutospacing="0"/>
        <w:jc w:val="both"/>
        <w:textAlignment w:val="baseline"/>
        <w:rPr>
          <w:rStyle w:val="fontstyle01"/>
        </w:rPr>
      </w:pPr>
      <w:r w:rsidRPr="008010A1">
        <w:rPr>
          <w:rStyle w:val="fontstyle01"/>
        </w:rPr>
        <w:t>Оценка системы управления организации</w:t>
      </w:r>
    </w:p>
    <w:p w:rsidR="00564822" w:rsidRPr="008010A1" w:rsidRDefault="00564822" w:rsidP="008010A1">
      <w:pPr>
        <w:pStyle w:val="a6"/>
        <w:spacing w:before="0" w:beforeAutospacing="0" w:after="0" w:afterAutospacing="0"/>
        <w:ind w:left="420"/>
        <w:jc w:val="both"/>
        <w:textAlignment w:val="baseline"/>
      </w:pPr>
    </w:p>
    <w:p w:rsidR="00A856B4" w:rsidRPr="008010A1" w:rsidRDefault="00A856B4" w:rsidP="008010A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статьёй 26 Федерального закона «Об образовании в Российской Федерации» от 29.12.2012 г. № 273-ФЗ.</w:t>
      </w:r>
    </w:p>
    <w:p w:rsidR="00A856B4" w:rsidRPr="008010A1" w:rsidRDefault="00A856B4" w:rsidP="008010A1">
      <w:pPr>
        <w:pStyle w:val="ab"/>
        <w:spacing w:line="240" w:lineRule="auto"/>
        <w:ind w:firstLine="708"/>
      </w:pPr>
      <w:r w:rsidRPr="008010A1">
        <w:t>Учредители:</w:t>
      </w:r>
    </w:p>
    <w:p w:rsidR="00A856B4" w:rsidRPr="008010A1" w:rsidRDefault="00A856B4" w:rsidP="008010A1">
      <w:pPr>
        <w:pStyle w:val="ab"/>
        <w:spacing w:line="240" w:lineRule="auto"/>
        <w:ind w:firstLine="0"/>
      </w:pPr>
      <w:r w:rsidRPr="008010A1">
        <w:t>Департамент образования мэрии города Ярославля</w:t>
      </w:r>
    </w:p>
    <w:p w:rsidR="00A856B4" w:rsidRDefault="00A856B4" w:rsidP="008010A1">
      <w:pPr>
        <w:pStyle w:val="ab"/>
        <w:spacing w:line="240" w:lineRule="auto"/>
        <w:ind w:firstLine="0"/>
        <w:rPr>
          <w:b/>
          <w:bCs/>
        </w:rPr>
      </w:pPr>
      <w:r w:rsidRPr="008010A1">
        <w:t>Общее руководство Учреждением осуществляет прошедший соответствующую аттестацию руководитель – заведующий Е.А.Андреева.</w:t>
      </w:r>
      <w:r w:rsidRPr="008010A1">
        <w:rPr>
          <w:b/>
          <w:bCs/>
        </w:rPr>
        <w:t> </w:t>
      </w:r>
    </w:p>
    <w:p w:rsidR="008010A1" w:rsidRPr="008010A1" w:rsidRDefault="008010A1" w:rsidP="008010A1">
      <w:pPr>
        <w:pStyle w:val="ab"/>
        <w:spacing w:line="240" w:lineRule="auto"/>
        <w:ind w:firstLine="0"/>
      </w:pPr>
    </w:p>
    <w:p w:rsidR="00A856B4" w:rsidRPr="008010A1" w:rsidRDefault="00A856B4" w:rsidP="008010A1">
      <w:pPr>
        <w:spacing w:line="240" w:lineRule="auto"/>
        <w:ind w:firstLine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10A1">
        <w:rPr>
          <w:rFonts w:ascii="Times New Roman" w:hAnsi="Times New Roman" w:cs="Times New Roman"/>
          <w:b/>
          <w:sz w:val="24"/>
          <w:szCs w:val="24"/>
        </w:rPr>
        <w:lastRenderedPageBreak/>
        <w:t>В ДОУ сформированы коллегиальные органы управления:</w:t>
      </w:r>
    </w:p>
    <w:p w:rsidR="00A856B4" w:rsidRPr="008010A1" w:rsidRDefault="00A856B4" w:rsidP="008010A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трудового коллектива - </w:t>
      </w:r>
      <w:r w:rsidRPr="008010A1">
        <w:rPr>
          <w:rFonts w:ascii="Times New Roman" w:hAnsi="Times New Roman" w:cs="Times New Roman"/>
          <w:sz w:val="24"/>
          <w:szCs w:val="24"/>
        </w:rPr>
        <w:t>представляет полномочия работников ДОУ, в состав Общего собрания входят все работники ДОУ.</w:t>
      </w:r>
    </w:p>
    <w:p w:rsidR="00A856B4" w:rsidRPr="008010A1" w:rsidRDefault="00A856B4" w:rsidP="008010A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 xml:space="preserve">Совет педагогов Учреждения - </w:t>
      </w:r>
      <w:r w:rsidRPr="008010A1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является заведующий ДОУ- Е.А.Андреева.</w:t>
      </w:r>
    </w:p>
    <w:p w:rsidR="00A856B4" w:rsidRPr="008010A1" w:rsidRDefault="00A856B4" w:rsidP="008010A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Управляющий совет родителей - </w:t>
      </w:r>
      <w:r w:rsidRPr="008010A1">
        <w:rPr>
          <w:rFonts w:ascii="Times New Roman" w:hAnsi="Times New Roman" w:cs="Times New Roman"/>
          <w:sz w:val="24"/>
          <w:szCs w:val="24"/>
        </w:rPr>
        <w:t>создан с целью реализации права родителей (законных представителей) несовершеннолетних воспитанников, педагогических работников на участие в управлении ДОУ, развитие социального партнёрства между всеми заинтересованными сторонами образовательных отношений. Председателем родительского комитета ДОУ в 202</w:t>
      </w:r>
      <w:r w:rsidR="00DE632D" w:rsidRPr="008010A1">
        <w:rPr>
          <w:rFonts w:ascii="Times New Roman" w:hAnsi="Times New Roman" w:cs="Times New Roman"/>
          <w:sz w:val="24"/>
          <w:szCs w:val="24"/>
        </w:rPr>
        <w:t>2</w:t>
      </w:r>
      <w:r w:rsidRPr="008010A1">
        <w:rPr>
          <w:rFonts w:ascii="Times New Roman" w:hAnsi="Times New Roman" w:cs="Times New Roman"/>
          <w:sz w:val="24"/>
          <w:szCs w:val="24"/>
        </w:rPr>
        <w:t xml:space="preserve"> год является </w:t>
      </w:r>
      <w:r w:rsidR="00DE632D" w:rsidRPr="008010A1">
        <w:rPr>
          <w:rFonts w:ascii="Times New Roman" w:hAnsi="Times New Roman" w:cs="Times New Roman"/>
          <w:sz w:val="24"/>
          <w:szCs w:val="24"/>
        </w:rPr>
        <w:t>Орлова О.А.</w:t>
      </w:r>
      <w:r w:rsidRPr="008010A1">
        <w:rPr>
          <w:rFonts w:ascii="Times New Roman" w:hAnsi="Times New Roman" w:cs="Times New Roman"/>
          <w:sz w:val="24"/>
          <w:szCs w:val="24"/>
        </w:rPr>
        <w:t>.</w:t>
      </w:r>
    </w:p>
    <w:p w:rsidR="00A856B4" w:rsidRPr="008010A1" w:rsidRDefault="00A856B4" w:rsidP="00801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sz w:val="24"/>
          <w:szCs w:val="24"/>
        </w:rPr>
        <w:t>Профсоюзная организация – п</w:t>
      </w:r>
      <w:r w:rsidRPr="008010A1">
        <w:rPr>
          <w:rFonts w:ascii="Times New Roman" w:hAnsi="Times New Roman" w:cs="Times New Roman"/>
          <w:sz w:val="24"/>
          <w:szCs w:val="24"/>
        </w:rPr>
        <w:t>редставительным органом работников является действующий в ДОУ профессиональный союз работников образования (Профсоюзный комитет), председателем профсоюзного комитета в 202</w:t>
      </w:r>
      <w:r w:rsidR="00DE632D" w:rsidRPr="008010A1">
        <w:rPr>
          <w:rFonts w:ascii="Times New Roman" w:hAnsi="Times New Roman" w:cs="Times New Roman"/>
          <w:sz w:val="24"/>
          <w:szCs w:val="24"/>
        </w:rPr>
        <w:t>2</w:t>
      </w:r>
      <w:r w:rsidRPr="008010A1">
        <w:rPr>
          <w:rFonts w:ascii="Times New Roman" w:hAnsi="Times New Roman" w:cs="Times New Roman"/>
          <w:sz w:val="24"/>
          <w:szCs w:val="24"/>
        </w:rPr>
        <w:t xml:space="preserve"> году является Н.В. Конина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ind w:left="75" w:firstLine="825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 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Совете педагогов ДОУ, Положением об управляющем совете ДОУ.</w:t>
      </w:r>
    </w:p>
    <w:p w:rsidR="00A856B4" w:rsidRPr="008010A1" w:rsidRDefault="00A856B4" w:rsidP="008010A1">
      <w:pPr>
        <w:pStyle w:val="ac"/>
        <w:ind w:firstLine="90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Административно-управленческую работу детского сада обеспечивает административная группа:</w:t>
      </w:r>
    </w:p>
    <w:p w:rsidR="00A856B4" w:rsidRPr="008010A1" w:rsidRDefault="00A856B4" w:rsidP="008010A1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Заведующий детским садом</w:t>
      </w:r>
    </w:p>
    <w:p w:rsidR="00A856B4" w:rsidRPr="008010A1" w:rsidRDefault="00A856B4" w:rsidP="008010A1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Главный бухгалтер</w:t>
      </w:r>
    </w:p>
    <w:p w:rsidR="00A856B4" w:rsidRPr="008010A1" w:rsidRDefault="00A856B4" w:rsidP="008010A1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Старшие воспитатели</w:t>
      </w:r>
    </w:p>
    <w:p w:rsidR="00A856B4" w:rsidRPr="008010A1" w:rsidRDefault="00A856B4" w:rsidP="008010A1">
      <w:pPr>
        <w:pStyle w:val="ac"/>
        <w:numPr>
          <w:ilvl w:val="0"/>
          <w:numId w:val="15"/>
        </w:numPr>
        <w:tabs>
          <w:tab w:val="clear" w:pos="435"/>
          <w:tab w:val="num" w:pos="0"/>
        </w:tabs>
        <w:ind w:left="0" w:firstLine="1080"/>
        <w:jc w:val="both"/>
        <w:rPr>
          <w:b w:val="0"/>
          <w:bCs w:val="0"/>
          <w:sz w:val="24"/>
        </w:rPr>
      </w:pPr>
      <w:r w:rsidRPr="008010A1">
        <w:rPr>
          <w:b w:val="0"/>
          <w:bCs w:val="0"/>
          <w:sz w:val="24"/>
        </w:rPr>
        <w:t>Заведующие хозяйством</w:t>
      </w:r>
    </w:p>
    <w:p w:rsidR="00A856B4" w:rsidRPr="008010A1" w:rsidRDefault="00A856B4" w:rsidP="008010A1">
      <w:pPr>
        <w:pStyle w:val="ac"/>
        <w:numPr>
          <w:ilvl w:val="0"/>
          <w:numId w:val="15"/>
        </w:numPr>
        <w:tabs>
          <w:tab w:val="clear" w:pos="435"/>
          <w:tab w:val="num" w:pos="0"/>
        </w:tabs>
        <w:autoSpaceDE w:val="0"/>
        <w:autoSpaceDN w:val="0"/>
        <w:adjustRightInd w:val="0"/>
        <w:ind w:left="0" w:firstLine="1080"/>
        <w:jc w:val="both"/>
        <w:rPr>
          <w:b w:val="0"/>
          <w:sz w:val="24"/>
        </w:rPr>
      </w:pPr>
      <w:r w:rsidRPr="008010A1">
        <w:rPr>
          <w:b w:val="0"/>
          <w:sz w:val="24"/>
        </w:rPr>
        <w:t>Старшие медицинские сестры</w:t>
      </w:r>
    </w:p>
    <w:p w:rsidR="00A856B4" w:rsidRPr="008010A1" w:rsidRDefault="00A856B4" w:rsidP="008010A1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 и родителей (законных представителей).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A1">
        <w:rPr>
          <w:rFonts w:ascii="Times New Roman" w:hAnsi="Times New Roman" w:cs="Times New Roman"/>
          <w:b/>
          <w:sz w:val="24"/>
          <w:szCs w:val="24"/>
        </w:rPr>
        <w:t>Основными принципами управления развитием МДОУ являются: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>Принцип ориентации на человека и его потребности</w:t>
      </w:r>
      <w:r w:rsidRPr="008010A1">
        <w:rPr>
          <w:rFonts w:ascii="Times New Roman" w:hAnsi="Times New Roman" w:cs="Times New Roman"/>
          <w:sz w:val="24"/>
          <w:szCs w:val="24"/>
        </w:rPr>
        <w:t>, предполагающий: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-создание условий, обеспечивающих развитие и саморазвитие личности каждого педагога в соответствии с его способностями и потребностями, а также потребностями развивающегося ДОУ: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-стимулирование потребностей, ориентированных на самореализацию каждого члена коллектива через его творческую деятельность по достижению прогнозируемых результатов.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 аналитико-прогностической направленности управления </w:t>
      </w:r>
      <w:r w:rsidRPr="008010A1">
        <w:rPr>
          <w:rFonts w:ascii="Times New Roman" w:hAnsi="Times New Roman" w:cs="Times New Roman"/>
          <w:sz w:val="24"/>
          <w:szCs w:val="24"/>
        </w:rPr>
        <w:t>(ориентация на зону потенциальных возможностей ДОУ и его субъектов):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-анализ состояния ДОУ, выявление противоречий, факторов и условий, стимулирующих или сдерживающих его развитие;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-осознание потребности в изменении, формулировка проблем, подлежащих решению, обеспечивающих перспективу развития.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Принцип системности управления развитием.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>Принцип предполагает разработку программы развития ДОУ и путей ее реализации.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Принцип </w:t>
      </w:r>
      <w:proofErr w:type="spellStart"/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деятельностного</w:t>
      </w:r>
      <w:proofErr w:type="spellEnd"/>
      <w:r w:rsidRPr="008010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подхода </w:t>
      </w:r>
      <w:r w:rsidRPr="008010A1">
        <w:rPr>
          <w:rFonts w:ascii="Times New Roman" w:hAnsi="Times New Roman" w:cs="Times New Roman"/>
          <w:sz w:val="24"/>
          <w:szCs w:val="24"/>
        </w:rPr>
        <w:t>предполагает творчески преобразующую индивидуальную и коллективную деятельность по разработке освоении инноваций.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На совещаниях при руководителе ДОУ рассматриваются разнообразные вопросы по эффективности образовательного процесса. </w:t>
      </w:r>
    </w:p>
    <w:p w:rsidR="007734F3" w:rsidRPr="008010A1" w:rsidRDefault="00564822" w:rsidP="008010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color w:val="000000"/>
          <w:sz w:val="24"/>
          <w:szCs w:val="24"/>
        </w:rPr>
        <w:t>Согласно педагогического анализа руководителя образовательная программа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ДОУ и рабочие программы педагогов выполняется в полном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объеме.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Все приказы руководителя ДОУ по основной деятельности и личному составу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изданы качественно.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учреждении имеются все необходимые локальные нормативные акты,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касающихся прав и интересов участников образовательных отношений, которые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 обновляются и принимаются.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организации имеется работа по предоставлению льгот согласно законодательных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нормативных актов – федерального, регионального, муниципального уровней.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течение учебного года за педагогической деятельностью осуществлялся контроль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разных видов (предупредительный, оперативный, тематический) со стороны заведующего,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старшего воспитателя, результаты которого обсуждались на рабочих совещаниях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педагогических советах с целью дальнейшего совершенствования образовательной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работы.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Все виды контроля проводятся с целью изучения образовательного процесса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своевременного оказания помощи педагогам и коррекции педагогического процесса,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являются действенным средством стимулирования педагогов к повышению качества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образования. Система управления в ДОУ обеспечивает оптимальное сочетание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традиционных и современных тенденций: программирование деятельности ДОУ в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режиме развития, обеспечение инновационного процесса в ДОУ, комплексное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развития участников инновационной деятельности, что позволяет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эффективно организовать образовательное пространство ДОУ.</w:t>
      </w:r>
      <w:r w:rsidRPr="0080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B4" w:rsidRPr="008010A1" w:rsidRDefault="00A856B4" w:rsidP="008010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t xml:space="preserve">В организации имеется работа по предоставлению льгот согласно законодательных нормативных актов – федерального, регионального, муниципального уровней. </w:t>
      </w:r>
    </w:p>
    <w:p w:rsidR="00A856B4" w:rsidRPr="00B43C16" w:rsidRDefault="00A856B4" w:rsidP="00A856B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43C16">
        <w:rPr>
          <w:b/>
        </w:rPr>
        <w:t>Количество льготников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43C16">
              <w:rPr>
                <w:b/>
              </w:rPr>
              <w:t>Льгота</w:t>
            </w:r>
          </w:p>
        </w:tc>
        <w:tc>
          <w:tcPr>
            <w:tcW w:w="4786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43C16">
              <w:rPr>
                <w:b/>
              </w:rPr>
              <w:t>Количество детей</w:t>
            </w:r>
          </w:p>
        </w:tc>
      </w:tr>
      <w:tr w:rsidR="00A856B4" w:rsidRPr="00B43C16" w:rsidTr="00E24A8F">
        <w:tc>
          <w:tcPr>
            <w:tcW w:w="9571" w:type="dxa"/>
            <w:gridSpan w:val="2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Плата за присмотр и уход в ДОУ</w:t>
            </w:r>
          </w:p>
        </w:tc>
      </w:tr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3C16">
              <w:t>Многодетные семьи</w:t>
            </w:r>
          </w:p>
        </w:tc>
        <w:tc>
          <w:tcPr>
            <w:tcW w:w="4786" w:type="dxa"/>
          </w:tcPr>
          <w:p w:rsidR="00A856B4" w:rsidRPr="00B43C16" w:rsidRDefault="00B43C16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18</w:t>
            </w:r>
          </w:p>
        </w:tc>
      </w:tr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3C16">
              <w:t>Дети- инвалиды</w:t>
            </w:r>
          </w:p>
        </w:tc>
        <w:tc>
          <w:tcPr>
            <w:tcW w:w="4786" w:type="dxa"/>
          </w:tcPr>
          <w:p w:rsidR="00A856B4" w:rsidRPr="00B43C16" w:rsidRDefault="00B43C16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0</w:t>
            </w:r>
          </w:p>
        </w:tc>
      </w:tr>
      <w:tr w:rsidR="00A856B4" w:rsidRPr="00B43C16" w:rsidTr="00E24A8F">
        <w:tc>
          <w:tcPr>
            <w:tcW w:w="9571" w:type="dxa"/>
            <w:gridSpan w:val="2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Компенсация родительской платы</w:t>
            </w:r>
          </w:p>
        </w:tc>
      </w:tr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3C16">
              <w:t>20%</w:t>
            </w:r>
          </w:p>
        </w:tc>
        <w:tc>
          <w:tcPr>
            <w:tcW w:w="4786" w:type="dxa"/>
          </w:tcPr>
          <w:p w:rsidR="00A856B4" w:rsidRPr="00B43C16" w:rsidRDefault="00B43C16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B43C16">
              <w:t>9</w:t>
            </w:r>
          </w:p>
        </w:tc>
      </w:tr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3C16">
              <w:lastRenderedPageBreak/>
              <w:t>50%</w:t>
            </w:r>
          </w:p>
        </w:tc>
        <w:tc>
          <w:tcPr>
            <w:tcW w:w="4786" w:type="dxa"/>
          </w:tcPr>
          <w:p w:rsidR="00A856B4" w:rsidRPr="00B43C16" w:rsidRDefault="00B43C16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15</w:t>
            </w:r>
          </w:p>
        </w:tc>
      </w:tr>
      <w:tr w:rsidR="00A856B4" w:rsidRPr="00B43C16" w:rsidTr="00E24A8F">
        <w:tc>
          <w:tcPr>
            <w:tcW w:w="4785" w:type="dxa"/>
          </w:tcPr>
          <w:p w:rsidR="00A856B4" w:rsidRPr="00B43C16" w:rsidRDefault="00A856B4" w:rsidP="00E24A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3C16">
              <w:t>70%</w:t>
            </w:r>
          </w:p>
        </w:tc>
        <w:tc>
          <w:tcPr>
            <w:tcW w:w="4786" w:type="dxa"/>
          </w:tcPr>
          <w:p w:rsidR="00A856B4" w:rsidRPr="00B43C16" w:rsidRDefault="00B43C16" w:rsidP="00E24A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43C16">
              <w:t>14</w:t>
            </w:r>
          </w:p>
        </w:tc>
      </w:tr>
    </w:tbl>
    <w:p w:rsidR="007734F3" w:rsidRDefault="007734F3" w:rsidP="00DE632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D" w:rsidRDefault="00A856B4" w:rsidP="00DE6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072319">
        <w:rPr>
          <w:rFonts w:ascii="Times New Roman" w:hAnsi="Times New Roman" w:cs="Times New Roman"/>
          <w:sz w:val="24"/>
          <w:szCs w:val="24"/>
        </w:rPr>
        <w:t xml:space="preserve"> Структура и механизм управления 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A856B4" w:rsidRDefault="007734F3" w:rsidP="00A856B4">
      <w:pPr>
        <w:pStyle w:val="af"/>
        <w:numPr>
          <w:ilvl w:val="1"/>
          <w:numId w:val="25"/>
        </w:numPr>
        <w:jc w:val="both"/>
        <w:rPr>
          <w:rStyle w:val="a7"/>
          <w:sz w:val="24"/>
          <w:szCs w:val="24"/>
          <w:bdr w:val="none" w:sz="0" w:space="0" w:color="auto" w:frame="1"/>
        </w:rPr>
      </w:pPr>
      <w:r w:rsidRPr="007734F3">
        <w:rPr>
          <w:rStyle w:val="a7"/>
          <w:sz w:val="24"/>
          <w:szCs w:val="24"/>
          <w:bdr w:val="none" w:sz="0" w:space="0" w:color="auto" w:frame="1"/>
        </w:rPr>
        <w:t>Оценка образовательной деятельности</w:t>
      </w:r>
    </w:p>
    <w:p w:rsidR="007734F3" w:rsidRDefault="007734F3" w:rsidP="007734F3">
      <w:pPr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7734F3">
        <w:rPr>
          <w:rFonts w:ascii="Times New Roman" w:hAnsi="Times New Roman" w:cs="Times New Roman"/>
          <w:color w:val="000000"/>
          <w:sz w:val="24"/>
        </w:rPr>
        <w:t>Образовательная деятельность ведется на основании утвержденной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образовательной программы дошкольного образования, которая составлена в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 xml:space="preserve">соответствии с ФГОС дошкольного образования, с учетом </w:t>
      </w:r>
      <w:r>
        <w:rPr>
          <w:rFonts w:ascii="Times New Roman" w:hAnsi="Times New Roman" w:cs="Times New Roman"/>
          <w:color w:val="000000"/>
          <w:sz w:val="24"/>
        </w:rPr>
        <w:t>основной</w:t>
      </w:r>
      <w:r w:rsidRPr="007734F3">
        <w:rPr>
          <w:rFonts w:ascii="Times New Roman" w:hAnsi="Times New Roman" w:cs="Times New Roman"/>
          <w:color w:val="000000"/>
          <w:sz w:val="24"/>
        </w:rPr>
        <w:t xml:space="preserve"> образовательной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программы дошкольного образования, санитарно-эпидемиологическими правилами 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нормативами, с учетом недельной нагрузки. Образовательная программа дошкольного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образования определяет цель, задачи, планируемые результаты, содержание 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организацию образовательного процесса дошкольного учреждения и направлена на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создание условий всестороннего развития ребенка и создания развивающей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образовательной среды для социализации и индивидуализации детей.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Образовательный процесс в ДОУ строится с учетом контингента воспитанников,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их индивидуальных и возрастных особенностей в соответствии с требованиями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образовательных программ. При организации образовательного процесса учитываются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принципы интеграции образовательных областей (социально-коммуникативное развитие,</w:t>
      </w:r>
      <w:r w:rsidRPr="007734F3">
        <w:br/>
      </w:r>
      <w:r w:rsidRPr="007734F3">
        <w:rPr>
          <w:rFonts w:ascii="Times New Roman" w:hAnsi="Times New Roman" w:cs="Times New Roman"/>
          <w:color w:val="000000"/>
          <w:sz w:val="24"/>
        </w:rPr>
        <w:t>познавательное развитие, речевое развитие, художественно-эстетическое развитие,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физическое развитие) в соответствии с возрастными возможностями и особенностями</w:t>
      </w:r>
      <w:r w:rsidRPr="007734F3">
        <w:rPr>
          <w:color w:val="000000"/>
        </w:rPr>
        <w:br/>
      </w:r>
      <w:r w:rsidRPr="007734F3">
        <w:rPr>
          <w:rFonts w:ascii="Times New Roman" w:hAnsi="Times New Roman" w:cs="Times New Roman"/>
          <w:color w:val="000000"/>
          <w:sz w:val="24"/>
        </w:rPr>
        <w:t>детей.</w:t>
      </w:r>
    </w:p>
    <w:p w:rsidR="007734F3" w:rsidRPr="007734F3" w:rsidRDefault="007734F3" w:rsidP="007734F3">
      <w:pPr>
        <w:ind w:left="284"/>
        <w:jc w:val="center"/>
        <w:rPr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</w:rPr>
        <w:t>Контингент воспитанников дошкольного образовательного учреждения</w:t>
      </w:r>
    </w:p>
    <w:tbl>
      <w:tblPr>
        <w:tblW w:w="9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0"/>
        <w:gridCol w:w="5580"/>
      </w:tblGrid>
      <w:tr w:rsidR="00A856B4" w:rsidRPr="00072319" w:rsidTr="00E24A8F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Состав воспитанников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202</w:t>
            </w:r>
            <w:r w:rsidR="00DE632D">
              <w:t>2</w:t>
            </w:r>
            <w:r w:rsidRPr="00072319">
              <w:t> году функционировало 7 групп, которые посещали 1</w:t>
            </w:r>
            <w:r w:rsidR="00DE632D">
              <w:t>75 детей</w:t>
            </w:r>
            <w:r w:rsidRPr="00072319">
              <w:t>. Из них 3 группы общеразвивающей направленности (84 ребенка), 1 группа комбинированного вида (32 ребенка), и 3 группы оздоровительной (78детей).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 школу выпущено 34 дошкольника.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 В новом учебном году  укомплектованы все возрастные группы.</w:t>
            </w:r>
          </w:p>
        </w:tc>
      </w:tr>
      <w:tr w:rsidR="00A856B4" w:rsidRPr="00072319" w:rsidTr="00E24A8F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Наличие и комплектование групп согласно,  лицензионного норматива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7 групп:</w:t>
            </w:r>
          </w:p>
          <w:p w:rsidR="00A856B4" w:rsidRPr="00597A26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597A26">
              <w:t>Вторая группа раннего возраста №1,5 -3 лет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Младшая группа (3-4 года) – 1 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Средне-старшая группа №3 (4-6 лет) – 1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Средне-старшая группа №6 (4-6 лет) – 1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Старше -подготовительная группа №4 (5-7 лет) – 1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Старше -подготовительная группа №7 (5-7 лет) – 1</w:t>
            </w:r>
          </w:p>
        </w:tc>
      </w:tr>
      <w:tr w:rsidR="00A856B4" w:rsidRPr="00072319" w:rsidTr="00E24A8F">
        <w:tc>
          <w:tcPr>
            <w:tcW w:w="412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lastRenderedPageBreak/>
              <w:t>Социальный состав семей воспитанников</w:t>
            </w:r>
            <w:r w:rsidRPr="00072319">
              <w:rPr>
                <w:rStyle w:val="apple-converted-space"/>
              </w:rPr>
              <w:t> </w:t>
            </w:r>
            <w:r w:rsidRPr="00072319">
              <w:rPr>
                <w:rStyle w:val="a8"/>
                <w:bdr w:val="none" w:sz="0" w:space="0" w:color="auto" w:frame="1"/>
              </w:rPr>
              <w:t>(данные на</w:t>
            </w:r>
            <w:r w:rsidR="00E94FC6">
              <w:rPr>
                <w:rStyle w:val="a8"/>
                <w:bdr w:val="none" w:sz="0" w:space="0" w:color="auto" w:frame="1"/>
              </w:rPr>
              <w:t xml:space="preserve"> сентябрь 2022</w:t>
            </w:r>
            <w:r w:rsidRPr="00072319">
              <w:rPr>
                <w:rStyle w:val="a8"/>
                <w:bdr w:val="none" w:sz="0" w:space="0" w:color="auto" w:frame="1"/>
              </w:rPr>
              <w:t xml:space="preserve"> г.)</w:t>
            </w:r>
          </w:p>
        </w:tc>
        <w:tc>
          <w:tcPr>
            <w:tcW w:w="55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Полная семья –  -</w:t>
            </w:r>
            <w:r w:rsidR="00E94FC6">
              <w:t>88</w:t>
            </w:r>
            <w:r w:rsidRPr="00072319">
              <w:t>%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Неполная семья – </w:t>
            </w:r>
            <w:r w:rsidR="00E94FC6">
              <w:t>12</w:t>
            </w:r>
            <w:r w:rsidRPr="00072319">
              <w:t>%</w:t>
            </w:r>
          </w:p>
          <w:p w:rsidR="00A856B4" w:rsidRPr="00072319" w:rsidRDefault="00A856B4" w:rsidP="00E94FC6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Многодетная семья – </w:t>
            </w:r>
            <w:r w:rsidR="00E94FC6">
              <w:t>13.3</w:t>
            </w:r>
            <w:r w:rsidRPr="00072319">
              <w:t>%</w:t>
            </w:r>
          </w:p>
        </w:tc>
      </w:tr>
    </w:tbl>
    <w:p w:rsidR="00A856B4" w:rsidRDefault="00A856B4" w:rsidP="00A856B4">
      <w:pPr>
        <w:pStyle w:val="ab"/>
        <w:ind w:firstLine="0"/>
      </w:pPr>
    </w:p>
    <w:p w:rsidR="00A856B4" w:rsidRPr="00597A26" w:rsidRDefault="00A856B4" w:rsidP="00A856B4">
      <w:pPr>
        <w:pStyle w:val="ab"/>
        <w:ind w:firstLine="0"/>
      </w:pPr>
      <w:r w:rsidRPr="00597A26">
        <w:t>Комплектование групп: функционирует 7 возрастных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90"/>
      </w:tblGrid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e"/>
              <w:tabs>
                <w:tab w:val="left" w:pos="299"/>
                <w:tab w:val="center" w:pos="2736"/>
              </w:tabs>
              <w:spacing w:line="360" w:lineRule="auto"/>
              <w:jc w:val="left"/>
              <w:rPr>
                <w:bCs/>
              </w:rPr>
            </w:pPr>
            <w:r w:rsidRPr="00597A26">
              <w:rPr>
                <w:bCs/>
              </w:rPr>
              <w:tab/>
            </w:r>
            <w:r w:rsidRPr="00597A26">
              <w:rPr>
                <w:bCs/>
              </w:rPr>
              <w:tab/>
              <w:t>Группы, функционирующие в ДОУ</w:t>
            </w:r>
          </w:p>
          <w:p w:rsidR="00A856B4" w:rsidRPr="00597A26" w:rsidRDefault="00A856B4" w:rsidP="00E24A8F">
            <w:pPr>
              <w:pStyle w:val="ab"/>
              <w:ind w:firstLine="0"/>
            </w:pPr>
          </w:p>
        </w:tc>
        <w:tc>
          <w:tcPr>
            <w:tcW w:w="3190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Количество детей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 xml:space="preserve"> Группа №1 раннего возраста </w:t>
            </w:r>
          </w:p>
        </w:tc>
        <w:tc>
          <w:tcPr>
            <w:tcW w:w="3190" w:type="dxa"/>
          </w:tcPr>
          <w:p w:rsidR="00A856B4" w:rsidRPr="00597A26" w:rsidRDefault="00A856B4" w:rsidP="00E24A8F">
            <w:pPr>
              <w:pStyle w:val="ab"/>
              <w:ind w:firstLine="0"/>
              <w:jc w:val="center"/>
            </w:pPr>
            <w:r w:rsidRPr="00597A26">
              <w:t>2</w:t>
            </w:r>
            <w:r w:rsidR="00DE632D">
              <w:t>3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 xml:space="preserve">Группа №5 раннего возраста </w:t>
            </w:r>
          </w:p>
        </w:tc>
        <w:tc>
          <w:tcPr>
            <w:tcW w:w="3190" w:type="dxa"/>
          </w:tcPr>
          <w:p w:rsidR="00A856B4" w:rsidRPr="00597A26" w:rsidRDefault="00A856B4" w:rsidP="00697914">
            <w:pPr>
              <w:pStyle w:val="ab"/>
              <w:ind w:firstLine="0"/>
              <w:jc w:val="center"/>
            </w:pPr>
            <w:r w:rsidRPr="00597A26">
              <w:t>2</w:t>
            </w:r>
            <w:r w:rsidR="00C027A5">
              <w:t>1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Младшая группа №2</w:t>
            </w:r>
          </w:p>
        </w:tc>
        <w:tc>
          <w:tcPr>
            <w:tcW w:w="3190" w:type="dxa"/>
          </w:tcPr>
          <w:p w:rsidR="00A856B4" w:rsidRPr="00597A26" w:rsidRDefault="00A856B4" w:rsidP="00697914">
            <w:pPr>
              <w:pStyle w:val="ab"/>
              <w:ind w:firstLine="0"/>
              <w:jc w:val="center"/>
            </w:pPr>
            <w:r w:rsidRPr="00597A26">
              <w:t>2</w:t>
            </w:r>
            <w:bookmarkStart w:id="0" w:name="_GoBack"/>
            <w:bookmarkEnd w:id="0"/>
            <w:r w:rsidR="00C027A5">
              <w:t>2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Средне –старшая  группа №3</w:t>
            </w:r>
          </w:p>
        </w:tc>
        <w:tc>
          <w:tcPr>
            <w:tcW w:w="3190" w:type="dxa"/>
          </w:tcPr>
          <w:p w:rsidR="00A856B4" w:rsidRPr="00597A26" w:rsidRDefault="00C027A5" w:rsidP="00E24A8F">
            <w:pPr>
              <w:pStyle w:val="ab"/>
              <w:ind w:firstLine="0"/>
              <w:jc w:val="center"/>
            </w:pPr>
            <w:r>
              <w:t>26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Средне –старшая  группа №6</w:t>
            </w:r>
          </w:p>
        </w:tc>
        <w:tc>
          <w:tcPr>
            <w:tcW w:w="3190" w:type="dxa"/>
          </w:tcPr>
          <w:p w:rsidR="00A856B4" w:rsidRPr="00597A26" w:rsidRDefault="00A856B4" w:rsidP="00E24A8F">
            <w:pPr>
              <w:pStyle w:val="ab"/>
              <w:ind w:firstLine="0"/>
              <w:jc w:val="center"/>
            </w:pPr>
            <w:r w:rsidRPr="00597A26">
              <w:t>2</w:t>
            </w:r>
            <w:r w:rsidR="00C027A5">
              <w:t>6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Старше-подготовительная к школе группа №4</w:t>
            </w:r>
          </w:p>
        </w:tc>
        <w:tc>
          <w:tcPr>
            <w:tcW w:w="3190" w:type="dxa"/>
          </w:tcPr>
          <w:p w:rsidR="00A856B4" w:rsidRPr="00597A26" w:rsidRDefault="00A856B4" w:rsidP="00E24A8F">
            <w:pPr>
              <w:pStyle w:val="ab"/>
              <w:ind w:firstLine="0"/>
              <w:jc w:val="center"/>
            </w:pPr>
            <w:r w:rsidRPr="00597A26">
              <w:t>3</w:t>
            </w:r>
            <w:r w:rsidR="00C027A5">
              <w:t>0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Старше-подготовительная к школе группа №7</w:t>
            </w:r>
          </w:p>
        </w:tc>
        <w:tc>
          <w:tcPr>
            <w:tcW w:w="3190" w:type="dxa"/>
          </w:tcPr>
          <w:p w:rsidR="00A856B4" w:rsidRPr="00597A26" w:rsidRDefault="00A856B4" w:rsidP="00E24A8F">
            <w:pPr>
              <w:pStyle w:val="ab"/>
              <w:ind w:firstLine="0"/>
              <w:jc w:val="center"/>
            </w:pPr>
            <w:r w:rsidRPr="00597A26">
              <w:t>27</w:t>
            </w:r>
          </w:p>
        </w:tc>
      </w:tr>
      <w:tr w:rsidR="00A856B4" w:rsidRPr="00597A26" w:rsidTr="00E24A8F">
        <w:tc>
          <w:tcPr>
            <w:tcW w:w="5688" w:type="dxa"/>
          </w:tcPr>
          <w:p w:rsidR="00A856B4" w:rsidRPr="00597A26" w:rsidRDefault="00A856B4" w:rsidP="00E24A8F">
            <w:pPr>
              <w:pStyle w:val="ab"/>
              <w:ind w:firstLine="0"/>
            </w:pPr>
            <w:r w:rsidRPr="00597A26">
              <w:t>Итого</w:t>
            </w:r>
          </w:p>
        </w:tc>
        <w:tc>
          <w:tcPr>
            <w:tcW w:w="3190" w:type="dxa"/>
          </w:tcPr>
          <w:p w:rsidR="00A856B4" w:rsidRPr="00597A26" w:rsidRDefault="00C027A5" w:rsidP="00771EF6">
            <w:pPr>
              <w:pStyle w:val="ab"/>
              <w:ind w:firstLine="0"/>
              <w:jc w:val="center"/>
            </w:pPr>
            <w:r>
              <w:t>175</w:t>
            </w:r>
          </w:p>
        </w:tc>
      </w:tr>
    </w:tbl>
    <w:p w:rsidR="00C027A5" w:rsidRDefault="00C027A5" w:rsidP="00C027A5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7734F3" w:rsidRPr="008010A1" w:rsidRDefault="007734F3" w:rsidP="008010A1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0A1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 реализует Образовательною программу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в соответствии с требованиями ФГОС ДО.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программа дошкольного образования определяет цель, задачи,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планируемые результаты, содержание и организацию образовательного процесса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учреждения и направлена на создание условий всестороннего развития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ребенка и создания развивающей образовательной среды для социализации 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индивидуализации детей.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деятельность ведётся на русском языке, в очной форме,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нормативный срок обучения 5 лет, уровень образования – дошкольное общее образование.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процесс в ДОУ строится с учетом контингента воспитанников, их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и возрастных особенностей в соответствии с требованиями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программ. При организации образовательного процесса учитываются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принципы интеграции образовательных областей (социально-коммуникативное развитие,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познавательное, развитие, речевое развитие, художественно-эстетическое развитие,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физическое развитие) в соответствии с возрастными возможностями и особенностями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детей.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процесс включает в себя: образовательную деятельность,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осуществляемую в процессе организации различных видов детской деятельности</w:t>
      </w:r>
      <w:r w:rsidRPr="008010A1">
        <w:rPr>
          <w:rFonts w:ascii="Times New Roman" w:hAnsi="Times New Roman" w:cs="Times New Roman"/>
          <w:sz w:val="24"/>
          <w:szCs w:val="24"/>
        </w:rPr>
        <w:br/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t>(игровой, коммуникативной, трудовой, познавательно-исследовательской,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конструирования, восприятия художественной литературы и фольклора, музыкальной,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изобразительной, двигательной); образовательную деятельность, осуществляемую в ходе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режимных моментов; самостоятельную деятельность детей; индивидуальную работу с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детьми; взаимодействие с семьями воспитанников.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образовательного процесса основывалось на адекватных возрасту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формах работы с детьми. В основу организации образовательного процесса положен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комплексно-тематический принцип планирования. В образовательном процессе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педагогами использовались следующие образовательные технологии: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010A1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010A1">
        <w:rPr>
          <w:rFonts w:ascii="Times New Roman" w:hAnsi="Times New Roman" w:cs="Times New Roman"/>
          <w:color w:val="000000"/>
          <w:sz w:val="24"/>
          <w:szCs w:val="24"/>
        </w:rPr>
        <w:t>, игровые, проектные, проблемный метод обучения,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информационно-коммуникационные технологии.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Приказом Министерства образования и науки Российской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17.10.2013 года № 1155 «Об утверждении федерального государственного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стандарта дошкольного образования» в течение 2021 года велась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активная работа по реализации ФГОС ДО в образовательный процесс ДОУ.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За отчётный период в ДОУ проведены мероприятия, направленные на повышение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уровня и компетентности педагогов в условиях реализации ФГОС ДО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и введения Профессионального стандарта: педагогические советы, мастер-классы,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творческие мастерские, семинары, консультации, лекции, деловая игра.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ДОУ организован в соответствии с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политикой в сфере образования, ФГОС ДО, образовательными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программами дошкольного образования. Все возрастные группы укомплектованы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полностью. Вакантных мест не имеется. Порядок прием и отчисления детей ведется в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Порядком приема детей на обучение по образовательным программам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 в МДОУ «Детский сад №7» и отражается в книге движения</w:t>
      </w:r>
      <w:r w:rsidRPr="008010A1">
        <w:rPr>
          <w:rFonts w:ascii="Times New Roman" w:hAnsi="Times New Roman" w:cs="Times New Roman"/>
          <w:color w:val="000000"/>
          <w:sz w:val="24"/>
          <w:szCs w:val="24"/>
        </w:rPr>
        <w:br/>
        <w:t>воспитанников.</w:t>
      </w:r>
    </w:p>
    <w:p w:rsidR="007734F3" w:rsidRPr="008010A1" w:rsidRDefault="007734F3" w:rsidP="008010A1">
      <w:pPr>
        <w:pStyle w:val="a6"/>
        <w:spacing w:before="0" w:beforeAutospacing="0" w:after="0" w:afterAutospacing="0"/>
        <w:jc w:val="both"/>
        <w:textAlignment w:val="baseline"/>
      </w:pPr>
      <w:r w:rsidRPr="008010A1">
        <w:rPr>
          <w:rStyle w:val="a7"/>
          <w:bdr w:val="none" w:sz="0" w:space="0" w:color="auto" w:frame="1"/>
        </w:rPr>
        <w:t>1.5. Содержание образовательной деятельности и характеристика образовательного процесса </w:t>
      </w:r>
    </w:p>
    <w:p w:rsidR="007734F3" w:rsidRPr="008010A1" w:rsidRDefault="007734F3" w:rsidP="008010A1">
      <w:pPr>
        <w:pStyle w:val="a6"/>
        <w:spacing w:before="0" w:beforeAutospacing="0" w:after="240" w:afterAutospacing="0"/>
        <w:jc w:val="both"/>
        <w:textAlignment w:val="baseline"/>
      </w:pPr>
      <w:r w:rsidRPr="008010A1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734F3" w:rsidRPr="008010A1" w:rsidRDefault="007734F3" w:rsidP="008010A1">
      <w:pPr>
        <w:pStyle w:val="a6"/>
        <w:spacing w:before="0" w:beforeAutospacing="0" w:after="240" w:afterAutospacing="0"/>
        <w:jc w:val="both"/>
        <w:textAlignment w:val="baseline"/>
      </w:pPr>
      <w:r w:rsidRPr="008010A1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 индивидуальная   и   подгрупповая   работа; самостоятельная деятельность; проектная деятельность, опыты и экспериментирование.</w:t>
      </w:r>
    </w:p>
    <w:p w:rsidR="007734F3" w:rsidRPr="008010A1" w:rsidRDefault="007734F3" w:rsidP="008010A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A1">
        <w:rPr>
          <w:rFonts w:ascii="Times New Roman" w:hAnsi="Times New Roman" w:cs="Times New Roman"/>
          <w:sz w:val="24"/>
          <w:szCs w:val="24"/>
        </w:rPr>
        <w:lastRenderedPageBreak/>
        <w:t xml:space="preserve">В 2022 году в ДОУ продолжила работу комбинированная группа для детей ОВЗ. Учитель-логопед занимается с детьми по адаптированной основной образовательной программе МДОУ «Детский сад №7» для детей с ТНР. </w:t>
      </w:r>
      <w:r w:rsidRPr="008010A1">
        <w:rPr>
          <w:rFonts w:ascii="Times New Roman" w:hAnsi="Times New Roman" w:cs="Times New Roman"/>
          <w:bCs/>
          <w:sz w:val="24"/>
          <w:szCs w:val="24"/>
        </w:rPr>
        <w:t>Обучающиеся с тяжелыми нарушениями речи (далее - ТНР) представляют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7734F3" w:rsidRPr="008010A1" w:rsidRDefault="007734F3" w:rsidP="008010A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A1">
        <w:rPr>
          <w:rFonts w:ascii="Times New Roman" w:hAnsi="Times New Roman" w:cs="Times New Roman"/>
          <w:bCs/>
          <w:sz w:val="24"/>
          <w:szCs w:val="24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7734F3" w:rsidRPr="008010A1" w:rsidRDefault="007734F3" w:rsidP="008010A1">
      <w:pPr>
        <w:pStyle w:val="a6"/>
        <w:spacing w:before="0" w:beforeAutospacing="0" w:after="240" w:afterAutospacing="0"/>
        <w:jc w:val="both"/>
        <w:textAlignment w:val="baseline"/>
      </w:pPr>
      <w:r w:rsidRPr="008010A1">
        <w:t>Содержание образовательного процесса в МДОУ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7734F3" w:rsidRPr="008010A1" w:rsidRDefault="007734F3" w:rsidP="008010A1">
      <w:pPr>
        <w:pStyle w:val="a6"/>
        <w:spacing w:before="0" w:beforeAutospacing="0" w:after="0" w:afterAutospacing="0"/>
        <w:jc w:val="both"/>
        <w:textAlignment w:val="baseline"/>
        <w:rPr>
          <w:rStyle w:val="a7"/>
          <w:bdr w:val="none" w:sz="0" w:space="0" w:color="auto" w:frame="1"/>
        </w:rPr>
      </w:pPr>
      <w:r w:rsidRPr="008010A1">
        <w:t>Парциальные</w:t>
      </w:r>
      <w:r w:rsidRPr="008010A1">
        <w:rPr>
          <w:rStyle w:val="apple-converted-space"/>
        </w:rPr>
        <w:t> </w:t>
      </w:r>
      <w:r w:rsidRPr="008010A1">
        <w:rPr>
          <w:rStyle w:val="a7"/>
          <w:bdr w:val="none" w:sz="0" w:space="0" w:color="auto" w:frame="1"/>
        </w:rPr>
        <w:t>программы:</w:t>
      </w:r>
    </w:p>
    <w:p w:rsidR="007734F3" w:rsidRPr="008010A1" w:rsidRDefault="007734F3" w:rsidP="008010A1">
      <w:pPr>
        <w:pStyle w:val="a6"/>
        <w:spacing w:before="0" w:beforeAutospacing="0" w:after="0" w:afterAutospacing="0"/>
        <w:jc w:val="both"/>
        <w:textAlignment w:val="baseline"/>
      </w:pPr>
      <w:r w:rsidRPr="008010A1">
        <w:t xml:space="preserve">«Я, ты, мы» -О.Л.Князева, Р.Б. </w:t>
      </w:r>
      <w:proofErr w:type="spellStart"/>
      <w:r w:rsidRPr="008010A1">
        <w:t>Стеркина</w:t>
      </w:r>
      <w:proofErr w:type="spellEnd"/>
    </w:p>
    <w:p w:rsidR="007734F3" w:rsidRPr="008010A1" w:rsidRDefault="007734F3" w:rsidP="008010A1">
      <w:pPr>
        <w:pStyle w:val="a6"/>
        <w:spacing w:before="0" w:beforeAutospacing="0" w:after="0" w:afterAutospacing="0"/>
        <w:jc w:val="both"/>
        <w:textAlignment w:val="baseline"/>
        <w:rPr>
          <w:rStyle w:val="a7"/>
          <w:bdr w:val="none" w:sz="0" w:space="0" w:color="auto" w:frame="1"/>
        </w:rPr>
      </w:pPr>
    </w:p>
    <w:p w:rsidR="007734F3" w:rsidRPr="008010A1" w:rsidRDefault="007734F3" w:rsidP="008010A1">
      <w:pPr>
        <w:pStyle w:val="a6"/>
        <w:spacing w:before="0" w:beforeAutospacing="0" w:after="0" w:afterAutospacing="0"/>
        <w:jc w:val="both"/>
        <w:textAlignment w:val="baseline"/>
      </w:pPr>
      <w:r w:rsidRPr="008010A1">
        <w:rPr>
          <w:rStyle w:val="a7"/>
          <w:bdr w:val="none" w:sz="0" w:space="0" w:color="auto" w:frame="1"/>
        </w:rPr>
        <w:t>Педагогические технологии:</w:t>
      </w:r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r w:rsidRPr="008010A1">
        <w:t>проектный метод</w:t>
      </w:r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proofErr w:type="spellStart"/>
      <w:r w:rsidRPr="008010A1">
        <w:t>квест</w:t>
      </w:r>
      <w:proofErr w:type="spellEnd"/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proofErr w:type="spellStart"/>
      <w:r w:rsidRPr="008010A1">
        <w:t>здоровьесберегающие</w:t>
      </w:r>
      <w:proofErr w:type="spellEnd"/>
      <w:r w:rsidRPr="008010A1">
        <w:t xml:space="preserve"> технологии</w:t>
      </w:r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r w:rsidRPr="008010A1">
        <w:t>информационно-коммуникационные технологии.</w:t>
      </w:r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r w:rsidRPr="008010A1">
        <w:t>игровые технологии.</w:t>
      </w:r>
    </w:p>
    <w:p w:rsidR="007734F3" w:rsidRPr="008010A1" w:rsidRDefault="007734F3" w:rsidP="008010A1">
      <w:pPr>
        <w:pStyle w:val="a6"/>
        <w:numPr>
          <w:ilvl w:val="0"/>
          <w:numId w:val="16"/>
        </w:numPr>
        <w:spacing w:before="0" w:beforeAutospacing="0" w:after="240" w:afterAutospacing="0"/>
        <w:jc w:val="both"/>
        <w:textAlignment w:val="baseline"/>
      </w:pPr>
      <w:r w:rsidRPr="008010A1">
        <w:t>Личностно-ориентированные технологии.</w:t>
      </w:r>
    </w:p>
    <w:p w:rsidR="007734F3" w:rsidRPr="008010A1" w:rsidRDefault="007734F3" w:rsidP="008010A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A1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ДОУ предполагает тесное взаимодействие с различными социальными партнерами.</w:t>
      </w:r>
    </w:p>
    <w:p w:rsidR="00E94FC6" w:rsidRPr="008010A1" w:rsidRDefault="00E94FC6" w:rsidP="008010A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5956"/>
      </w:tblGrid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pStyle w:val="1"/>
              <w:rPr>
                <w:sz w:val="24"/>
              </w:rPr>
            </w:pPr>
            <w:r w:rsidRPr="00072319">
              <w:rPr>
                <w:sz w:val="24"/>
              </w:rPr>
              <w:t xml:space="preserve">Организации 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2"/>
            </w:pPr>
            <w:r w:rsidRPr="00072319">
              <w:t>Направления сотрудничества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 w:rsidRPr="00072319">
              <w:t>1</w:t>
            </w:r>
            <w:r>
              <w:t>.</w:t>
            </w:r>
            <w:r w:rsidRPr="00072319">
              <w:t>Департамент образования мэрии г. Ярославля.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jc w:val="both"/>
            </w:pPr>
            <w:r w:rsidRPr="00072319">
              <w:t>Учредитель ДОУ, инспекционная, контролирующая деятельность.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 w:rsidRPr="00072319">
              <w:t>2.Институт развития образования.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Научное сопровождение деятельности в ДОУ, обучение педагогов.</w:t>
            </w:r>
          </w:p>
          <w:p w:rsidR="007734F3" w:rsidRPr="00072319" w:rsidRDefault="007734F3" w:rsidP="00756EC7">
            <w:pPr>
              <w:jc w:val="both"/>
            </w:pP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 w:rsidRPr="00072319">
              <w:t>3. Городской центр образования.</w:t>
            </w:r>
          </w:p>
          <w:p w:rsidR="007734F3" w:rsidRPr="00072319" w:rsidRDefault="007734F3" w:rsidP="00756EC7">
            <w:pPr>
              <w:jc w:val="both"/>
            </w:pP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 w:rsidRPr="00072319">
              <w:lastRenderedPageBreak/>
              <w:t>4.Муниципальное образовательное учреждение школа №70.</w:t>
            </w:r>
          </w:p>
          <w:p w:rsidR="007734F3" w:rsidRPr="00072319" w:rsidRDefault="007734F3" w:rsidP="00756EC7">
            <w:pPr>
              <w:jc w:val="both"/>
            </w:pP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Преемственность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>
              <w:t>5</w:t>
            </w:r>
            <w:r w:rsidRPr="00072319">
              <w:t>.Филиал №12 МУК ЦСДБ г. Ярославля</w:t>
            </w:r>
          </w:p>
          <w:p w:rsidR="007734F3" w:rsidRPr="00072319" w:rsidRDefault="007734F3" w:rsidP="00756EC7">
            <w:pPr>
              <w:jc w:val="both"/>
            </w:pP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 xml:space="preserve">Цикл занятий по познавательному развитию. Дистанционно. 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pPr>
              <w:jc w:val="both"/>
            </w:pPr>
            <w:r>
              <w:t>6</w:t>
            </w:r>
            <w:r w:rsidRPr="00072319">
              <w:t>. Центр доверия.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Консультативная помощь детям и родителям.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>
              <w:t>7</w:t>
            </w:r>
            <w:r w:rsidRPr="00072319">
              <w:t>. Детская поликлиника№1.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Осмотры, проф. прививки и мероприятия.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>
              <w:t>8</w:t>
            </w:r>
            <w:r w:rsidRPr="00072319">
              <w:t>. Ярославский педагогический колледж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Прохождение практики студентов.</w:t>
            </w:r>
          </w:p>
          <w:p w:rsidR="007734F3" w:rsidRPr="00072319" w:rsidRDefault="007734F3" w:rsidP="00756EC7"/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>
              <w:t>9</w:t>
            </w:r>
            <w:r w:rsidRPr="00072319">
              <w:t xml:space="preserve"> Депутаты Ярославской думы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Спонсорская помощь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 w:rsidRPr="00072319">
              <w:t>1</w:t>
            </w:r>
            <w:r>
              <w:t>0</w:t>
            </w:r>
            <w:r w:rsidRPr="00072319">
              <w:t>.Центр оценки и контроля качества образования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Аттестация педагогических работников на квалификационные категории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 w:rsidRPr="00072319">
              <w:t>1</w:t>
            </w:r>
            <w:r>
              <w:t>1</w:t>
            </w:r>
            <w:r w:rsidRPr="00072319">
              <w:t xml:space="preserve"> Муниципальное учреждение дополнительного образования центр физической культуры и спорта «Медведь» 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Цикл занятий по физическому развитию.</w:t>
            </w:r>
          </w:p>
        </w:tc>
      </w:tr>
      <w:tr w:rsidR="007734F3" w:rsidRPr="00072319" w:rsidTr="00756EC7">
        <w:tc>
          <w:tcPr>
            <w:tcW w:w="3389" w:type="dxa"/>
          </w:tcPr>
          <w:p w:rsidR="007734F3" w:rsidRPr="00072319" w:rsidRDefault="007734F3" w:rsidP="00756EC7">
            <w:r w:rsidRPr="00072319">
              <w:t>1</w:t>
            </w:r>
            <w:r>
              <w:t>2</w:t>
            </w:r>
            <w:r w:rsidRPr="00072319">
              <w:t>.Ярославский музей-заповедник</w:t>
            </w:r>
          </w:p>
        </w:tc>
        <w:tc>
          <w:tcPr>
            <w:tcW w:w="5956" w:type="dxa"/>
          </w:tcPr>
          <w:p w:rsidR="007734F3" w:rsidRPr="00072319" w:rsidRDefault="007734F3" w:rsidP="00756EC7">
            <w:pPr>
              <w:pStyle w:val="3"/>
              <w:rPr>
                <w:sz w:val="24"/>
              </w:rPr>
            </w:pPr>
            <w:r w:rsidRPr="00072319">
              <w:rPr>
                <w:sz w:val="24"/>
              </w:rPr>
              <w:t>Ц</w:t>
            </w:r>
            <w:r>
              <w:rPr>
                <w:sz w:val="24"/>
              </w:rPr>
              <w:t>икл занятий, дистанционно</w:t>
            </w:r>
          </w:p>
        </w:tc>
      </w:tr>
    </w:tbl>
    <w:p w:rsidR="007734F3" w:rsidRPr="00072319" w:rsidRDefault="007734F3" w:rsidP="007734F3">
      <w:pPr>
        <w:pStyle w:val="31"/>
        <w:ind w:firstLine="900"/>
        <w:jc w:val="both"/>
        <w:rPr>
          <w:sz w:val="24"/>
        </w:rPr>
      </w:pPr>
    </w:p>
    <w:p w:rsidR="007734F3" w:rsidRPr="00072319" w:rsidRDefault="007734F3" w:rsidP="007734F3">
      <w:pPr>
        <w:pStyle w:val="31"/>
        <w:ind w:firstLine="900"/>
        <w:jc w:val="both"/>
        <w:rPr>
          <w:sz w:val="24"/>
        </w:rPr>
      </w:pPr>
      <w:r w:rsidRPr="00072319">
        <w:rPr>
          <w:sz w:val="24"/>
        </w:rPr>
        <w:t>Социальное партнерство детского сада направлено на познавательное, социальное и эмоциональное развитие детей, на совершенствование и укрепление материально- технического обеспечение деятельности ДОУ и на развитие учреждения в целом.</w:t>
      </w:r>
    </w:p>
    <w:p w:rsidR="007734F3" w:rsidRPr="00072319" w:rsidRDefault="007734F3" w:rsidP="007734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 xml:space="preserve"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</w:t>
      </w:r>
    </w:p>
    <w:p w:rsidR="007734F3" w:rsidRPr="00072319" w:rsidRDefault="007734F3" w:rsidP="007734F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Дошкольное учреждение осуществляет преемственность со школой №70. 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— Отслеживалась адаптация выпускников детского сада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— Проводилась диагностика готовности детей к школе</w:t>
      </w:r>
    </w:p>
    <w:p w:rsidR="007734F3" w:rsidRPr="00072319" w:rsidRDefault="007734F3" w:rsidP="007734F3">
      <w:pPr>
        <w:pStyle w:val="a6"/>
        <w:spacing w:before="0" w:beforeAutospacing="0" w:after="240" w:afterAutospacing="0"/>
        <w:jc w:val="both"/>
        <w:textAlignment w:val="baseline"/>
      </w:pPr>
      <w:r w:rsidRPr="00072319">
        <w:t>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7734F3" w:rsidRPr="00072319" w:rsidRDefault="007734F3" w:rsidP="007734F3">
      <w:pPr>
        <w:pStyle w:val="a6"/>
        <w:spacing w:before="0" w:beforeAutospacing="0" w:after="240" w:afterAutospacing="0"/>
        <w:jc w:val="both"/>
        <w:textAlignment w:val="baseline"/>
      </w:pPr>
      <w:r w:rsidRPr="00072319">
        <w:lastRenderedPageBreak/>
        <w:t>Планируя и осуществляя образовательный процесс, педагогический коллектив опирается на нормативные документы:</w:t>
      </w:r>
    </w:p>
    <w:p w:rsidR="007734F3" w:rsidRPr="00072319" w:rsidRDefault="007734F3" w:rsidP="007734F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</w:t>
      </w:r>
    </w:p>
    <w:p w:rsidR="007734F3" w:rsidRPr="00072319" w:rsidRDefault="007734F3" w:rsidP="007734F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  <w:shd w:val="clear" w:color="auto" w:fill="FFFFFF"/>
        </w:rPr>
        <w:t>С 1 января 2021 г. вступили в действие новые санитарные правила </w:t>
      </w:r>
      <w:hyperlink r:id="rId9" w:history="1">
        <w:r w:rsidRPr="000723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072319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действующие до 2027 г</w:t>
      </w:r>
    </w:p>
    <w:p w:rsidR="007734F3" w:rsidRPr="00072319" w:rsidRDefault="007734F3" w:rsidP="007734F3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723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2319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7734F3" w:rsidRPr="00072319" w:rsidRDefault="007734F3" w:rsidP="007734F3">
      <w:pPr>
        <w:pStyle w:val="a6"/>
        <w:spacing w:before="0" w:beforeAutospacing="0" w:after="240" w:afterAutospacing="0"/>
        <w:jc w:val="both"/>
        <w:textAlignment w:val="baseline"/>
      </w:pPr>
      <w:r w:rsidRPr="00072319"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Продолжительность учебного года с сентября по 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Образовательный процесс в детском саду предусматривал решение программных образовательных задач в рамках модели организации образовательного процесса:</w:t>
      </w:r>
    </w:p>
    <w:tbl>
      <w:tblPr>
        <w:tblW w:w="9790" w:type="dxa"/>
        <w:tblCellMar>
          <w:left w:w="0" w:type="dxa"/>
          <w:right w:w="0" w:type="dxa"/>
        </w:tblCellMar>
        <w:tblLook w:val="0000"/>
      </w:tblPr>
      <w:tblGrid>
        <w:gridCol w:w="3250"/>
        <w:gridCol w:w="2400"/>
        <w:gridCol w:w="2087"/>
        <w:gridCol w:w="2053"/>
      </w:tblGrid>
      <w:tr w:rsidR="007734F3" w:rsidRPr="00072319" w:rsidTr="00756EC7">
        <w:tc>
          <w:tcPr>
            <w:tcW w:w="5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4F3" w:rsidRPr="00072319" w:rsidRDefault="007734F3" w:rsidP="00756EC7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Совместная деятельность детей и взрослого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7734F3" w:rsidRPr="00072319" w:rsidRDefault="007734F3" w:rsidP="00756EC7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Самостоятельная деятельность детей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7734F3" w:rsidRPr="00072319" w:rsidRDefault="007734F3" w:rsidP="00756EC7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Взаимодействие с семьей, социальными партнерами</w:t>
            </w:r>
          </w:p>
        </w:tc>
      </w:tr>
      <w:tr w:rsidR="007734F3" w:rsidRPr="00072319" w:rsidTr="00756EC7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7734F3" w:rsidRPr="00072319" w:rsidRDefault="007734F3" w:rsidP="00756EC7">
            <w:pPr>
              <w:pStyle w:val="a6"/>
              <w:spacing w:before="0" w:beforeAutospacing="0" w:after="240" w:afterAutospacing="0"/>
              <w:textAlignment w:val="baseline"/>
            </w:pPr>
            <w:r>
              <w:t>Организованная образовательная деятельность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7734F3" w:rsidRPr="00072319" w:rsidRDefault="007734F3" w:rsidP="00756EC7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Образовательная деятельность в режимных моментах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4F3" w:rsidRPr="00072319" w:rsidRDefault="007734F3" w:rsidP="00756EC7"/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4F3" w:rsidRPr="00072319" w:rsidRDefault="007734F3" w:rsidP="00756EC7"/>
        </w:tc>
      </w:tr>
    </w:tbl>
    <w:p w:rsidR="007734F3" w:rsidRDefault="007734F3" w:rsidP="007734F3">
      <w:pPr>
        <w:pStyle w:val="a6"/>
        <w:spacing w:before="0" w:beforeAutospacing="0" w:after="240" w:afterAutospacing="0"/>
        <w:textAlignment w:val="baseline"/>
      </w:pPr>
    </w:p>
    <w:p w:rsidR="007734F3" w:rsidRPr="00AA6FE8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 xml:space="preserve">Домашние задания воспитанникам ДОУ не </w:t>
      </w:r>
      <w:proofErr w:type="spellStart"/>
      <w:r w:rsidRPr="00072319">
        <w:t>задают.</w:t>
      </w:r>
      <w:r w:rsidRPr="00AA6FE8">
        <w:t>Учебной</w:t>
      </w:r>
      <w:proofErr w:type="spellEnd"/>
      <w:r w:rsidRPr="00AA6FE8">
        <w:t xml:space="preserve"> перегрузки нет.</w:t>
      </w:r>
    </w:p>
    <w:p w:rsidR="007734F3" w:rsidRPr="00597A26" w:rsidRDefault="007734F3" w:rsidP="007734F3">
      <w:pPr>
        <w:rPr>
          <w:rFonts w:ascii="Times New Roman" w:hAnsi="Times New Roman" w:cs="Times New Roman"/>
          <w:sz w:val="24"/>
          <w:szCs w:val="24"/>
        </w:rPr>
      </w:pPr>
      <w:r w:rsidRPr="00597A26">
        <w:rPr>
          <w:rFonts w:ascii="Times New Roman" w:hAnsi="Times New Roman" w:cs="Times New Roman"/>
          <w:sz w:val="24"/>
          <w:szCs w:val="24"/>
        </w:rPr>
        <w:t>В детском саду реализуются дополнительные платные программы: «Умные пальчики», «Танцевальная мозаика», «</w:t>
      </w:r>
      <w:proofErr w:type="spellStart"/>
      <w:r w:rsidRPr="00597A2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597A2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97A26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597A26">
        <w:rPr>
          <w:rFonts w:ascii="Times New Roman" w:hAnsi="Times New Roman" w:cs="Times New Roman"/>
          <w:sz w:val="24"/>
          <w:szCs w:val="24"/>
        </w:rPr>
        <w:t>», «Занимательная логика», «Волшебный крючок»</w:t>
      </w:r>
      <w:r>
        <w:rPr>
          <w:rFonts w:ascii="Times New Roman" w:hAnsi="Times New Roman" w:cs="Times New Roman"/>
          <w:sz w:val="24"/>
          <w:szCs w:val="24"/>
        </w:rPr>
        <w:t>, «Шахматная школа».</w:t>
      </w:r>
      <w:r w:rsidRPr="00597A26">
        <w:rPr>
          <w:rFonts w:ascii="Times New Roman" w:hAnsi="Times New Roman" w:cs="Times New Roman"/>
          <w:sz w:val="24"/>
          <w:szCs w:val="24"/>
        </w:rPr>
        <w:t xml:space="preserve"> Программы размещены на сайте ПФДО.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выставки.  Результатом работы с одаренными детьми является ежегодное участие в муниципальных, региональных, всероссийских конкурсах. </w:t>
      </w:r>
    </w:p>
    <w:p w:rsidR="007734F3" w:rsidRPr="00072319" w:rsidRDefault="007734F3" w:rsidP="007734F3">
      <w:pPr>
        <w:pStyle w:val="a6"/>
        <w:spacing w:before="0" w:beforeAutospacing="0" w:after="240" w:afterAutospacing="0"/>
        <w:jc w:val="both"/>
        <w:textAlignment w:val="baseline"/>
      </w:pPr>
      <w:r w:rsidRPr="00072319">
        <w:t>Организованная в ДОУ развивающая- предметно 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lastRenderedPageBreak/>
        <w:t xml:space="preserve">Взаимодействие с родителями коллектив ДОУ строит на принципе сотрудничества. При этом решаются приоритетные задачи: </w:t>
      </w:r>
    </w:p>
    <w:p w:rsidR="007734F3" w:rsidRPr="00072319" w:rsidRDefault="007734F3" w:rsidP="007734F3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072319">
        <w:t>повышение педагогической культуры родителей;</w:t>
      </w:r>
    </w:p>
    <w:p w:rsidR="007734F3" w:rsidRPr="00072319" w:rsidRDefault="007734F3" w:rsidP="007734F3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072319">
        <w:t>приобщение родителей к участию в жизни детского сада;</w:t>
      </w:r>
    </w:p>
    <w:p w:rsidR="007734F3" w:rsidRPr="00072319" w:rsidRDefault="007734F3" w:rsidP="007734F3">
      <w:pPr>
        <w:pStyle w:val="a6"/>
        <w:numPr>
          <w:ilvl w:val="0"/>
          <w:numId w:val="18"/>
        </w:numPr>
        <w:spacing w:before="0" w:beforeAutospacing="0" w:after="240" w:afterAutospacing="0"/>
        <w:textAlignment w:val="baseline"/>
      </w:pPr>
      <w:r w:rsidRPr="00072319">
        <w:t>изучение семьи и установление контактов с ее членами для согласования воспитательных воздействий на ребенка.</w:t>
      </w:r>
    </w:p>
    <w:p w:rsidR="007734F3" w:rsidRPr="00072319" w:rsidRDefault="007734F3" w:rsidP="007734F3">
      <w:pPr>
        <w:pStyle w:val="a6"/>
        <w:spacing w:before="0" w:beforeAutospacing="0" w:after="240" w:afterAutospacing="0"/>
        <w:textAlignment w:val="baseline"/>
      </w:pPr>
      <w:r w:rsidRPr="00072319">
        <w:t>Для решения этих задач используются различные формы работы: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консультации на сайте детского сада;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в социальных сетях «Одноклассники» выставлены занятия</w:t>
      </w:r>
      <w:r>
        <w:rPr>
          <w:rFonts w:ascii="Times New Roman" w:hAnsi="Times New Roman" w:cs="Times New Roman"/>
          <w:sz w:val="24"/>
          <w:szCs w:val="24"/>
        </w:rPr>
        <w:t>, консультации для родителей</w:t>
      </w:r>
      <w:r w:rsidRPr="00072319">
        <w:rPr>
          <w:rFonts w:ascii="Times New Roman" w:hAnsi="Times New Roman" w:cs="Times New Roman"/>
          <w:sz w:val="24"/>
          <w:szCs w:val="24"/>
        </w:rPr>
        <w:t>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участие родителей в совместных, образовательных, творческих проектах;</w:t>
      </w:r>
    </w:p>
    <w:p w:rsidR="007734F3" w:rsidRPr="00072319" w:rsidRDefault="007734F3" w:rsidP="007734F3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7734F3" w:rsidRPr="00072319" w:rsidRDefault="007734F3" w:rsidP="007734F3">
      <w:pPr>
        <w:pStyle w:val="a6"/>
        <w:spacing w:before="0" w:beforeAutospacing="0" w:after="240" w:afterAutospacing="0"/>
        <w:jc w:val="both"/>
        <w:textAlignment w:val="baseline"/>
      </w:pPr>
      <w:r w:rsidRPr="00072319"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86579C" w:rsidRDefault="007734F3" w:rsidP="007734F3">
      <w:pPr>
        <w:pStyle w:val="a6"/>
        <w:spacing w:before="0" w:beforeAutospacing="0" w:after="240" w:afterAutospacing="0"/>
        <w:jc w:val="both"/>
        <w:textAlignment w:val="baseline"/>
        <w:rPr>
          <w:rStyle w:val="apple-converted-space"/>
        </w:rPr>
      </w:pPr>
      <w:r w:rsidRPr="00072319">
        <w:rPr>
          <w:rStyle w:val="a7"/>
          <w:bdr w:val="none" w:sz="0" w:space="0" w:color="auto" w:frame="1"/>
        </w:rPr>
        <w:t>Вывод:</w:t>
      </w:r>
      <w:r w:rsidRPr="00072319">
        <w:rPr>
          <w:rStyle w:val="apple-converted-space"/>
        </w:rPr>
        <w:t> </w:t>
      </w:r>
      <w:r w:rsidR="0086579C">
        <w:rPr>
          <w:rStyle w:val="apple-converted-space"/>
        </w:rPr>
        <w:t xml:space="preserve"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</w:t>
      </w:r>
      <w:proofErr w:type="spellStart"/>
      <w:r w:rsidR="0086579C">
        <w:rPr>
          <w:rStyle w:val="apple-converted-space"/>
        </w:rPr>
        <w:t>психоэмоционального</w:t>
      </w:r>
      <w:proofErr w:type="spellEnd"/>
      <w:r w:rsidR="0086579C">
        <w:rPr>
          <w:rStyle w:val="apple-converted-space"/>
        </w:rPr>
        <w:t xml:space="preserve"> здоровья детей, предоставлению полноценного развития каждого воспитанника. </w:t>
      </w:r>
    </w:p>
    <w:p w:rsidR="007734F3" w:rsidRDefault="007734F3" w:rsidP="007734F3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1.6. Содержание и качество подготовки воспитанников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  <w:rPr>
          <w:rStyle w:val="a8"/>
          <w:bdr w:val="none" w:sz="0" w:space="0" w:color="auto" w:frame="1"/>
        </w:rPr>
      </w:pPr>
      <w:r w:rsidRPr="00072319">
        <w:t xml:space="preserve">Результатом осуществления образовательного процесса явилась качественная подготовка детей к обучению в школе. Готовность дошкольника к обучению в школе характеризует достигнутый уровень психологического развития до 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072319">
        <w:t>здоровьесберегающих</w:t>
      </w:r>
      <w:proofErr w:type="spellEnd"/>
      <w:r w:rsidRPr="00072319">
        <w:t xml:space="preserve"> технологий и обогащению предметно-развивающей среды. Основная образовательная программа реализуется в полном объёме.</w:t>
      </w:r>
      <w:r w:rsidRPr="00072319">
        <w:rPr>
          <w:rStyle w:val="a8"/>
          <w:bdr w:val="none" w:sz="0" w:space="0" w:color="auto" w:frame="1"/>
        </w:rPr>
        <w:t> </w:t>
      </w:r>
    </w:p>
    <w:p w:rsidR="00725300" w:rsidRDefault="00725300" w:rsidP="00A856B4">
      <w:pPr>
        <w:pStyle w:val="ac"/>
        <w:ind w:firstLine="900"/>
        <w:jc w:val="center"/>
        <w:rPr>
          <w:sz w:val="24"/>
        </w:rPr>
      </w:pPr>
    </w:p>
    <w:p w:rsidR="00A856B4" w:rsidRPr="00072319" w:rsidRDefault="00A856B4" w:rsidP="00A856B4">
      <w:pPr>
        <w:pStyle w:val="ac"/>
        <w:ind w:firstLine="900"/>
        <w:jc w:val="center"/>
        <w:rPr>
          <w:sz w:val="24"/>
        </w:rPr>
      </w:pPr>
      <w:r w:rsidRPr="00072319">
        <w:rPr>
          <w:sz w:val="24"/>
        </w:rPr>
        <w:lastRenderedPageBreak/>
        <w:t xml:space="preserve">Результаты освоения ООП </w:t>
      </w:r>
    </w:p>
    <w:p w:rsidR="00AA6FE8" w:rsidRPr="00AA6FE8" w:rsidRDefault="00AA6FE8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Оценкаиндивидуального развития детей дошкольного возраста</w:t>
      </w:r>
    </w:p>
    <w:p w:rsidR="00AA6FE8" w:rsidRPr="00AA6FE8" w:rsidRDefault="0066635A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ФГОС ДО 2021-2022</w:t>
      </w:r>
      <w:r w:rsidR="00AA6FE8" w:rsidRPr="00AA6FE8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141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06F" w:rsidRPr="001608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106F" w:rsidRPr="001608CA">
        <w:rPr>
          <w:rFonts w:ascii="Times New Roman" w:hAnsi="Times New Roman" w:cs="Times New Roman"/>
          <w:b/>
          <w:sz w:val="24"/>
          <w:szCs w:val="24"/>
        </w:rPr>
        <w:t>корпус</w:t>
      </w:r>
    </w:p>
    <w:p w:rsidR="00AA6FE8" w:rsidRPr="00AA6FE8" w:rsidRDefault="00AA6FE8" w:rsidP="00AA6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Для оценки уровня успешности освоения воспитанниками основной общеобразовательной программы дошкольного образования с целью оптимизации образовательного процесса в МДОУ проводился внутренний мониторинг по 5 образовательным областям. </w:t>
      </w:r>
    </w:p>
    <w:p w:rsidR="00AA6FE8" w:rsidRPr="00AA6FE8" w:rsidRDefault="00AA6FE8" w:rsidP="00AA6FE8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AA6FE8">
        <w:rPr>
          <w:rFonts w:ascii="Times New Roman" w:hAnsi="Times New Roman" w:cs="Times New Roman"/>
          <w:sz w:val="24"/>
          <w:szCs w:val="24"/>
        </w:rPr>
        <w:t xml:space="preserve"> – не сформировано;</w:t>
      </w:r>
    </w:p>
    <w:p w:rsidR="00AA6FE8" w:rsidRPr="00AA6FE8" w:rsidRDefault="00AA6FE8" w:rsidP="00AA6FE8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1 балл</w:t>
      </w:r>
      <w:r w:rsidRPr="00AA6FE8">
        <w:rPr>
          <w:rFonts w:ascii="Times New Roman" w:hAnsi="Times New Roman" w:cs="Times New Roman"/>
          <w:sz w:val="24"/>
          <w:szCs w:val="24"/>
        </w:rPr>
        <w:t xml:space="preserve"> -  в стадии формирования;</w:t>
      </w:r>
    </w:p>
    <w:p w:rsidR="00AA6FE8" w:rsidRDefault="00AA6FE8" w:rsidP="00AA6FE8">
      <w:pPr>
        <w:jc w:val="both"/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AA6FE8">
        <w:rPr>
          <w:rFonts w:ascii="Times New Roman" w:hAnsi="Times New Roman" w:cs="Times New Roman"/>
          <w:sz w:val="24"/>
          <w:szCs w:val="24"/>
        </w:rPr>
        <w:t xml:space="preserve"> – сформировано.</w:t>
      </w:r>
    </w:p>
    <w:tbl>
      <w:tblPr>
        <w:tblW w:w="113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067"/>
        <w:gridCol w:w="720"/>
        <w:gridCol w:w="682"/>
        <w:gridCol w:w="612"/>
        <w:gridCol w:w="717"/>
        <w:gridCol w:w="619"/>
        <w:gridCol w:w="612"/>
        <w:gridCol w:w="720"/>
        <w:gridCol w:w="682"/>
        <w:gridCol w:w="612"/>
        <w:gridCol w:w="717"/>
        <w:gridCol w:w="682"/>
        <w:gridCol w:w="612"/>
        <w:gridCol w:w="720"/>
        <w:gridCol w:w="620"/>
        <w:gridCol w:w="612"/>
      </w:tblGrid>
      <w:tr w:rsidR="00B271F2" w:rsidRPr="004002F5" w:rsidTr="0014106F">
        <w:trPr>
          <w:trHeight w:val="1260"/>
        </w:trPr>
        <w:tc>
          <w:tcPr>
            <w:tcW w:w="1388" w:type="dxa"/>
            <w:gridSpan w:val="2"/>
            <w:vMerge w:val="restart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4002F5">
              <w:rPr>
                <w:rFonts w:ascii="Calibri" w:eastAsia="Times New Roman" w:hAnsi="Calibri" w:cs="Times New Roman"/>
                <w:b/>
              </w:rPr>
              <w:t>№ группы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1608CA" w:rsidRPr="004002F5" w:rsidRDefault="001608CA" w:rsidP="00F72418">
            <w:pPr>
              <w:spacing w:after="120"/>
              <w:ind w:left="-2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43" w:type="dxa"/>
            <w:gridSpan w:val="3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B271F2" w:rsidRPr="004002F5" w:rsidTr="0014106F">
        <w:trPr>
          <w:cantSplit/>
          <w:trHeight w:val="1134"/>
        </w:trPr>
        <w:tc>
          <w:tcPr>
            <w:tcW w:w="1388" w:type="dxa"/>
            <w:gridSpan w:val="2"/>
            <w:vMerge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2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1608CA" w:rsidRPr="004002F5" w:rsidRDefault="001608CA" w:rsidP="00F72418">
            <w:pPr>
              <w:spacing w:after="120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4002F5">
              <w:rPr>
                <w:rFonts w:ascii="Calibri" w:eastAsia="Times New Roman" w:hAnsi="Calibri" w:cs="Times New Roman"/>
                <w:b/>
                <w:sz w:val="16"/>
                <w:szCs w:val="16"/>
              </w:rPr>
              <w:t>Не сформировано</w:t>
            </w:r>
          </w:p>
        </w:tc>
      </w:tr>
      <w:tr w:rsidR="001D1021" w:rsidRPr="004002F5" w:rsidTr="0014106F"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053F9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053F9A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r w:rsidR="00053F9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053F9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053F9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="001608C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1D1021" w:rsidRPr="004002F5" w:rsidTr="0014106F">
        <w:trPr>
          <w:trHeight w:val="436"/>
        </w:trPr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1D1021" w:rsidRPr="004002F5" w:rsidTr="0014106F">
        <w:trPr>
          <w:trHeight w:val="436"/>
        </w:trPr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proofErr w:type="spellStart"/>
            <w:r w:rsidR="001608C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  <w:proofErr w:type="spellEnd"/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  <w:r w:rsidR="001608CA"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1D1021" w:rsidRPr="004002F5" w:rsidTr="0014106F"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92%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8%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87%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98%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1D1021" w:rsidRPr="004002F5" w:rsidTr="0014106F"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</w:t>
            </w: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1D1021" w:rsidRPr="004002F5" w:rsidTr="0014106F">
        <w:tc>
          <w:tcPr>
            <w:tcW w:w="3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Подготов</w:t>
            </w:r>
            <w:proofErr w:type="spellEnd"/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группа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9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602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19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714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7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100%</w:t>
            </w:r>
          </w:p>
        </w:tc>
        <w:tc>
          <w:tcPr>
            <w:tcW w:w="62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  <w:tc>
          <w:tcPr>
            <w:tcW w:w="573" w:type="dxa"/>
            <w:shd w:val="clear" w:color="auto" w:fill="auto"/>
          </w:tcPr>
          <w:p w:rsidR="001608CA" w:rsidRPr="004002F5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02F5">
              <w:rPr>
                <w:rFonts w:ascii="Calibri" w:eastAsia="Times New Roman" w:hAnsi="Calibri" w:cs="Times New Roman"/>
                <w:sz w:val="20"/>
                <w:szCs w:val="20"/>
              </w:rPr>
              <w:t>0%</w:t>
            </w:r>
          </w:p>
        </w:tc>
      </w:tr>
      <w:tr w:rsidR="001D1021" w:rsidRPr="00944994" w:rsidTr="0014106F">
        <w:tc>
          <w:tcPr>
            <w:tcW w:w="319" w:type="dxa"/>
            <w:shd w:val="clear" w:color="auto" w:fill="auto"/>
          </w:tcPr>
          <w:p w:rsidR="001608CA" w:rsidRPr="00944994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1608CA" w:rsidRPr="00944994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4994">
              <w:rPr>
                <w:rFonts w:ascii="Calibri" w:eastAsia="Times New Roman" w:hAnsi="Calibri" w:cs="Times New Roman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shd w:val="clear" w:color="auto" w:fill="auto"/>
          </w:tcPr>
          <w:p w:rsidR="001608CA" w:rsidRPr="00250CF7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,5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250CF7" w:rsidRDefault="001608CA" w:rsidP="001D102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,2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94" w:type="dxa"/>
            <w:shd w:val="clear" w:color="auto" w:fill="auto"/>
          </w:tcPr>
          <w:p w:rsidR="001608CA" w:rsidRPr="00250CF7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1608CA" w:rsidRPr="00250CF7" w:rsidRDefault="001608CA" w:rsidP="001D1021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2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250CF7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1D1021">
              <w:rPr>
                <w:rFonts w:ascii="Calibri" w:eastAsia="Times New Roman" w:hAnsi="Calibri" w:cs="Times New Roman"/>
                <w:sz w:val="20"/>
                <w:szCs w:val="20"/>
              </w:rPr>
              <w:t>,6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92,3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6,8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</w:t>
            </w:r>
            <w:r w:rsidR="001608CA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6,3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250CF7" w:rsidRDefault="001D1021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1,8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  <w:shd w:val="clear" w:color="auto" w:fill="auto"/>
          </w:tcPr>
          <w:p w:rsidR="001608CA" w:rsidRPr="00250CF7" w:rsidRDefault="001608CA" w:rsidP="00B271F2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B271F2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B271F2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:rsidR="001608CA" w:rsidRPr="00250CF7" w:rsidRDefault="00B271F2" w:rsidP="00B271F2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2,8</w:t>
            </w:r>
            <w:r w:rsidR="001608CA"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</w:tcPr>
          <w:p w:rsidR="001608CA" w:rsidRPr="00250CF7" w:rsidRDefault="001608CA" w:rsidP="00F72418">
            <w:pPr>
              <w:spacing w:after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B271F2">
              <w:rPr>
                <w:rFonts w:ascii="Calibri" w:eastAsia="Times New Roman" w:hAnsi="Calibri" w:cs="Times New Roman"/>
                <w:sz w:val="20"/>
                <w:szCs w:val="20"/>
              </w:rPr>
              <w:t>,3</w:t>
            </w:r>
            <w:r w:rsidRPr="00250CF7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</w:tbl>
    <w:p w:rsidR="008010A1" w:rsidRDefault="008010A1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FE8" w:rsidRPr="00AA6FE8" w:rsidRDefault="00AA6FE8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 xml:space="preserve">Результаты готовности к школе подготовительной группы </w:t>
      </w:r>
    </w:p>
    <w:p w:rsidR="00AA6FE8" w:rsidRPr="00AA6FE8" w:rsidRDefault="0066635A" w:rsidP="00AA6F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AA6FE8" w:rsidRPr="00AA6FE8">
        <w:rPr>
          <w:rFonts w:ascii="Times New Roman" w:hAnsi="Times New Roman" w:cs="Times New Roman"/>
          <w:b/>
          <w:sz w:val="24"/>
          <w:szCs w:val="24"/>
        </w:rPr>
        <w:t xml:space="preserve"> учебный год учебный год– 1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303"/>
        <w:gridCol w:w="2655"/>
      </w:tblGrid>
      <w:tr w:rsidR="00AA6FE8" w:rsidRPr="00AA6FE8" w:rsidTr="00AA6FE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6FE8" w:rsidRPr="00AA6FE8" w:rsidTr="00AA6FE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A6FE8" w:rsidRPr="00AA6FE8" w:rsidTr="00AA6FE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Условно 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FE8" w:rsidRPr="00AA6FE8" w:rsidTr="00AA6FE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Условно не готов к началу регулярного обучения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FE8" w:rsidRPr="00AA6FE8" w:rsidTr="00AA6FE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Не готов к началу регулярного обучения</w:t>
            </w:r>
          </w:p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6FE8" w:rsidRPr="00AA6FE8" w:rsidRDefault="00AA6FE8" w:rsidP="00AA6F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6FE8" w:rsidRPr="00AA6FE8" w:rsidRDefault="00AA6FE8" w:rsidP="00AA6FE8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663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635A">
        <w:rPr>
          <w:rFonts w:ascii="Times New Roman" w:hAnsi="Times New Roman" w:cs="Times New Roman"/>
          <w:sz w:val="24"/>
          <w:szCs w:val="24"/>
        </w:rPr>
        <w:t>0.05.2022</w:t>
      </w:r>
      <w:r w:rsidRPr="00AA6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A6FE8" w:rsidRPr="00AA6FE8" w:rsidRDefault="00AA6FE8" w:rsidP="00AA6FE8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    Педагог-психолог:                                             /Татаринова И.Н./</w:t>
      </w:r>
    </w:p>
    <w:p w:rsidR="00AA6FE8" w:rsidRPr="00AA6FE8" w:rsidRDefault="00AA6FE8" w:rsidP="00AA6FE8">
      <w:pPr>
        <w:rPr>
          <w:rFonts w:ascii="Times New Roman" w:hAnsi="Times New Roman" w:cs="Times New Roman"/>
          <w:sz w:val="24"/>
          <w:szCs w:val="24"/>
        </w:rPr>
      </w:pPr>
    </w:p>
    <w:p w:rsidR="00AA6FE8" w:rsidRPr="00AA6FE8" w:rsidRDefault="00AA6FE8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>Результаты изучения мотивов учения в подготовительной группе</w:t>
      </w:r>
    </w:p>
    <w:p w:rsidR="00AA6FE8" w:rsidRPr="00AA6FE8" w:rsidRDefault="0066635A" w:rsidP="00AA6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AA6FE8" w:rsidRPr="00AA6FE8">
        <w:rPr>
          <w:rFonts w:ascii="Times New Roman" w:hAnsi="Times New Roman" w:cs="Times New Roman"/>
          <w:b/>
          <w:sz w:val="24"/>
          <w:szCs w:val="24"/>
        </w:rPr>
        <w:t xml:space="preserve"> учебный год 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7969"/>
        <w:gridCol w:w="1924"/>
      </w:tblGrid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Очень высокий уровень мотивации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учебных мотивов, возможно наличие социальных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мотивации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социальных мотивов, возможно присутствие учебного и позиционного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Нормальный уровень мотивации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позиционных мотивов, возможно присутствие социального и оценочного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Сниженный уровень мотивации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преобладание оценочных мотивов, возможно присутствие позиционного и игрового (внешнего) мотивов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tabs>
                <w:tab w:val="left" w:pos="836"/>
                <w:tab w:val="center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FE8" w:rsidRPr="00AA6FE8" w:rsidTr="00AA6F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учебной мотивации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tabs>
                <w:tab w:val="left" w:pos="836"/>
                <w:tab w:val="center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A6FE8" w:rsidRPr="00AA6FE8" w:rsidRDefault="00AA6FE8" w:rsidP="00AA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78"/>
        <w:gridCol w:w="4998"/>
        <w:gridCol w:w="2088"/>
      </w:tblGrid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«Внутренняя позиция школьника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мотив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«Внутренняя позиция школьника» сформирована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мотив, стремление быть умным, много знать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8" w:rsidRPr="00AA6FE8" w:rsidRDefault="00AA6FE8" w:rsidP="00AA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общественной необходимости 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Стадия формирования «внутренней позиции 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Позиционный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 - связанный со стремлением занять новое положение в отношениях с 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8" w:rsidRPr="00AA6FE8" w:rsidRDefault="00AA6FE8" w:rsidP="00AA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подчинение требований взрослых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8" w:rsidRPr="00AA6FE8" w:rsidRDefault="00AA6FE8" w:rsidP="00AA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Отметочный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высокой отметки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A6FE8" w:rsidRPr="00AA6FE8" w:rsidTr="00AA6F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«Внутренняя позиция школьника» не сформирована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8" w:rsidRPr="00AA6FE8" w:rsidRDefault="00AA6FE8" w:rsidP="00AA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 xml:space="preserve"> – неадекватно перенесен в новую учебную сферу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AA6FE8" w:rsidRDefault="00AA6FE8" w:rsidP="00AA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6FE8" w:rsidRPr="00AA6FE8" w:rsidRDefault="00AA6FE8" w:rsidP="00AA6FE8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>\</w:t>
      </w:r>
    </w:p>
    <w:p w:rsidR="00AA6FE8" w:rsidRPr="00AA6FE8" w:rsidRDefault="0066635A" w:rsidP="00AA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20.05.2022</w:t>
      </w:r>
      <w:r w:rsidR="00AA6FE8" w:rsidRPr="00AA6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A6FE8" w:rsidRPr="00AA6FE8" w:rsidRDefault="00AA6FE8" w:rsidP="00AA6FE8">
      <w:pPr>
        <w:rPr>
          <w:rFonts w:ascii="Times New Roman" w:hAnsi="Times New Roman" w:cs="Times New Roman"/>
          <w:sz w:val="24"/>
          <w:szCs w:val="24"/>
        </w:rPr>
      </w:pPr>
      <w:r w:rsidRPr="00AA6FE8">
        <w:rPr>
          <w:rFonts w:ascii="Times New Roman" w:hAnsi="Times New Roman" w:cs="Times New Roman"/>
          <w:sz w:val="24"/>
          <w:szCs w:val="24"/>
        </w:rPr>
        <w:t xml:space="preserve"> Педагог-психолог:                                             /Татаринова И.Н./</w:t>
      </w: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A1" w:rsidRDefault="008010A1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5A" w:rsidRPr="00AA6FE8" w:rsidRDefault="0066635A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Внутренний мониторинг развития </w:t>
      </w:r>
    </w:p>
    <w:p w:rsidR="0066635A" w:rsidRPr="00AA6FE8" w:rsidRDefault="0066635A" w:rsidP="006663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E8">
        <w:rPr>
          <w:rFonts w:ascii="Times New Roman" w:hAnsi="Times New Roman" w:cs="Times New Roman"/>
          <w:b/>
          <w:sz w:val="24"/>
          <w:szCs w:val="24"/>
        </w:rPr>
        <w:t xml:space="preserve">по основным направлениям развития </w:t>
      </w:r>
    </w:p>
    <w:p w:rsidR="0066635A" w:rsidRPr="00AA6FE8" w:rsidRDefault="0066635A" w:rsidP="000E4821">
      <w:pPr>
        <w:spacing w:after="120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2021– 2022</w:t>
      </w:r>
      <w:r w:rsidRPr="00AA6FE8">
        <w:rPr>
          <w:rFonts w:ascii="Times New Roman" w:hAnsi="Times New Roman" w:cs="Times New Roman"/>
          <w:b/>
          <w:sz w:val="24"/>
          <w:szCs w:val="24"/>
        </w:rPr>
        <w:t>учебный год (%)- 2 корпус</w:t>
      </w:r>
    </w:p>
    <w:tbl>
      <w:tblPr>
        <w:tblW w:w="10915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"/>
        <w:gridCol w:w="858"/>
        <w:gridCol w:w="709"/>
        <w:gridCol w:w="709"/>
        <w:gridCol w:w="567"/>
        <w:gridCol w:w="567"/>
        <w:gridCol w:w="709"/>
        <w:gridCol w:w="567"/>
        <w:gridCol w:w="698"/>
        <w:gridCol w:w="719"/>
        <w:gridCol w:w="567"/>
        <w:gridCol w:w="709"/>
        <w:gridCol w:w="765"/>
        <w:gridCol w:w="691"/>
        <w:gridCol w:w="690"/>
        <w:gridCol w:w="552"/>
        <w:gridCol w:w="562"/>
      </w:tblGrid>
      <w:tr w:rsidR="0066635A" w:rsidRPr="00944994" w:rsidTr="0066635A">
        <w:trPr>
          <w:trHeight w:val="1267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</w:rPr>
            </w:pPr>
            <w:r w:rsidRPr="00944994">
              <w:rPr>
                <w:b/>
              </w:rPr>
              <w:t>№ группы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6635A" w:rsidRPr="00944994" w:rsidRDefault="0066635A" w:rsidP="00867088">
            <w:pPr>
              <w:spacing w:after="120"/>
              <w:ind w:left="-209"/>
              <w:jc w:val="center"/>
              <w:rPr>
                <w:b/>
                <w:sz w:val="20"/>
                <w:szCs w:val="20"/>
              </w:rPr>
            </w:pPr>
            <w:r w:rsidRPr="00944994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44994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44994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44994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44994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66635A" w:rsidRPr="00944994" w:rsidTr="0066635A">
        <w:trPr>
          <w:cantSplit/>
          <w:trHeight w:val="1408"/>
        </w:trPr>
        <w:tc>
          <w:tcPr>
            <w:tcW w:w="1134" w:type="dxa"/>
            <w:gridSpan w:val="2"/>
            <w:vMerge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Не сформировано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сформировано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в стадии  формирования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66635A" w:rsidRPr="00944994" w:rsidRDefault="0066635A" w:rsidP="00867088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44994">
              <w:rPr>
                <w:b/>
                <w:sz w:val="16"/>
                <w:szCs w:val="16"/>
              </w:rPr>
              <w:t>Не сформировано</w:t>
            </w:r>
          </w:p>
        </w:tc>
      </w:tr>
      <w:tr w:rsidR="0066635A" w:rsidRPr="00944994" w:rsidTr="0066635A">
        <w:trPr>
          <w:trHeight w:val="588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944994">
              <w:rPr>
                <w:sz w:val="20"/>
                <w:szCs w:val="20"/>
              </w:rPr>
              <w:t>Ранний возраст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2B048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048C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79%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21%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60%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B048C">
              <w:rPr>
                <w:sz w:val="20"/>
                <w:szCs w:val="20"/>
              </w:rPr>
              <w:t>1%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048C">
              <w:rPr>
                <w:sz w:val="20"/>
                <w:szCs w:val="20"/>
              </w:rPr>
              <w:t>9%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83%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17%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</w:tr>
      <w:tr w:rsidR="0066635A" w:rsidRPr="00944994" w:rsidTr="0066635A">
        <w:trPr>
          <w:trHeight w:val="439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44994">
              <w:rPr>
                <w:sz w:val="20"/>
                <w:szCs w:val="20"/>
              </w:rPr>
              <w:t>Млад</w:t>
            </w:r>
            <w:r>
              <w:rPr>
                <w:sz w:val="20"/>
                <w:szCs w:val="20"/>
              </w:rPr>
              <w:t>-</w:t>
            </w:r>
            <w:r w:rsidRPr="00944994">
              <w:rPr>
                <w:sz w:val="20"/>
                <w:szCs w:val="20"/>
              </w:rPr>
              <w:t>шая</w:t>
            </w:r>
            <w:proofErr w:type="spellEnd"/>
            <w:r w:rsidRPr="00944994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2B048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048C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90%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</w:tr>
      <w:tr w:rsidR="0066635A" w:rsidRPr="00944994" w:rsidTr="0066635A">
        <w:trPr>
          <w:trHeight w:val="573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44994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-</w:t>
            </w:r>
            <w:r w:rsidRPr="00944994">
              <w:rPr>
                <w:sz w:val="20"/>
                <w:szCs w:val="20"/>
              </w:rPr>
              <w:t>няя</w:t>
            </w:r>
            <w:proofErr w:type="spellEnd"/>
            <w:r w:rsidRPr="00944994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96%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4%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2B048C">
              <w:rPr>
                <w:sz w:val="20"/>
                <w:szCs w:val="20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6%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</w:tr>
      <w:tr w:rsidR="0066635A" w:rsidRPr="00944994" w:rsidTr="0066635A">
        <w:trPr>
          <w:trHeight w:val="573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44994">
              <w:rPr>
                <w:sz w:val="20"/>
                <w:szCs w:val="20"/>
              </w:rPr>
              <w:t>Стар</w:t>
            </w:r>
            <w:r>
              <w:rPr>
                <w:sz w:val="20"/>
                <w:szCs w:val="20"/>
              </w:rPr>
              <w:t>-</w:t>
            </w:r>
            <w:r w:rsidRPr="00944994">
              <w:rPr>
                <w:sz w:val="20"/>
                <w:szCs w:val="20"/>
              </w:rPr>
              <w:t>шая</w:t>
            </w:r>
            <w:proofErr w:type="spellEnd"/>
            <w:r w:rsidRPr="00944994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97%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3%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93%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7%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</w:tr>
      <w:tr w:rsidR="0066635A" w:rsidRPr="00944994" w:rsidTr="0066635A">
        <w:trPr>
          <w:trHeight w:val="815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944994">
              <w:rPr>
                <w:sz w:val="20"/>
                <w:szCs w:val="20"/>
              </w:rPr>
              <w:t>Подго</w:t>
            </w:r>
            <w:r>
              <w:rPr>
                <w:sz w:val="20"/>
                <w:szCs w:val="20"/>
              </w:rPr>
              <w:t>-</w:t>
            </w:r>
            <w:r w:rsidRPr="00944994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ит</w:t>
            </w:r>
            <w:proofErr w:type="spellEnd"/>
            <w:r w:rsidRPr="00944994">
              <w:rPr>
                <w:sz w:val="20"/>
                <w:szCs w:val="20"/>
              </w:rPr>
              <w:t>.</w:t>
            </w:r>
          </w:p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944994">
              <w:rPr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100%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2B048C">
              <w:rPr>
                <w:sz w:val="20"/>
                <w:szCs w:val="20"/>
              </w:rPr>
              <w:t>0%</w:t>
            </w:r>
          </w:p>
        </w:tc>
      </w:tr>
      <w:tr w:rsidR="0066635A" w:rsidRPr="00944994" w:rsidTr="0066635A">
        <w:trPr>
          <w:trHeight w:val="588"/>
        </w:trPr>
        <w:tc>
          <w:tcPr>
            <w:tcW w:w="276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66635A" w:rsidRPr="00944994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 w:rsidRPr="00944994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98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719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567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66635A" w:rsidRPr="002B048C" w:rsidRDefault="0066635A" w:rsidP="00867088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765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691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90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55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562" w:type="dxa"/>
            <w:shd w:val="clear" w:color="auto" w:fill="auto"/>
          </w:tcPr>
          <w:p w:rsidR="0066635A" w:rsidRPr="002B048C" w:rsidRDefault="0066635A" w:rsidP="0086708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66635A" w:rsidRDefault="0066635A" w:rsidP="0066635A">
      <w:pPr>
        <w:ind w:firstLine="720"/>
        <w:jc w:val="both"/>
      </w:pPr>
    </w:p>
    <w:p w:rsidR="0066635A" w:rsidRPr="000E4821" w:rsidRDefault="000E4821" w:rsidP="000E48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635A" w:rsidRPr="000E4821">
        <w:rPr>
          <w:rFonts w:ascii="Times New Roman" w:hAnsi="Times New Roman" w:cs="Times New Roman"/>
          <w:b/>
          <w:sz w:val="24"/>
          <w:szCs w:val="24"/>
        </w:rPr>
        <w:t xml:space="preserve"> Уровень готовности выпускников к обучению в школе в МДОУ «Детский сад №7»</w:t>
      </w:r>
    </w:p>
    <w:p w:rsidR="0066635A" w:rsidRPr="000E4821" w:rsidRDefault="0066635A" w:rsidP="000E4821">
      <w:pPr>
        <w:shd w:val="clear" w:color="auto" w:fill="FFFFFF"/>
        <w:ind w:firstLine="73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E4821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>Начало года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>Конец года</w:t>
            </w:r>
          </w:p>
        </w:tc>
      </w:tr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>Высокий уровень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1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7</w:t>
            </w:r>
          </w:p>
        </w:tc>
      </w:tr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>Выше среднего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3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8</w:t>
            </w:r>
          </w:p>
        </w:tc>
      </w:tr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>Средний уровень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19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9</w:t>
            </w:r>
          </w:p>
        </w:tc>
      </w:tr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 w:rsidRPr="00545DBC">
              <w:rPr>
                <w:b/>
                <w:spacing w:val="-6"/>
              </w:rPr>
              <w:t xml:space="preserve">Ниже </w:t>
            </w:r>
            <w:r>
              <w:rPr>
                <w:b/>
                <w:spacing w:val="-6"/>
              </w:rPr>
              <w:t>среднего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1</w:t>
            </w:r>
          </w:p>
        </w:tc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</w:p>
        </w:tc>
      </w:tr>
      <w:tr w:rsidR="0066635A" w:rsidRPr="00545DBC" w:rsidTr="00867088">
        <w:tc>
          <w:tcPr>
            <w:tcW w:w="3190" w:type="dxa"/>
          </w:tcPr>
          <w:p w:rsidR="0066635A" w:rsidRPr="00545DBC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Низкий уровень</w:t>
            </w:r>
          </w:p>
        </w:tc>
        <w:tc>
          <w:tcPr>
            <w:tcW w:w="3190" w:type="dxa"/>
          </w:tcPr>
          <w:p w:rsidR="0066635A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</w:p>
        </w:tc>
        <w:tc>
          <w:tcPr>
            <w:tcW w:w="3190" w:type="dxa"/>
          </w:tcPr>
          <w:p w:rsidR="0066635A" w:rsidRDefault="0066635A" w:rsidP="00867088">
            <w:pPr>
              <w:tabs>
                <w:tab w:val="left" w:leader="dot" w:pos="2578"/>
              </w:tabs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</w:p>
        </w:tc>
      </w:tr>
    </w:tbl>
    <w:p w:rsidR="0066635A" w:rsidRPr="000E4821" w:rsidRDefault="0066635A" w:rsidP="00B271F2">
      <w:pPr>
        <w:rPr>
          <w:rFonts w:ascii="Times New Roman" w:hAnsi="Times New Roman" w:cs="Times New Roman"/>
          <w:sz w:val="24"/>
          <w:szCs w:val="24"/>
        </w:rPr>
      </w:pPr>
      <w:r w:rsidRPr="000E4821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В школу выпускаются  24 ребёнка.. 62% детей-выпускников имеют высокий и выше среднего уровни готовности к школьному обучению.38%-средний уровень.  </w:t>
      </w:r>
    </w:p>
    <w:p w:rsidR="00AA6FE8" w:rsidRPr="000E4821" w:rsidRDefault="00AA6FE8" w:rsidP="00B271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4821">
        <w:rPr>
          <w:rFonts w:ascii="Times New Roman" w:hAnsi="Times New Roman" w:cs="Times New Roman"/>
          <w:sz w:val="24"/>
          <w:szCs w:val="24"/>
        </w:rPr>
        <w:t xml:space="preserve">     Анализ диагностики школьной готовности детей позволяет говорить о том, что ООП МДОУ "Детский сад № 7" создает благоприятные условия для развития важных для школьного обучения качеств. Все они имеют тенденцию к повышению, особенно такие, как принятие задачи, произвольность деятельности, зрительный анализ, логическое мышление, мелкая моторика руки.  80% выпускников имеют высокий и выше среднего уровни готовности к обучению в школе</w:t>
      </w:r>
    </w:p>
    <w:p w:rsidR="00A856B4" w:rsidRDefault="00A856B4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072319">
        <w:rPr>
          <w:rStyle w:val="a7"/>
          <w:bdr w:val="none" w:sz="0" w:space="0" w:color="auto" w:frame="1"/>
        </w:rPr>
        <w:t>Вывод: </w:t>
      </w:r>
      <w:r w:rsidRPr="0086579C">
        <w:rPr>
          <w:rStyle w:val="a7"/>
          <w:b w:val="0"/>
          <w:bdr w:val="none" w:sz="0" w:space="0" w:color="auto" w:frame="1"/>
        </w:rPr>
        <w:t>Результаты</w:t>
      </w:r>
      <w:r w:rsidRPr="00072319">
        <w:t xml:space="preserve"> педагогического анализа показывают преобладание детей </w:t>
      </w:r>
      <w:r w:rsidR="0086579C">
        <w:t>с сформированными компетенциями и высоким уровнем</w:t>
      </w:r>
      <w:r w:rsidRPr="00072319">
        <w:t xml:space="preserve"> развития, что говорит об эффективности педагогического процесса в ДОУ.</w:t>
      </w:r>
    </w:p>
    <w:p w:rsidR="000E4821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</w:p>
    <w:p w:rsidR="0086579C" w:rsidRPr="0086579C" w:rsidRDefault="000E4821" w:rsidP="0086579C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86579C">
        <w:rPr>
          <w:b/>
        </w:rPr>
        <w:t>Результаты работы по программе воспитания.</w:t>
      </w:r>
    </w:p>
    <w:p w:rsidR="0086579C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При разработке рабочей программы воспитания был проведен анализ существующего уклада детского сада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предметно-пространственная среда. Результаты анализа показали реальную картину существующего уклада. Реализация программы воспитания ДОУ проходит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Проектирование событий в ДОО возможно в следующих формах:  разработка и реализация значимых событий в ведущих видах деятельности</w:t>
      </w:r>
    </w:p>
    <w:p w:rsidR="0086579C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sym w:font="Symbol" w:char="F02D"/>
      </w:r>
      <w:r>
        <w:t xml:space="preserve"> (детско-взрослый спектакль, построение эксперимента, совместное конструирование, спортивные игры и др.); </w:t>
      </w:r>
    </w:p>
    <w:p w:rsidR="00C13DCC" w:rsidRDefault="0086579C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="000E4821">
        <w:t xml:space="preserve"> проектирование встреч, общения детей со старшими, младшими, ровесниками,</w:t>
      </w:r>
      <w:r>
        <w:t xml:space="preserve"> </w:t>
      </w:r>
      <w:r w:rsidR="000E4821">
        <w:t xml:space="preserve">с взрослыми, с носителями </w:t>
      </w:r>
      <w:proofErr w:type="spellStart"/>
      <w:r w:rsidR="000E4821">
        <w:t>воспитательно</w:t>
      </w:r>
      <w:proofErr w:type="spellEnd"/>
      <w:r w:rsidR="000E4821">
        <w:t xml:space="preserve"> значимых культурных практик (искусство, литература, прикладное творчество и т. д.), профессий, культурных традиций народов России;  </w:t>
      </w:r>
    </w:p>
    <w:p w:rsidR="0086579C" w:rsidRDefault="00C13DCC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="000E4821">
        <w:t>создание творческих детско-взрослых проектов (празднование Дня Победы</w:t>
      </w:r>
      <w:r>
        <w:t xml:space="preserve">, </w:t>
      </w:r>
      <w:r w:rsidR="000E4821">
        <w:t xml:space="preserve">проведение акций, «Театр в детском саду» – показ спектакля для детей из соседнего детского сада и т. д.). </w:t>
      </w:r>
    </w:p>
    <w:p w:rsidR="000E4821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</w:t>
      </w:r>
      <w:r>
        <w:lastRenderedPageBreak/>
        <w:t xml:space="preserve">положительные результаты в воспитании детей, приобщении к </w:t>
      </w:r>
      <w:proofErr w:type="spellStart"/>
      <w:r>
        <w:t>социокультурным</w:t>
      </w:r>
      <w:proofErr w:type="spellEnd"/>
      <w: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Цель взаимодействия - объединение усилий педагогов ДОО и семьи по созданию условий для развития личности ребенка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правил, принятых в российском обществе.</w:t>
      </w:r>
    </w:p>
    <w:p w:rsidR="000E4821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</w:p>
    <w:p w:rsidR="00B271F2" w:rsidRPr="00660A94" w:rsidRDefault="000E4821" w:rsidP="00C13DCC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660A94">
        <w:rPr>
          <w:b/>
        </w:rPr>
        <w:t>1.7. Охрана и укрепление здоровья детей</w:t>
      </w:r>
      <w:r w:rsidR="00B271F2" w:rsidRPr="00660A94">
        <w:rPr>
          <w:b/>
        </w:rPr>
        <w:t>.</w:t>
      </w:r>
    </w:p>
    <w:p w:rsidR="00B271F2" w:rsidRDefault="000E4821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</w:t>
      </w:r>
      <w:r w:rsidR="00B271F2">
        <w:t>Основная задача работников МДОУ - формирование гармонично развитого, здорового ребенка, способного выполнять свои биологические и социальные функции через обеспечение гармоничного взаимоотношения его с окружающей средой. Мероприятия, направленные на укрепление здоровья детей.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Профилактическая работа</w:t>
      </w:r>
      <w:r>
        <w:t xml:space="preserve">: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Формирование специфического иммунного статуса ребенка в результате плановой иммунопрофилактической работы.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четкое выполнение </w:t>
      </w:r>
      <w:proofErr w:type="spellStart"/>
      <w:r>
        <w:t>СанПиН</w:t>
      </w:r>
      <w:proofErr w:type="spellEnd"/>
      <w:r>
        <w:t xml:space="preserve"> 2.3/2.4.3590-20.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- профилактика эпидемии гриппа и ОРВИ: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- проведение специфической профилактики (введение детям и сотрудникам </w:t>
      </w:r>
      <w:proofErr w:type="spellStart"/>
      <w:r>
        <w:t>антигриппозной</w:t>
      </w:r>
      <w:proofErr w:type="spellEnd"/>
      <w:r>
        <w:t xml:space="preserve"> вакцины);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Обеспечение благоприятного течения адаптационного периода.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Оздоровительная работа</w:t>
      </w:r>
      <w:r>
        <w:t xml:space="preserve">: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>Санитарно-просветительные мероприятия среди родителей.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 Родительские собрания в группах по вопросам оздоровления детей. </w:t>
      </w:r>
    </w:p>
    <w:p w:rsidR="00B271F2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 w:rsidRPr="00B271F2">
        <w:rPr>
          <w:b/>
        </w:rPr>
        <w:t>Укрепление организма</w:t>
      </w:r>
      <w:r>
        <w:t xml:space="preserve">:  </w:t>
      </w:r>
    </w:p>
    <w:p w:rsidR="00B271F2" w:rsidRDefault="00B271F2" w:rsidP="00B271F2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проведение закаливающих процедур (бодрящая гимнастика после сна, дыхательная гимнастика, пальчиковый массаж, прогулки на свежем воздухе с элементами гимнастики, проведение физкультурных занятий и прогулок в облегченной одежде);  </w:t>
      </w:r>
    </w:p>
    <w:p w:rsidR="00B271F2" w:rsidRDefault="00B271F2" w:rsidP="00B271F2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>разнообразные виды организации режима двигательной активности ребёнка;</w:t>
      </w:r>
    </w:p>
    <w:p w:rsidR="00B271F2" w:rsidRDefault="00B271F2" w:rsidP="00B271F2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  система работы с детьми по формированию основ гигиенических знаний и здорового образа жизни. </w:t>
      </w:r>
    </w:p>
    <w:p w:rsidR="000E4821" w:rsidRPr="00072319" w:rsidRDefault="00B271F2" w:rsidP="00B271F2">
      <w:pPr>
        <w:pStyle w:val="a6"/>
        <w:spacing w:before="0" w:beforeAutospacing="0" w:after="0" w:afterAutospacing="0" w:line="276" w:lineRule="auto"/>
        <w:jc w:val="both"/>
        <w:textAlignment w:val="baseline"/>
      </w:pPr>
      <w:r>
        <w:t xml:space="preserve">В детском саду ведется целенаправленная работа по сохранению и укреплению здоровья детей. Важная роль в этой работе отводится организации питания. В рамках существующей системы физкультурно-оздоровительной работы проводится комплекс мероприятий по физическому развитию детей с учетом их возрастных и индивидуальных особенностей. Работу по физическому воспитанию детей осуществляют инструктор по физической культуре Курочкина Ю.А.. и воспитатели под руководством медицинского работника: старшей медицинской сестры Р.С. </w:t>
      </w:r>
      <w:proofErr w:type="spellStart"/>
      <w:r>
        <w:t>Сизовой</w:t>
      </w:r>
      <w:proofErr w:type="spellEnd"/>
      <w:r>
        <w:t xml:space="preserve">. Мониторинг состояния здоровья позволяет планировать оздоровительную и профилактическую работу с воспитанниками ДОУ. С этой целью инструктор по физической культуре проводит диагностику физической подготовленности детей. По итогам диагностики намечается комплекс мероприятий, которые проводятся воспитателями и инструктором по физической культуре в форме индивидуальных и подгрупповых занятий в определенное время в режиме дня. Диагностические показатели состояния здоровья воспитанников и физкультурно-оздоровительной работы в ДОУ свидетельствуют о том, что деятельность педагогов по созданию условий для охраны жизни и здоровья детей, организации физического воспитания и </w:t>
      </w:r>
      <w:r>
        <w:lastRenderedPageBreak/>
        <w:t>оздоровления детей отражена во всех видах детской деятельности, носит систематический и планомерный характер и имеет положительные результаты.</w:t>
      </w:r>
    </w:p>
    <w:p w:rsidR="001608CA" w:rsidRDefault="001608CA" w:rsidP="00C13DCC">
      <w:pPr>
        <w:pStyle w:val="a6"/>
        <w:spacing w:before="0" w:beforeAutospacing="0" w:after="0" w:afterAutospacing="0" w:line="276" w:lineRule="auto"/>
        <w:jc w:val="center"/>
        <w:textAlignment w:val="baseline"/>
        <w:rPr>
          <w:rStyle w:val="a7"/>
          <w:bdr w:val="none" w:sz="0" w:space="0" w:color="auto" w:frame="1"/>
        </w:rPr>
      </w:pPr>
    </w:p>
    <w:p w:rsidR="008E052C" w:rsidRDefault="00C13DCC" w:rsidP="00C13DCC">
      <w:pPr>
        <w:pStyle w:val="a6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  <w:r w:rsidRPr="00C13DCC">
        <w:rPr>
          <w:rFonts w:ascii="Cambria" w:eastAsiaTheme="minorEastAsia" w:hAnsi="Cambria" w:cstheme="minorBidi"/>
          <w:b/>
          <w:bCs/>
          <w:i/>
          <w:iCs/>
          <w:color w:val="000000"/>
        </w:rPr>
        <w:t>Санитарно-эпидемиологические требования</w:t>
      </w:r>
      <w:r w:rsidRPr="00C13DCC">
        <w:rPr>
          <w:rFonts w:ascii="Cambria" w:eastAsiaTheme="minorEastAsia" w:hAnsi="Cambria" w:cstheme="minorBidi"/>
          <w:b/>
          <w:bCs/>
          <w:i/>
          <w:iCs/>
          <w:color w:val="000000"/>
        </w:rPr>
        <w:br/>
      </w:r>
      <w:r>
        <w:rPr>
          <w:rFonts w:eastAsiaTheme="minorEastAsia"/>
          <w:color w:val="000000"/>
        </w:rPr>
        <w:t xml:space="preserve">В детском саду </w:t>
      </w:r>
      <w:r w:rsidRPr="00C13DCC">
        <w:rPr>
          <w:rFonts w:eastAsiaTheme="minorEastAsia"/>
          <w:color w:val="000000"/>
        </w:rPr>
        <w:t>выполняются все противовирусные мероприятия, что</w:t>
      </w:r>
      <w:r>
        <w:rPr>
          <w:rFonts w:eastAsiaTheme="minorEastAsia"/>
          <w:color w:val="000000"/>
        </w:rPr>
        <w:t xml:space="preserve"> </w:t>
      </w:r>
      <w:r w:rsidRPr="00C13DCC">
        <w:rPr>
          <w:rFonts w:eastAsiaTheme="minorEastAsia"/>
          <w:color w:val="000000"/>
        </w:rPr>
        <w:t>подтверждается данными из отчета медработника.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При реализации образовательной программы обучение выстраивается с соблюдением всех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требований с целью сохранности здоровья и создания безопасной среды.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>1.8. Организация питания.</w:t>
      </w:r>
      <w:r w:rsidRPr="00C13DCC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 xml:space="preserve">Организация питания в </w:t>
      </w:r>
      <w:r w:rsidR="008010A1">
        <w:rPr>
          <w:rFonts w:eastAsiaTheme="minorEastAsia"/>
          <w:color w:val="000000"/>
        </w:rPr>
        <w:t xml:space="preserve">обеспечивается комбинатом «Социальное </w:t>
      </w:r>
      <w:r w:rsidR="008E052C">
        <w:rPr>
          <w:rFonts w:eastAsiaTheme="minorEastAsia"/>
          <w:color w:val="000000"/>
        </w:rPr>
        <w:t>питание</w:t>
      </w:r>
      <w:r w:rsidR="008010A1">
        <w:rPr>
          <w:rFonts w:eastAsiaTheme="minorEastAsia"/>
          <w:color w:val="000000"/>
        </w:rPr>
        <w:t>»</w:t>
      </w:r>
      <w:r w:rsidR="008E052C">
        <w:rPr>
          <w:rFonts w:eastAsiaTheme="minorEastAsia"/>
          <w:color w:val="000000"/>
        </w:rPr>
        <w:t>.</w:t>
      </w:r>
    </w:p>
    <w:p w:rsidR="00C13DCC" w:rsidRDefault="00C13DCC" w:rsidP="00C13DCC">
      <w:pPr>
        <w:pStyle w:val="a6"/>
        <w:spacing w:before="0" w:beforeAutospacing="0" w:after="0" w:afterAutospacing="0" w:line="276" w:lineRule="auto"/>
        <w:textAlignment w:val="baseline"/>
        <w:rPr>
          <w:rFonts w:eastAsiaTheme="minorEastAsia"/>
          <w:color w:val="000000"/>
        </w:rPr>
      </w:pPr>
      <w:r w:rsidRPr="00C13DCC">
        <w:rPr>
          <w:rFonts w:eastAsiaTheme="minorEastAsia"/>
          <w:color w:val="000000"/>
        </w:rPr>
        <w:t xml:space="preserve"> В начале учебного года администрацией учреждения издаётся приказы «Об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организации питания в ДОУ», которым утверждается ответственный за организацию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питания, прописываются обязанности всех участников процесса питания в учреждении,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утверждаются график выдачи пищи с пищеблока, график закладки основных продуктов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 xml:space="preserve">котёл, а так же утверждаются состав </w:t>
      </w:r>
      <w:proofErr w:type="spellStart"/>
      <w:r w:rsidRPr="00C13DCC">
        <w:rPr>
          <w:rFonts w:eastAsiaTheme="minorEastAsia"/>
          <w:color w:val="000000"/>
        </w:rPr>
        <w:t>бракеражной</w:t>
      </w:r>
      <w:proofErr w:type="spellEnd"/>
      <w:r w:rsidRPr="00C13DCC">
        <w:rPr>
          <w:rFonts w:eastAsiaTheme="minorEastAsia"/>
          <w:color w:val="000000"/>
        </w:rPr>
        <w:t xml:space="preserve"> комиссии.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4C379F">
        <w:rPr>
          <w:rFonts w:eastAsiaTheme="minorEastAsia"/>
          <w:bCs/>
        </w:rPr>
        <w:t>В соответствии с Уставом в нашем ДОУ устанавливается 4-х разовое питание</w:t>
      </w:r>
      <w:r w:rsidRPr="004C379F">
        <w:rPr>
          <w:rFonts w:asciiTheme="minorHAnsi" w:eastAsiaTheme="minorEastAsia" w:hAnsiTheme="minorHAnsi" w:cstheme="minorBidi"/>
          <w:bCs/>
          <w:sz w:val="22"/>
          <w:szCs w:val="22"/>
        </w:rPr>
        <w:br/>
      </w:r>
      <w:r w:rsidRPr="004C379F">
        <w:rPr>
          <w:rFonts w:eastAsiaTheme="minorEastAsia"/>
          <w:bCs/>
        </w:rPr>
        <w:t xml:space="preserve">воспитанников: завтрак, 2 завтрак, обед и </w:t>
      </w:r>
      <w:r w:rsidR="004C379F" w:rsidRPr="004C379F">
        <w:rPr>
          <w:rFonts w:eastAsiaTheme="minorEastAsia"/>
          <w:bCs/>
        </w:rPr>
        <w:t xml:space="preserve">уплотненный </w:t>
      </w:r>
      <w:r w:rsidRPr="004C379F">
        <w:rPr>
          <w:rFonts w:eastAsiaTheme="minorEastAsia"/>
          <w:bCs/>
        </w:rPr>
        <w:t>полдник.</w:t>
      </w:r>
      <w:r w:rsidRPr="00C13DCC">
        <w:rPr>
          <w:rFonts w:eastAsiaTheme="minorEastAsia"/>
          <w:color w:val="000000"/>
        </w:rPr>
        <w:br/>
        <w:t>Контроль по данному вопросу в детском саду осуществляется как внешними надзорными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органами, так и внутри нашего учреждения</w:t>
      </w:r>
      <w:r w:rsidRPr="00C13DCC">
        <w:rPr>
          <w:rFonts w:eastAsiaTheme="minorEastAsia"/>
          <w:i/>
          <w:iCs/>
          <w:color w:val="000000"/>
        </w:rPr>
        <w:t>.</w:t>
      </w:r>
      <w:r w:rsidRPr="00C13DCC">
        <w:rPr>
          <w:rFonts w:asciiTheme="minorHAnsi" w:eastAsiaTheme="minorEastAsia" w:hAnsiTheme="minorHAnsi" w:cstheme="minorBidi"/>
          <w:i/>
          <w:iCs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 целью, проверки организации процесса питания детей, администрация ДОУ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контролирует: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требования к производственному оборудованию и разделочному инвентарю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пищеблока;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условия труда работников и состояние производственной среды пищеблока;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санитарно – эпидемический режим пищеблока и организация обработки посуды;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качество продуктов и приготовленной пищи;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ascii="Symbol" w:eastAsiaTheme="minorEastAsia" w:hAnsi="Symbol" w:cstheme="minorBidi"/>
          <w:color w:val="000000"/>
        </w:rPr>
        <w:sym w:font="Symbol" w:char="F0B7"/>
      </w:r>
      <w:r w:rsidRPr="00C13DCC">
        <w:rPr>
          <w:rFonts w:ascii="Symbol" w:eastAsiaTheme="minorEastAsia" w:hAnsi="Symbol" w:cstheme="minorBidi"/>
          <w:color w:val="000000"/>
        </w:rPr>
        <w:t></w:t>
      </w:r>
      <w:r w:rsidRPr="00C13DCC">
        <w:rPr>
          <w:rFonts w:eastAsiaTheme="minorEastAsia"/>
          <w:color w:val="000000"/>
        </w:rPr>
        <w:t>разнообразие меню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Для этого в учреждении имеются план мероприятий по контролю за работой пищеблока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план мероприятий по контролю за санитарными требованиями к организации питания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воспитанников.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Питание должно обеспечивать растущий организм детей необходимой энергией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основными питательными веществами. При организации питания следует учитывать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физиологические потребности детей в питательных веществах, нормы которых зависят от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возраста ребёнка, а так же соблюдать среднесуточные нормы основных продуктов.</w:t>
      </w:r>
      <w:r w:rsidRPr="00C13DCC">
        <w:rPr>
          <w:rFonts w:eastAsiaTheme="minorEastAsia"/>
          <w:color w:val="FF0000"/>
        </w:rPr>
        <w:t xml:space="preserve"> </w:t>
      </w:r>
      <w:r w:rsidR="008E052C" w:rsidRPr="008E052C">
        <w:rPr>
          <w:rFonts w:eastAsiaTheme="minorEastAsia"/>
        </w:rPr>
        <w:t>Р</w:t>
      </w:r>
      <w:r w:rsidRPr="008E052C">
        <w:rPr>
          <w:rFonts w:eastAsiaTheme="minorEastAsia"/>
        </w:rPr>
        <w:t>уководствуемся 10-ти дневным</w:t>
      </w:r>
      <w:r w:rsidR="004C379F" w:rsidRPr="008E052C">
        <w:rPr>
          <w:rFonts w:eastAsiaTheme="minorEastAsia"/>
        </w:rPr>
        <w:t xml:space="preserve"> меню,</w:t>
      </w:r>
      <w:r w:rsidRPr="008E052C">
        <w:rPr>
          <w:rFonts w:eastAsiaTheme="minorEastAsia"/>
        </w:rPr>
        <w:t xml:space="preserve"> которое согласовано с территориальными органами </w:t>
      </w:r>
      <w:proofErr w:type="spellStart"/>
      <w:r w:rsidRPr="008E052C">
        <w:rPr>
          <w:rFonts w:eastAsiaTheme="minorEastAsia"/>
        </w:rPr>
        <w:t>Роспотребнадзора</w:t>
      </w:r>
      <w:proofErr w:type="spellEnd"/>
      <w:r w:rsidRPr="008E052C">
        <w:rPr>
          <w:rFonts w:eastAsiaTheme="minorEastAsia"/>
        </w:rPr>
        <w:t>.</w:t>
      </w:r>
      <w:r w:rsidRPr="008E052C">
        <w:rPr>
          <w:rFonts w:asciiTheme="minorHAnsi" w:eastAsiaTheme="minorEastAsia" w:hAnsiTheme="minorHAnsi" w:cstheme="minorBidi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На все блюда разработаны технологические карты, из которых составлена картотека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блюд, где определяется расход продуктов на 1 изделие и указан вес в брутто и нетто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граммах, и количество белков, жиров и углеводов.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Организация питания в детском саду сочетается с правильным питанием ребенка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семье. С этой целью родители ежедневно получают информацию о продуктах и блюдах,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которые ребенок получает в течение дня в ДОУ.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Сложность формирования правильного рациона питания ребёнка во многом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обусловлена коллизией существующих нормативов. Санитарными нормами и правилами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установлены натуральные нормы потребления , предписывающие сколько ребёнок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lastRenderedPageBreak/>
        <w:t>должен съесть мяса, овощей, фруктов и т.п.. и норма пищевой ценности, определяющая,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сколько ребёнок должен получить белков, жиров и углеводов, калорий, витаминов,</w:t>
      </w:r>
      <w:r w:rsidRPr="00C13DCC">
        <w:rPr>
          <w:rFonts w:asciiTheme="minorHAnsi" w:eastAsiaTheme="minorEastAsia" w:hAnsiTheme="minorHAnsi" w:cstheme="minorBidi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минеральных веществ. Если суммировать натуральные нормы потребления (содержание в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них белков, жиров, углеводов и т.д.), то выясниться, что они превышают необходимую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пищевую ценность рациона на 20-30%. Поэтому при составления рациона неизбежна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ситуация, при которой какие-либо нормы, закреплённые нормативными актами, не будут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соблюдаться. Нельзя забывать о денежном довольствии, которое бюджет направляет на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эти цели: если посчитать стоимость продуктов, обеспечивающих натуральные нормы, то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выясняется, что денег, которые сегодня мы имеем, недостаточно.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 xml:space="preserve">Вывод: </w:t>
      </w:r>
      <w:r w:rsidRPr="00C13DCC">
        <w:rPr>
          <w:rFonts w:eastAsiaTheme="minorEastAsia"/>
          <w:color w:val="000000"/>
        </w:rPr>
        <w:t>Проблему организации питания специалисты рассматривают как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proofErr w:type="spellStart"/>
      <w:r w:rsidRPr="00C13DCC">
        <w:rPr>
          <w:rFonts w:eastAsiaTheme="minorEastAsia"/>
          <w:color w:val="000000"/>
        </w:rPr>
        <w:t>здоровьеразвивающую</w:t>
      </w:r>
      <w:proofErr w:type="spellEnd"/>
      <w:r w:rsidRPr="00C13DCC">
        <w:rPr>
          <w:rFonts w:eastAsiaTheme="minorEastAsia"/>
          <w:color w:val="000000"/>
        </w:rPr>
        <w:t xml:space="preserve"> технологию, дополняющую другие технологии сохранения и</w:t>
      </w: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color w:val="000000"/>
        </w:rPr>
        <w:t>укрепления здоровья детей.</w:t>
      </w:r>
      <w:r w:rsidR="008E052C">
        <w:rPr>
          <w:rFonts w:eastAsiaTheme="minorEastAsia"/>
          <w:color w:val="000000"/>
        </w:rPr>
        <w:t xml:space="preserve"> </w:t>
      </w:r>
    </w:p>
    <w:p w:rsidR="00A856B4" w:rsidRPr="00072319" w:rsidRDefault="00C13DCC" w:rsidP="00C13DCC">
      <w:pPr>
        <w:pStyle w:val="a6"/>
        <w:spacing w:before="0" w:beforeAutospacing="0" w:after="0" w:afterAutospacing="0" w:line="276" w:lineRule="auto"/>
        <w:textAlignment w:val="baseline"/>
      </w:pPr>
      <w:r w:rsidRPr="00C13DCC">
        <w:rPr>
          <w:rFonts w:asciiTheme="minorHAnsi" w:eastAsiaTheme="minorEastAsia" w:hAnsiTheme="minorHAnsi" w:cstheme="minorBidi"/>
          <w:color w:val="000000"/>
          <w:sz w:val="22"/>
          <w:szCs w:val="22"/>
        </w:rPr>
        <w:br/>
      </w:r>
      <w:r w:rsidRPr="00C13DCC">
        <w:rPr>
          <w:rFonts w:eastAsiaTheme="minorEastAsia"/>
          <w:b/>
          <w:bCs/>
          <w:color w:val="000000"/>
        </w:rPr>
        <w:t xml:space="preserve">1.9. </w:t>
      </w:r>
      <w:r w:rsidR="00A856B4" w:rsidRPr="00072319">
        <w:rPr>
          <w:rStyle w:val="a7"/>
          <w:bdr w:val="none" w:sz="0" w:space="0" w:color="auto" w:frame="1"/>
        </w:rPr>
        <w:t xml:space="preserve"> Качество кадрового обеспечения образовательного учреждения</w:t>
      </w: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 </w:t>
      </w:r>
      <w:r w:rsidRPr="00072319"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                                                                                                                           Одним из важных условий достижения эффективности результатов является сформированная у педагогов потребность в постоянном, профессиональном росте.                                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A856B4" w:rsidRDefault="00660A94" w:rsidP="00A856B4">
      <w:pPr>
        <w:pStyle w:val="a6"/>
        <w:spacing w:before="0" w:beforeAutospacing="0" w:after="0" w:afterAutospacing="0" w:line="252" w:lineRule="atLeast"/>
        <w:ind w:right="75"/>
        <w:textAlignment w:val="baseline"/>
      </w:pPr>
      <w:r>
        <w:t>В</w:t>
      </w:r>
      <w:r w:rsidR="00A856B4" w:rsidRPr="00072319">
        <w:t xml:space="preserve"> 20</w:t>
      </w:r>
      <w:r>
        <w:t>22</w:t>
      </w:r>
      <w:r w:rsidR="00A856B4" w:rsidRPr="00072319">
        <w:t xml:space="preserve"> коллектив детского сада активно </w:t>
      </w:r>
      <w:r>
        <w:t xml:space="preserve">принимает участие в методическом объединении «Приобщение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государства» через муниципальный ресурсный центр «Педагог для всех».</w:t>
      </w:r>
    </w:p>
    <w:p w:rsidR="00660A94" w:rsidRPr="00072319" w:rsidRDefault="00660A94" w:rsidP="00A856B4">
      <w:pPr>
        <w:pStyle w:val="a6"/>
        <w:spacing w:before="0" w:beforeAutospacing="0" w:after="0" w:afterAutospacing="0" w:line="252" w:lineRule="atLeast"/>
        <w:ind w:right="75"/>
        <w:textAlignment w:val="baseline"/>
      </w:pPr>
      <w:r>
        <w:t>Для педагогов города методическое объединение 29.11.2022, где делились опытом работы  по проектной деятельности «Фольклорные традиции Ярославля»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Образовательные критерии</w:t>
      </w:r>
      <w:r w:rsidRPr="00072319">
        <w:rPr>
          <w:b/>
          <w:bCs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14"/>
        <w:gridCol w:w="542"/>
        <w:gridCol w:w="713"/>
        <w:gridCol w:w="442"/>
        <w:gridCol w:w="442"/>
        <w:gridCol w:w="542"/>
        <w:gridCol w:w="713"/>
        <w:gridCol w:w="542"/>
        <w:gridCol w:w="617"/>
        <w:gridCol w:w="542"/>
        <w:gridCol w:w="713"/>
        <w:gridCol w:w="542"/>
        <w:gridCol w:w="569"/>
        <w:gridCol w:w="494"/>
        <w:gridCol w:w="617"/>
        <w:gridCol w:w="542"/>
        <w:gridCol w:w="713"/>
      </w:tblGrid>
      <w:tr w:rsidR="00A856B4" w:rsidRPr="00072319" w:rsidTr="00E24A8F">
        <w:trPr>
          <w:cantSplit/>
        </w:trPr>
        <w:tc>
          <w:tcPr>
            <w:tcW w:w="3133" w:type="dxa"/>
            <w:gridSpan w:val="6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Образование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 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  <w:tc>
          <w:tcPr>
            <w:tcW w:w="3098" w:type="dxa"/>
            <w:gridSpan w:val="6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Квалификационные категории 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  <w:tc>
          <w:tcPr>
            <w:tcW w:w="3412" w:type="dxa"/>
            <w:gridSpan w:val="6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Стаж работы 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(всего % к общему числу </w:t>
            </w:r>
            <w:proofErr w:type="spellStart"/>
            <w:r w:rsidRPr="00072319">
              <w:rPr>
                <w:b w:val="0"/>
                <w:bCs w:val="0"/>
                <w:sz w:val="24"/>
              </w:rPr>
              <w:t>пед</w:t>
            </w:r>
            <w:proofErr w:type="spellEnd"/>
            <w:r w:rsidRPr="00072319">
              <w:rPr>
                <w:b w:val="0"/>
                <w:bCs w:val="0"/>
                <w:sz w:val="24"/>
              </w:rPr>
              <w:t>. работников)</w:t>
            </w:r>
          </w:p>
        </w:tc>
      </w:tr>
      <w:tr w:rsidR="008B3225" w:rsidRPr="00072319" w:rsidTr="00E24A8F">
        <w:trPr>
          <w:cantSplit/>
        </w:trPr>
        <w:tc>
          <w:tcPr>
            <w:tcW w:w="1139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Высшее</w:t>
            </w:r>
          </w:p>
        </w:tc>
        <w:tc>
          <w:tcPr>
            <w:tcW w:w="1178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Среднее специальное</w:t>
            </w:r>
          </w:p>
        </w:tc>
        <w:tc>
          <w:tcPr>
            <w:tcW w:w="816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2"/>
              </w:rPr>
            </w:pPr>
            <w:r w:rsidRPr="00072319">
              <w:rPr>
                <w:b w:val="0"/>
                <w:bCs w:val="0"/>
                <w:sz w:val="22"/>
              </w:rPr>
              <w:t>Среднее</w:t>
            </w:r>
          </w:p>
        </w:tc>
        <w:tc>
          <w:tcPr>
            <w:tcW w:w="1056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Высшая</w:t>
            </w:r>
          </w:p>
        </w:tc>
        <w:tc>
          <w:tcPr>
            <w:tcW w:w="1056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Первая</w:t>
            </w:r>
          </w:p>
        </w:tc>
        <w:tc>
          <w:tcPr>
            <w:tcW w:w="986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Без категории</w:t>
            </w:r>
          </w:p>
        </w:tc>
        <w:tc>
          <w:tcPr>
            <w:tcW w:w="1178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От 0 до 10</w:t>
            </w:r>
          </w:p>
        </w:tc>
        <w:tc>
          <w:tcPr>
            <w:tcW w:w="1056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>От 10  до 15</w:t>
            </w:r>
          </w:p>
        </w:tc>
        <w:tc>
          <w:tcPr>
            <w:tcW w:w="1178" w:type="dxa"/>
            <w:gridSpan w:val="2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072319">
              <w:rPr>
                <w:b w:val="0"/>
                <w:bCs w:val="0"/>
                <w:sz w:val="24"/>
              </w:rPr>
              <w:t xml:space="preserve">15 и более </w:t>
            </w:r>
          </w:p>
        </w:tc>
      </w:tr>
      <w:tr w:rsidR="008B3225" w:rsidRPr="00072319" w:rsidTr="00E24A8F">
        <w:tc>
          <w:tcPr>
            <w:tcW w:w="474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  <w:r w:rsidR="0014106F">
              <w:rPr>
                <w:b w:val="0"/>
                <w:sz w:val="24"/>
              </w:rPr>
              <w:t>4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</w:t>
            </w:r>
          </w:p>
        </w:tc>
        <w:tc>
          <w:tcPr>
            <w:tcW w:w="665" w:type="dxa"/>
          </w:tcPr>
          <w:p w:rsidR="00A856B4" w:rsidRPr="00072319" w:rsidRDefault="00A856B4" w:rsidP="0014106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</w:t>
            </w:r>
            <w:r w:rsidR="0014106F">
              <w:rPr>
                <w:b w:val="0"/>
                <w:sz w:val="24"/>
              </w:rPr>
              <w:t>3</w:t>
            </w:r>
            <w:r w:rsidRPr="00072319">
              <w:rPr>
                <w:b w:val="0"/>
                <w:sz w:val="24"/>
              </w:rPr>
              <w:t>.</w:t>
            </w:r>
            <w:r w:rsidR="0014106F">
              <w:rPr>
                <w:b w:val="0"/>
                <w:sz w:val="24"/>
              </w:rPr>
              <w:t>7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8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A856B4" w:rsidRPr="00072319" w:rsidRDefault="00A856B4" w:rsidP="0014106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3</w:t>
            </w:r>
            <w:r w:rsidR="0014106F">
              <w:rPr>
                <w:b w:val="0"/>
                <w:sz w:val="24"/>
              </w:rPr>
              <w:t>6.3</w:t>
            </w:r>
            <w:r w:rsidRPr="00072319">
              <w:rPr>
                <w:b w:val="0"/>
                <w:sz w:val="24"/>
              </w:rPr>
              <w:t>%</w:t>
            </w:r>
          </w:p>
        </w:tc>
        <w:tc>
          <w:tcPr>
            <w:tcW w:w="408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-</w:t>
            </w:r>
          </w:p>
        </w:tc>
        <w:tc>
          <w:tcPr>
            <w:tcW w:w="408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-</w:t>
            </w:r>
          </w:p>
        </w:tc>
        <w:tc>
          <w:tcPr>
            <w:tcW w:w="51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  <w:r w:rsidR="0014106F">
              <w:rPr>
                <w:b w:val="0"/>
                <w:sz w:val="24"/>
              </w:rPr>
              <w:t>7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543" w:type="dxa"/>
          </w:tcPr>
          <w:p w:rsidR="00A856B4" w:rsidRPr="00072319" w:rsidRDefault="0014106F" w:rsidP="00E24A8F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77.2</w:t>
            </w:r>
            <w:r w:rsidR="00A856B4"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A856B4" w:rsidRPr="00072319" w:rsidRDefault="0014106F" w:rsidP="00E24A8F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543" w:type="dxa"/>
          </w:tcPr>
          <w:p w:rsidR="00A856B4" w:rsidRPr="00072319" w:rsidRDefault="0014106F" w:rsidP="00E24A8F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8B3225">
              <w:rPr>
                <w:b w:val="0"/>
                <w:sz w:val="24"/>
              </w:rPr>
              <w:t>.2</w:t>
            </w:r>
            <w:r w:rsidR="00A856B4" w:rsidRPr="00072319">
              <w:rPr>
                <w:b w:val="0"/>
                <w:sz w:val="24"/>
              </w:rPr>
              <w:t>%</w:t>
            </w:r>
          </w:p>
        </w:tc>
        <w:tc>
          <w:tcPr>
            <w:tcW w:w="489" w:type="dxa"/>
          </w:tcPr>
          <w:p w:rsidR="00A856B4" w:rsidRPr="00072319" w:rsidRDefault="008B3225" w:rsidP="00E24A8F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 </w:t>
            </w:r>
            <w:r w:rsidR="00A856B4" w:rsidRPr="00072319">
              <w:rPr>
                <w:b w:val="0"/>
                <w:sz w:val="24"/>
              </w:rPr>
              <w:t>чел.</w:t>
            </w:r>
          </w:p>
        </w:tc>
        <w:tc>
          <w:tcPr>
            <w:tcW w:w="497" w:type="dxa"/>
          </w:tcPr>
          <w:p w:rsidR="00A856B4" w:rsidRPr="00072319" w:rsidRDefault="008B3225" w:rsidP="00E24A8F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13.6</w:t>
            </w:r>
            <w:r w:rsidR="00A856B4" w:rsidRPr="00072319">
              <w:rPr>
                <w:b w:val="0"/>
                <w:sz w:val="24"/>
              </w:rPr>
              <w:t>%</w:t>
            </w:r>
          </w:p>
        </w:tc>
        <w:tc>
          <w:tcPr>
            <w:tcW w:w="51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26%</w:t>
            </w:r>
          </w:p>
        </w:tc>
        <w:tc>
          <w:tcPr>
            <w:tcW w:w="47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</w:t>
            </w:r>
          </w:p>
        </w:tc>
        <w:tc>
          <w:tcPr>
            <w:tcW w:w="58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4.3%</w:t>
            </w:r>
          </w:p>
        </w:tc>
        <w:tc>
          <w:tcPr>
            <w:tcW w:w="513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16</w:t>
            </w:r>
          </w:p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чел.</w:t>
            </w:r>
          </w:p>
        </w:tc>
        <w:tc>
          <w:tcPr>
            <w:tcW w:w="665" w:type="dxa"/>
          </w:tcPr>
          <w:p w:rsidR="00A856B4" w:rsidRPr="00072319" w:rsidRDefault="00A856B4" w:rsidP="00E24A8F">
            <w:pPr>
              <w:pStyle w:val="ac"/>
              <w:jc w:val="center"/>
              <w:rPr>
                <w:b w:val="0"/>
                <w:sz w:val="24"/>
              </w:rPr>
            </w:pPr>
            <w:r w:rsidRPr="00072319">
              <w:rPr>
                <w:b w:val="0"/>
                <w:sz w:val="24"/>
              </w:rPr>
              <w:t>69.5%</w:t>
            </w:r>
          </w:p>
        </w:tc>
      </w:tr>
    </w:tbl>
    <w:p w:rsidR="00A856B4" w:rsidRPr="00072319" w:rsidRDefault="00A856B4" w:rsidP="00A856B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856B4" w:rsidRPr="00072319" w:rsidRDefault="00A856B4" w:rsidP="00A856B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педагогических работников, имеющих учёную степень, учёное звание, государственные и отраслевые награды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326"/>
      </w:tblGrid>
      <w:tr w:rsidR="00A856B4" w:rsidRPr="00072319" w:rsidTr="00E24A8F">
        <w:tc>
          <w:tcPr>
            <w:tcW w:w="4525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Кандидат психологических наук</w:t>
            </w:r>
          </w:p>
        </w:tc>
        <w:tc>
          <w:tcPr>
            <w:tcW w:w="4326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1</w:t>
            </w:r>
          </w:p>
        </w:tc>
      </w:tr>
      <w:tr w:rsidR="00A856B4" w:rsidRPr="00072319" w:rsidTr="00E24A8F">
        <w:tc>
          <w:tcPr>
            <w:tcW w:w="4525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Почетный работник общего образования 2011</w:t>
            </w:r>
          </w:p>
        </w:tc>
        <w:tc>
          <w:tcPr>
            <w:tcW w:w="4326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1</w:t>
            </w:r>
          </w:p>
        </w:tc>
      </w:tr>
      <w:tr w:rsidR="00A856B4" w:rsidRPr="00072319" w:rsidTr="00E24A8F">
        <w:tc>
          <w:tcPr>
            <w:tcW w:w="4525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Грамота департамента образования Ярославской области</w:t>
            </w:r>
          </w:p>
        </w:tc>
        <w:tc>
          <w:tcPr>
            <w:tcW w:w="4326" w:type="dxa"/>
          </w:tcPr>
          <w:p w:rsidR="00A856B4" w:rsidRPr="00072319" w:rsidRDefault="008B3225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7</w:t>
            </w:r>
          </w:p>
        </w:tc>
      </w:tr>
      <w:tr w:rsidR="00A856B4" w:rsidRPr="00072319" w:rsidTr="00E24A8F">
        <w:tc>
          <w:tcPr>
            <w:tcW w:w="4525" w:type="dxa"/>
          </w:tcPr>
          <w:p w:rsidR="00A856B4" w:rsidRPr="00072319" w:rsidRDefault="00A856B4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072319">
              <w:t>Грамота Министерства просвещения РФ</w:t>
            </w:r>
          </w:p>
        </w:tc>
        <w:tc>
          <w:tcPr>
            <w:tcW w:w="4326" w:type="dxa"/>
          </w:tcPr>
          <w:p w:rsidR="00A856B4" w:rsidRPr="00072319" w:rsidRDefault="008B3225" w:rsidP="00E24A8F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9</w:t>
            </w:r>
          </w:p>
        </w:tc>
      </w:tr>
    </w:tbl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</w:p>
    <w:p w:rsidR="00A856B4" w:rsidRPr="00072319" w:rsidRDefault="00A856B4" w:rsidP="00A856B4">
      <w:pPr>
        <w:pStyle w:val="a6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072319">
        <w:rPr>
          <w:rStyle w:val="a7"/>
          <w:bdr w:val="none" w:sz="0" w:space="0" w:color="auto" w:frame="1"/>
        </w:rPr>
        <w:t> Вывод:</w:t>
      </w:r>
      <w:r w:rsidRPr="00072319">
        <w:rPr>
          <w:rStyle w:val="apple-converted-space"/>
        </w:rPr>
        <w:t> </w:t>
      </w:r>
      <w:r w:rsidRPr="00072319">
        <w:t xml:space="preserve">Анализ соответствия кадрового обеспечения реализации ООП ДО требований,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 </w:t>
      </w:r>
      <w:r w:rsidR="00417F8F">
        <w:t>Два</w:t>
      </w:r>
      <w:r w:rsidRPr="00072319">
        <w:t xml:space="preserve"> педагога подтвердили высшую квалификационную категорию, и </w:t>
      </w:r>
      <w:r w:rsidR="00417F8F">
        <w:t>шести</w:t>
      </w:r>
      <w:r w:rsidRPr="00072319">
        <w:t xml:space="preserve"> педагог</w:t>
      </w:r>
      <w:r w:rsidR="00417F8F">
        <w:t>ам присвоили высшую</w:t>
      </w:r>
      <w:r w:rsidRPr="00072319">
        <w:t xml:space="preserve"> квалификационную категорию</w:t>
      </w:r>
      <w:r w:rsidR="00417F8F">
        <w:t>, один педагог сдал на соответствие занимаемой должности.</w:t>
      </w:r>
      <w:r w:rsidRPr="00072319">
        <w:rPr>
          <w:rStyle w:val="a7"/>
          <w:b w:val="0"/>
          <w:bdr w:val="none" w:sz="0" w:space="0" w:color="auto" w:frame="1"/>
        </w:rPr>
        <w:t xml:space="preserve"> В 202</w:t>
      </w:r>
      <w:r w:rsidR="00B136EF">
        <w:rPr>
          <w:rStyle w:val="a7"/>
          <w:b w:val="0"/>
          <w:bdr w:val="none" w:sz="0" w:space="0" w:color="auto" w:frame="1"/>
        </w:rPr>
        <w:t>1</w:t>
      </w:r>
      <w:r w:rsidRPr="00072319">
        <w:rPr>
          <w:rStyle w:val="a7"/>
          <w:b w:val="0"/>
          <w:bdr w:val="none" w:sz="0" w:space="0" w:color="auto" w:frame="1"/>
        </w:rPr>
        <w:t>-202</w:t>
      </w:r>
      <w:r w:rsidR="00B136EF">
        <w:rPr>
          <w:rStyle w:val="a7"/>
          <w:b w:val="0"/>
          <w:bdr w:val="none" w:sz="0" w:space="0" w:color="auto" w:frame="1"/>
        </w:rPr>
        <w:t>2</w:t>
      </w:r>
      <w:r w:rsidRPr="00072319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072319">
        <w:rPr>
          <w:rStyle w:val="a7"/>
          <w:b w:val="0"/>
          <w:bdr w:val="none" w:sz="0" w:space="0" w:color="auto" w:frame="1"/>
        </w:rPr>
        <w:t>уч</w:t>
      </w:r>
      <w:proofErr w:type="spellEnd"/>
      <w:r w:rsidRPr="00072319">
        <w:rPr>
          <w:rStyle w:val="a7"/>
          <w:b w:val="0"/>
          <w:bdr w:val="none" w:sz="0" w:space="0" w:color="auto" w:frame="1"/>
        </w:rPr>
        <w:t>. году 1 педагог планирует аттестоваться на высшую квалификационную категорию.</w:t>
      </w:r>
    </w:p>
    <w:p w:rsidR="00A856B4" w:rsidRPr="00072319" w:rsidRDefault="00A856B4" w:rsidP="00A856B4">
      <w:pPr>
        <w:pStyle w:val="a6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</w:p>
    <w:p w:rsidR="00A856B4" w:rsidRPr="00E94FC6" w:rsidRDefault="00E94FC6" w:rsidP="00A856B4">
      <w:pPr>
        <w:pStyle w:val="a6"/>
        <w:spacing w:before="0" w:beforeAutospacing="0" w:after="0" w:afterAutospacing="0"/>
        <w:jc w:val="both"/>
        <w:textAlignment w:val="baseline"/>
      </w:pPr>
      <w:r w:rsidRPr="00E94FC6">
        <w:rPr>
          <w:rStyle w:val="a7"/>
          <w:bdr w:val="none" w:sz="0" w:space="0" w:color="auto" w:frame="1"/>
        </w:rPr>
        <w:t>1.10.</w:t>
      </w:r>
      <w:r w:rsidR="00A856B4" w:rsidRPr="00E94FC6">
        <w:rPr>
          <w:rStyle w:val="a7"/>
          <w:bdr w:val="none" w:sz="0" w:space="0" w:color="auto" w:frame="1"/>
        </w:rPr>
        <w:t xml:space="preserve"> Учебно-методическое и библиотечно-информационное обеспечение образовательного учреждения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Воспитатели достаточно хорошо осведомлены об психофизиологических особенностях детей в группе, при организации 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</w: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5"/>
        <w:gridCol w:w="7385"/>
      </w:tblGrid>
      <w:tr w:rsidR="00A856B4" w:rsidRPr="00072319" w:rsidTr="00E24A8F">
        <w:tc>
          <w:tcPr>
            <w:tcW w:w="249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Комплексная программа и ее методическое обеспечение</w:t>
            </w:r>
          </w:p>
        </w:tc>
        <w:tc>
          <w:tcPr>
            <w:tcW w:w="738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- ООП ДО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 xml:space="preserve">-  «От рождения до школы» Основная образовательная программа дошкольного образования/ Под ред. Н.Е. </w:t>
            </w:r>
            <w:proofErr w:type="spellStart"/>
            <w:r w:rsidRPr="00072319">
              <w:t>Вераксы</w:t>
            </w:r>
            <w:proofErr w:type="spellEnd"/>
            <w:r w:rsidRPr="00072319">
              <w:t xml:space="preserve">, М.А.Васильевой, </w:t>
            </w:r>
            <w:r w:rsidRPr="00072319">
              <w:lastRenderedPageBreak/>
              <w:t>Т.С.Комаровой- М.:МОЗАИКА – СИНТЕЗ, 2015; 2019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A856B4" w:rsidRPr="00072319" w:rsidTr="00E24A8F">
        <w:tc>
          <w:tcPr>
            <w:tcW w:w="249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Парциальные программы</w:t>
            </w:r>
          </w:p>
        </w:tc>
        <w:tc>
          <w:tcPr>
            <w:tcW w:w="738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072319">
              <w:t xml:space="preserve">«Я, ты, мы» -О.Л.Князева, Р.Б. </w:t>
            </w:r>
            <w:proofErr w:type="spellStart"/>
            <w:r w:rsidRPr="00072319">
              <w:t>Стеркина</w:t>
            </w:r>
            <w:proofErr w:type="spellEnd"/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</w:tbl>
    <w:p w:rsidR="00A856B4" w:rsidRPr="00072319" w:rsidRDefault="00A856B4" w:rsidP="00A856B4">
      <w:pPr>
        <w:pStyle w:val="a6"/>
        <w:spacing w:before="0" w:beforeAutospacing="0" w:after="0" w:afterAutospacing="0"/>
        <w:jc w:val="both"/>
        <w:textAlignment w:val="baseline"/>
      </w:pPr>
      <w:r w:rsidRPr="00072319"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072319">
        <w:rPr>
          <w:rStyle w:val="a7"/>
          <w:bdr w:val="none" w:sz="0" w:space="0" w:color="auto" w:frame="1"/>
        </w:rPr>
        <w:t> </w:t>
      </w: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rPr>
          <w:rStyle w:val="a7"/>
          <w:bdr w:val="none" w:sz="0" w:space="0" w:color="auto" w:frame="1"/>
        </w:rPr>
        <w:t>Вывод:</w:t>
      </w:r>
      <w:r w:rsidRPr="00072319">
        <w:rPr>
          <w:rStyle w:val="apple-converted-space"/>
          <w:b/>
          <w:bCs/>
          <w:bdr w:val="none" w:sz="0" w:space="0" w:color="auto" w:frame="1"/>
        </w:rPr>
        <w:t> </w:t>
      </w:r>
      <w:r w:rsidRPr="00072319">
        <w:t xml:space="preserve">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условия для возможности организации совместной деятельности педагогов и воспитанников. В этом году приобрели методическую литературу, наглядные пособия, игрушки, пособия для изучения космоса. </w:t>
      </w:r>
    </w:p>
    <w:p w:rsidR="00A856B4" w:rsidRPr="00072319" w:rsidRDefault="00A856B4" w:rsidP="00A856B4">
      <w:pPr>
        <w:pStyle w:val="a6"/>
        <w:spacing w:before="0" w:beforeAutospacing="0" w:after="240" w:afterAutospacing="0"/>
        <w:jc w:val="both"/>
        <w:textAlignment w:val="baseline"/>
      </w:pPr>
      <w:r w:rsidRPr="00072319">
        <w:t xml:space="preserve">Количество оборудования не в полной мере соответствуют требованиям к внедрению ФГОС ДО к условиям реализации ООП. Вследствие чего требуется пополнение среды ДОУ современным развивающим оборудованием; совершенствование материально-технического оснащения. </w:t>
      </w: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</w:t>
      </w:r>
      <w:r w:rsidR="00E94FC6">
        <w:rPr>
          <w:rStyle w:val="a7"/>
          <w:bdr w:val="none" w:sz="0" w:space="0" w:color="auto" w:frame="1"/>
        </w:rPr>
        <w:t>11</w:t>
      </w:r>
      <w:r w:rsidRPr="00072319">
        <w:rPr>
          <w:rStyle w:val="a7"/>
          <w:bdr w:val="none" w:sz="0" w:space="0" w:color="auto" w:frame="1"/>
        </w:rPr>
        <w:t xml:space="preserve"> Материально-техническая база образовательного учреждения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8"/>
        <w:gridCol w:w="5332"/>
      </w:tblGrid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Детский сад, нежилое здание  общей площадью 1 корпус- 1091.0  кв.м; Этажность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2 корпус -616.0 кв.м. Этажность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Здания светлые,  централизованное  отопление, вода, канализация, сантехническое оборудование в удовлетворительном состоянии.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 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групповые  помещения — 7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спальни — 7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физкультурно-музыкальный  зал  - 2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методический кабинет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кабинет заведующего  —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медицинский кабинет  —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процедурный кабинет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изолятор —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пищеблок -2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прачечная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компьютер — 7</w:t>
            </w:r>
          </w:p>
          <w:p w:rsidR="00A856B4" w:rsidRPr="00072319" w:rsidRDefault="007077EA" w:rsidP="00E24A8F">
            <w:pPr>
              <w:pStyle w:val="a6"/>
              <w:spacing w:before="0" w:beforeAutospacing="0" w:after="240" w:afterAutospacing="0"/>
              <w:textAlignment w:val="baseline"/>
            </w:pPr>
            <w:r>
              <w:t>ноутбук</w:t>
            </w:r>
            <w:r w:rsidR="008B3225">
              <w:t xml:space="preserve"> – 7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принтер - 7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интернет 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электронная почта — 1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музыкальный центр —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телефон/факс  – 2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proofErr w:type="spellStart"/>
            <w:r w:rsidRPr="00072319">
              <w:t>аудимагнитолы</w:t>
            </w:r>
            <w:proofErr w:type="spellEnd"/>
            <w:r w:rsidRPr="00072319">
              <w:t xml:space="preserve">  – 6</w:t>
            </w:r>
          </w:p>
          <w:p w:rsidR="00A856B4" w:rsidRPr="00072319" w:rsidRDefault="00A856B4" w:rsidP="00E24A8F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ДОУ включает:</w:t>
            </w:r>
          </w:p>
          <w:p w:rsidR="00A856B4" w:rsidRPr="00072319" w:rsidRDefault="00A856B4" w:rsidP="00E24A8F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подключен Интернет, </w:t>
            </w:r>
          </w:p>
          <w:p w:rsidR="00A856B4" w:rsidRPr="0035637A" w:rsidRDefault="00A856B4" w:rsidP="00E24A8F">
            <w:pPr>
              <w:pStyle w:val="a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723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электронная почта: </w:t>
            </w:r>
            <w:hyperlink r:id="rId10" w:history="1"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yardou</w:t>
              </w:r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007@</w:t>
              </w:r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yandex</w:t>
              </w:r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r w:rsidR="0035637A" w:rsidRPr="00FB07AB">
                <w:rPr>
                  <w:rStyle w:val="a5"/>
                  <w:rFonts w:ascii="Times New Roman" w:hAnsi="Times New Roman"/>
                  <w:sz w:val="24"/>
                  <w:szCs w:val="24"/>
                  <w:lang w:val="ru-RU" w:eastAsia="ru-RU"/>
                </w:rPr>
                <w:t>-</w:t>
              </w:r>
            </w:hyperlink>
            <w:r w:rsidR="0035637A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35637A" w:rsidRPr="003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старый</w:t>
            </w:r>
          </w:p>
          <w:p w:rsidR="0035637A" w:rsidRPr="0035637A" w:rsidRDefault="009856B6" w:rsidP="00E24A8F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hyperlink r:id="rId11" w:history="1">
              <w:r w:rsidR="0035637A" w:rsidRPr="00FB07AB">
                <w:rPr>
                  <w:rStyle w:val="a5"/>
                </w:rPr>
                <w:t>yardou</w:t>
              </w:r>
              <w:r w:rsidR="0035637A" w:rsidRPr="00FB07AB">
                <w:rPr>
                  <w:rStyle w:val="a5"/>
                  <w:lang w:val="ru-RU"/>
                </w:rPr>
                <w:t>007.</w:t>
              </w:r>
              <w:r w:rsidR="0035637A" w:rsidRPr="00FB07AB">
                <w:rPr>
                  <w:rStyle w:val="a5"/>
                </w:rPr>
                <w:t>yaroslavl</w:t>
              </w:r>
              <w:r w:rsidR="0035637A" w:rsidRPr="00FB07AB">
                <w:rPr>
                  <w:rStyle w:val="a5"/>
                  <w:lang w:val="ru-RU"/>
                </w:rPr>
                <w:t>@</w:t>
              </w:r>
              <w:r w:rsidR="0035637A" w:rsidRPr="00FB07AB">
                <w:rPr>
                  <w:rStyle w:val="a5"/>
                </w:rPr>
                <w:t>yarregion</w:t>
              </w:r>
              <w:r w:rsidR="0035637A" w:rsidRPr="00FB07AB">
                <w:rPr>
                  <w:rStyle w:val="a5"/>
                  <w:lang w:val="ru-RU"/>
                </w:rPr>
                <w:t>.</w:t>
              </w:r>
              <w:proofErr w:type="spellStart"/>
              <w:r w:rsidR="0035637A" w:rsidRPr="00FB07AB">
                <w:rPr>
                  <w:rStyle w:val="a5"/>
                </w:rPr>
                <w:t>ru</w:t>
              </w:r>
              <w:proofErr w:type="spellEnd"/>
            </w:hyperlink>
            <w:r w:rsidR="0035637A">
              <w:rPr>
                <w:lang w:val="ru-RU"/>
              </w:rPr>
              <w:t xml:space="preserve"> - новый</w:t>
            </w:r>
          </w:p>
          <w:p w:rsidR="0035637A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 xml:space="preserve">работает сайт ДО. </w:t>
            </w:r>
          </w:p>
          <w:p w:rsidR="00A856B4" w:rsidRPr="00072319" w:rsidRDefault="00A856B4" w:rsidP="00E24A8F">
            <w:pPr>
              <w:pStyle w:val="a6"/>
              <w:spacing w:before="0" w:beforeAutospacing="0" w:after="0" w:afterAutospacing="0"/>
              <w:textAlignment w:val="baseline"/>
            </w:pPr>
            <w:r w:rsidRPr="00072319">
              <w:t>Информация на сайте постоянно обновляется.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Сведения о медико-социальном обеспечении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Медицинское обслуживание обеспечивается медсестрой и педиатром, из детской поликлиники №1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Медицинский кабинет  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Медсестрой ДОУ проводятся профилактические мероприятия: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осмотр детей во время утреннего приема;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антропометрические замеры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анализ заболеваемости 1 раз в месяц, в квартал, 1 раз в год;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    ежемесячное подведение итогов посещаемости детей.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—     лечебно-профилактические мероприятия с детьми и сотрудниками.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072319">
              <w:br/>
              <w:t>питания проводится ежемесячно.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Меню обеспечивает:</w:t>
            </w:r>
            <w:r w:rsidRPr="00072319">
              <w:br/>
              <w:t>— сбалансированность детского питания;</w:t>
            </w:r>
            <w:r w:rsidRPr="00072319">
              <w:br/>
              <w:t>— удовлетворенность суточной потребности детей в белках, жирах и углеводах;</w:t>
            </w:r>
            <w:r w:rsidRPr="00072319">
              <w:br/>
              <w:t>— суточные нормы потребления продуктов.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Контроль за организацией питания осуществляется ежедневно медсестрой и </w:t>
            </w:r>
            <w:proofErr w:type="spellStart"/>
            <w:r w:rsidRPr="00072319">
              <w:t>бракеражной</w:t>
            </w:r>
            <w:proofErr w:type="spellEnd"/>
            <w:r w:rsidRPr="00072319">
              <w:t xml:space="preserve">  комиссией.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Групповые помещения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Групповые комнаты, включают 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Проведены косметические    ремонты групповых помещений, музыкального зала, холла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Оборудованы прогулочные площадки, установлено уличное оборудование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— Оборудована спортивная площадка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Состояние использование материально-технической базы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Default"/>
              <w:spacing w:line="360" w:lineRule="auto"/>
              <w:ind w:firstLine="360"/>
              <w:jc w:val="both"/>
              <w:rPr>
                <w:rStyle w:val="a8"/>
                <w:color w:val="auto"/>
                <w:bdr w:val="none" w:sz="0" w:space="0" w:color="auto" w:frame="1"/>
              </w:rPr>
            </w:pPr>
            <w:r w:rsidRPr="00072319">
              <w:rPr>
                <w:rStyle w:val="a8"/>
                <w:color w:val="auto"/>
                <w:bdr w:val="none" w:sz="0" w:space="0" w:color="auto" w:frame="1"/>
              </w:rPr>
              <w:t>    </w:t>
            </w:r>
            <w:r w:rsidRPr="00072319">
              <w:rPr>
                <w:color w:val="auto"/>
              </w:rPr>
              <w:t xml:space="preserve">Медицинское обслуживание детей осуществляет детская поликлиника №1. </w:t>
            </w:r>
          </w:p>
          <w:p w:rsidR="00A856B4" w:rsidRPr="00072319" w:rsidRDefault="00A856B4" w:rsidP="00E24A8F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072319">
              <w:rPr>
                <w:rStyle w:val="a8"/>
                <w:bdr w:val="none" w:sz="0" w:space="0" w:color="auto" w:frame="1"/>
              </w:rPr>
              <w:t> </w:t>
            </w:r>
            <w:r w:rsidRPr="00072319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072319">
              <w:t>МДОУ размещено в Кировском районе. Имеет 2 корпуса. Оба здания имеют самостоятельный земельный участок 1091.0 м.</w:t>
            </w:r>
            <w:r w:rsidRPr="00072319">
              <w:rPr>
                <w:bdr w:val="none" w:sz="0" w:space="0" w:color="auto" w:frame="1"/>
                <w:vertAlign w:val="superscript"/>
              </w:rPr>
              <w:t>2</w:t>
            </w:r>
            <w:r w:rsidRPr="00072319">
              <w:t xml:space="preserve">, и 616.0 кв.м., территория ограждена заборами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72319">
                <w:t>1,5 м</w:t>
              </w:r>
            </w:smartTag>
            <w:r w:rsidRPr="00072319">
              <w:t xml:space="preserve">. и вдоль него — зелеными насаждениями (деревья и кустарники с ядовитыми плодами отсутствуют). Участки озеленены на 50 %, на них выделены зоны:  физкультурно-спортивная, отдыха, хозяйственная. Зоны застройки включает в себя основное здание и здание </w:t>
            </w:r>
            <w:proofErr w:type="spellStart"/>
            <w:r w:rsidRPr="00072319">
              <w:t>хозблока</w:t>
            </w:r>
            <w:proofErr w:type="spellEnd"/>
            <w:r w:rsidRPr="00072319">
              <w:t>, на территории отсутствуют постройки, функционально не связанные с образовательным учреждением.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 Въезды и входы на участки, проезды, дорожка к хозяйственным постройкам, асфальтированы.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 Входы в здания оборудованы двойным тамбуром. 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Раздевалки размещены в каждой группе, оснащены вешалками для одежды и шкафчиками для одежды и обуви детей.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     Групповые помещения включают: рабочую зону с размещенными учебными столами для </w:t>
            </w:r>
            <w:r w:rsidRPr="00072319">
              <w:lastRenderedPageBreak/>
              <w:t>воспитанников, зону для игр и возможной активной деятельности.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 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A856B4" w:rsidRPr="00072319" w:rsidTr="00E24A8F">
        <w:tc>
          <w:tcPr>
            <w:tcW w:w="4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53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пожарная безопасность;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антитеррористическая безопасность;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обеспечение выполнения санитарно-гигиенических требований;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textAlignment w:val="baseline"/>
            </w:pPr>
            <w:r w:rsidRPr="00072319">
              <w:t>·        охрана труда.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«Детский сад №7» в полном объеме обеспечен средствами пожаротушения, соблюдаются требования к содержанию эвакуационных выходов.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 xml:space="preserve">      В соответствии с Федеральным законом и Правилами Пожарной безопасности,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АПС, обслуживает ООО»НТЦ Комплексная безопасность». Бесперебойную передачу сигнала о пожаре производит ООО»Центр </w:t>
            </w:r>
            <w:r w:rsidRPr="00072319">
              <w:lastRenderedPageBreak/>
              <w:t>технического обслуживания «</w:t>
            </w:r>
            <w:proofErr w:type="spellStart"/>
            <w:r w:rsidRPr="00072319">
              <w:t>Спецавтоматика</w:t>
            </w:r>
            <w:proofErr w:type="spellEnd"/>
            <w:r w:rsidRPr="00072319">
              <w:t>»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 Кроме того, ФГКУ «Управление вневедомственной охраны войск национальной гвардии РФ по Ярославской области-оказывает услугу по приему тревожных сообщений. В зданиях установлены камеры видеонаблюдения.</w:t>
            </w:r>
          </w:p>
          <w:p w:rsidR="00A856B4" w:rsidRPr="00072319" w:rsidRDefault="00A856B4" w:rsidP="00E24A8F">
            <w:pPr>
              <w:pStyle w:val="a6"/>
              <w:spacing w:before="0" w:beforeAutospacing="0" w:after="240" w:afterAutospacing="0"/>
              <w:jc w:val="both"/>
              <w:textAlignment w:val="baseline"/>
            </w:pPr>
            <w:r w:rsidRPr="00072319">
              <w:t>   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  <w:rPr>
          <w:rStyle w:val="a7"/>
          <w:bdr w:val="none" w:sz="0" w:space="0" w:color="auto" w:frame="1"/>
        </w:rPr>
      </w:pPr>
    </w:p>
    <w:p w:rsidR="00A856B4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 Вывод:</w:t>
      </w:r>
      <w:r w:rsidRPr="00072319">
        <w:rPr>
          <w:rStyle w:val="apple-converted-space"/>
        </w:rPr>
        <w:t> </w:t>
      </w:r>
      <w:r w:rsidRPr="00072319">
        <w:t>Анализ соответствия материально-технического обеспечения реализации ООП ДО требований,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8E052C" w:rsidRPr="00072319" w:rsidRDefault="008E052C" w:rsidP="00A856B4">
      <w:pPr>
        <w:pStyle w:val="a6"/>
        <w:spacing w:before="0" w:beforeAutospacing="0" w:after="0" w:afterAutospacing="0"/>
        <w:textAlignment w:val="baseline"/>
      </w:pPr>
    </w:p>
    <w:p w:rsidR="00A856B4" w:rsidRPr="00072319" w:rsidRDefault="00A856B4" w:rsidP="00A856B4">
      <w:pPr>
        <w:pStyle w:val="a6"/>
        <w:spacing w:before="0" w:beforeAutospacing="0" w:after="0" w:afterAutospacing="0"/>
        <w:textAlignment w:val="baseline"/>
      </w:pPr>
      <w:r w:rsidRPr="00072319">
        <w:rPr>
          <w:rStyle w:val="a7"/>
          <w:bdr w:val="none" w:sz="0" w:space="0" w:color="auto" w:frame="1"/>
        </w:rPr>
        <w:t>1.1</w:t>
      </w:r>
      <w:r w:rsidR="00E94FC6">
        <w:rPr>
          <w:rStyle w:val="a7"/>
          <w:bdr w:val="none" w:sz="0" w:space="0" w:color="auto" w:frame="1"/>
        </w:rPr>
        <w:t>2</w:t>
      </w:r>
      <w:r w:rsidRPr="00072319">
        <w:rPr>
          <w:rStyle w:val="a7"/>
          <w:bdr w:val="none" w:sz="0" w:space="0" w:color="auto" w:frame="1"/>
        </w:rPr>
        <w:t>. Функционирование внутренней системы оценки качества образования образовательного учреждения</w:t>
      </w:r>
    </w:p>
    <w:p w:rsidR="00A856B4" w:rsidRPr="00072319" w:rsidRDefault="00A856B4" w:rsidP="00A856B4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A856B4" w:rsidRPr="00072319" w:rsidRDefault="00A856B4" w:rsidP="00A856B4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отчётов. Информация о результатах контроля доводится до работников ДОУ в течение 7 дней с момента завершения проверки. По итогам 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</w:t>
      </w:r>
    </w:p>
    <w:p w:rsidR="00A856B4" w:rsidRPr="00072319" w:rsidRDefault="00A856B4" w:rsidP="00A856B4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A856B4" w:rsidRPr="00072319" w:rsidRDefault="00A856B4" w:rsidP="00A856B4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A856B4" w:rsidRPr="00072319" w:rsidRDefault="00A856B4" w:rsidP="00A856B4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072319">
        <w:rPr>
          <w:rFonts w:ascii="Times New Roman" w:hAnsi="Times New Roman" w:cs="Times New Roman"/>
          <w:sz w:val="24"/>
          <w:szCs w:val="24"/>
        </w:rPr>
        <w:t>: Система внутренней оценки качества образования функционирует в соответствии с требованиями действующего законодательства.</w:t>
      </w:r>
    </w:p>
    <w:p w:rsidR="00A856B4" w:rsidRPr="008E052C" w:rsidRDefault="00A856B4" w:rsidP="003D065E">
      <w:pPr>
        <w:spacing w:line="240" w:lineRule="auto"/>
        <w:jc w:val="both"/>
        <w:textAlignment w:val="baseline"/>
        <w:rPr>
          <w:rStyle w:val="a7"/>
          <w:bdr w:val="none" w:sz="0" w:space="0" w:color="auto" w:frame="1"/>
        </w:rPr>
      </w:pPr>
      <w:r w:rsidRPr="008E052C">
        <w:rPr>
          <w:rFonts w:ascii="Times New Roman" w:hAnsi="Times New Roman" w:cs="Times New Roman"/>
          <w:sz w:val="24"/>
          <w:szCs w:val="24"/>
        </w:rPr>
        <w:t xml:space="preserve">Таким образом, на основе </w:t>
      </w:r>
      <w:proofErr w:type="spellStart"/>
      <w:r w:rsidRPr="008E05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052C">
        <w:rPr>
          <w:rFonts w:ascii="Times New Roman" w:hAnsi="Times New Roman" w:cs="Times New Roman"/>
          <w:sz w:val="24"/>
          <w:szCs w:val="24"/>
        </w:rPr>
        <w:t xml:space="preserve"> деятельности ДОУ, представленной в аналитической части отчёта, можно сделать вывод, что в ДОУ создана развивающая предметно-пространственная </w:t>
      </w:r>
    </w:p>
    <w:p w:rsidR="008E052C" w:rsidRPr="008E052C" w:rsidRDefault="003D065E" w:rsidP="003D065E">
      <w:pPr>
        <w:pStyle w:val="a6"/>
        <w:spacing w:before="0" w:beforeAutospacing="0" w:after="0" w:afterAutospacing="0"/>
        <w:textAlignment w:val="baseline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6480810" cy="10674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C7" w:rsidRDefault="00756EC7" w:rsidP="00756E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1"/>
        </w:rPr>
        <w:lastRenderedPageBreak/>
        <w:t>Результаты анализа показателей деятельности организации</w:t>
      </w:r>
    </w:p>
    <w:p w:rsidR="00756EC7" w:rsidRDefault="00756EC7" w:rsidP="00756E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Данные приведены по состоянию на 30.12.2022.</w:t>
      </w:r>
    </w:p>
    <w:tbl>
      <w:tblPr>
        <w:tblW w:w="4900" w:type="pct"/>
        <w:tblLook w:val="04A0"/>
      </w:tblPr>
      <w:tblGrid>
        <w:gridCol w:w="7176"/>
        <w:gridCol w:w="1398"/>
        <w:gridCol w:w="1575"/>
      </w:tblGrid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Единица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Количество</w:t>
            </w:r>
          </w:p>
        </w:tc>
      </w:tr>
      <w:tr w:rsidR="00756EC7" w:rsidTr="00756EC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Образовательная деятельность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воспитанников, которые обучаются по программе дошкольного образования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 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175</w:t>
            </w: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175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88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87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вес) детей от общей численности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175 (100%)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воспитанников с ОВЗ от общей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  <w:r>
              <w:t>9 человек (5,1%)</w:t>
            </w: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обучению по образовательной программе дошкольного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175 (0%)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по болезни дней на одного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11.1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Общая численность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в том числе количество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22</w:t>
            </w: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14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14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средним профессиональным образованием педагогической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 w:rsidP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19(86,3%)</w:t>
            </w: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 w:rsidP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17(81%)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 w:rsidP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 (9.5%)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 w:rsidP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3(13.6%)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 w:rsidP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6 (34%)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1125DE" w:rsidP="001125D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 w:rsidR="00756EC7">
              <w:rPr>
                <w:rFonts w:ascii="Arial" w:eastAsia="Times New Roman" w:hAnsi="Arial" w:cs="Arial"/>
                <w:i/>
                <w:iCs/>
                <w:sz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4.5</w:t>
            </w:r>
            <w:r w:rsidR="00756EC7">
              <w:rPr>
                <w:rFonts w:ascii="Arial" w:eastAsia="Times New Roman" w:hAnsi="Arial" w:cs="Arial"/>
                <w:i/>
                <w:iCs/>
                <w:sz w:val="20"/>
              </w:rPr>
              <w:t>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1125D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8(36.3%)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Pr="00EE0D4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0D47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 w:rsidP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5 (22.7%)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человек/чело</w:t>
            </w:r>
          </w:p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22/175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нет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нет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Инфраструктура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 которых осуществляется</w:t>
            </w:r>
          </w:p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4,86 кв.м.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EE0D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68.8 кв.м.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/>
            </w:pPr>
          </w:p>
        </w:tc>
      </w:tr>
      <w:tr w:rsidR="00756EC7" w:rsidTr="00756EC7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756EC7" w:rsidTr="00756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6EC7" w:rsidRDefault="00756E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EC7" w:rsidRDefault="00756EC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</w:tbl>
    <w:p w:rsidR="00EE0D47" w:rsidRDefault="00EE0D47" w:rsidP="00756EC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</w:rPr>
      </w:pPr>
    </w:p>
    <w:p w:rsidR="00756EC7" w:rsidRDefault="00756EC7" w:rsidP="00756EC7"/>
    <w:p w:rsidR="00756EC7" w:rsidRDefault="00756EC7"/>
    <w:sectPr w:rsidR="00756EC7" w:rsidSect="00AA6FE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72F"/>
    <w:multiLevelType w:val="multilevel"/>
    <w:tmpl w:val="A51A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5853B02"/>
    <w:multiLevelType w:val="multilevel"/>
    <w:tmpl w:val="E43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227"/>
    <w:multiLevelType w:val="multilevel"/>
    <w:tmpl w:val="A82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0FFE"/>
    <w:multiLevelType w:val="hybridMultilevel"/>
    <w:tmpl w:val="8E54A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96F17"/>
    <w:multiLevelType w:val="multilevel"/>
    <w:tmpl w:val="2E7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7BA7"/>
    <w:multiLevelType w:val="multilevel"/>
    <w:tmpl w:val="041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F5F8D"/>
    <w:multiLevelType w:val="multilevel"/>
    <w:tmpl w:val="FE8AB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7D757B"/>
    <w:multiLevelType w:val="multilevel"/>
    <w:tmpl w:val="2E7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A0F09"/>
    <w:multiLevelType w:val="hybridMultilevel"/>
    <w:tmpl w:val="BCDA8C34"/>
    <w:lvl w:ilvl="0" w:tplc="6500218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388A577E"/>
    <w:multiLevelType w:val="multilevel"/>
    <w:tmpl w:val="844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14F58"/>
    <w:multiLevelType w:val="hybridMultilevel"/>
    <w:tmpl w:val="77BC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3DD7"/>
    <w:multiLevelType w:val="multilevel"/>
    <w:tmpl w:val="5AF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23B83"/>
    <w:multiLevelType w:val="multilevel"/>
    <w:tmpl w:val="A98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92186"/>
    <w:multiLevelType w:val="hybridMultilevel"/>
    <w:tmpl w:val="84FAF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433CE"/>
    <w:multiLevelType w:val="hybridMultilevel"/>
    <w:tmpl w:val="24949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912B8"/>
    <w:multiLevelType w:val="hybridMultilevel"/>
    <w:tmpl w:val="9470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0724"/>
    <w:multiLevelType w:val="multilevel"/>
    <w:tmpl w:val="285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E257D"/>
    <w:multiLevelType w:val="multilevel"/>
    <w:tmpl w:val="DF0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E5C11"/>
    <w:multiLevelType w:val="hybridMultilevel"/>
    <w:tmpl w:val="6FF6AD16"/>
    <w:lvl w:ilvl="0" w:tplc="650021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C0F5B"/>
    <w:multiLevelType w:val="multilevel"/>
    <w:tmpl w:val="201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D22E78"/>
    <w:multiLevelType w:val="multilevel"/>
    <w:tmpl w:val="C3F8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BB377A9"/>
    <w:multiLevelType w:val="multilevel"/>
    <w:tmpl w:val="D7A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337DC"/>
    <w:multiLevelType w:val="hybridMultilevel"/>
    <w:tmpl w:val="87461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A49EE"/>
    <w:multiLevelType w:val="multilevel"/>
    <w:tmpl w:val="095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4"/>
  </w:num>
  <w:num w:numId="5">
    <w:abstractNumId w:val="18"/>
  </w:num>
  <w:num w:numId="6">
    <w:abstractNumId w:val="21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23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FE5"/>
    <w:rsid w:val="00053F9A"/>
    <w:rsid w:val="000E4821"/>
    <w:rsid w:val="001125DE"/>
    <w:rsid w:val="0014106F"/>
    <w:rsid w:val="001608CA"/>
    <w:rsid w:val="001D1021"/>
    <w:rsid w:val="001D3499"/>
    <w:rsid w:val="001D7420"/>
    <w:rsid w:val="00244B0F"/>
    <w:rsid w:val="002629A6"/>
    <w:rsid w:val="002632C6"/>
    <w:rsid w:val="00283300"/>
    <w:rsid w:val="002F4026"/>
    <w:rsid w:val="0035637A"/>
    <w:rsid w:val="003B45A8"/>
    <w:rsid w:val="003C3394"/>
    <w:rsid w:val="003D065E"/>
    <w:rsid w:val="00417F8F"/>
    <w:rsid w:val="004803C5"/>
    <w:rsid w:val="004C379F"/>
    <w:rsid w:val="004D0BA9"/>
    <w:rsid w:val="005536C7"/>
    <w:rsid w:val="00564822"/>
    <w:rsid w:val="00597A26"/>
    <w:rsid w:val="00660A94"/>
    <w:rsid w:val="0066635A"/>
    <w:rsid w:val="0067169D"/>
    <w:rsid w:val="00697914"/>
    <w:rsid w:val="00706C72"/>
    <w:rsid w:val="007077EA"/>
    <w:rsid w:val="00725300"/>
    <w:rsid w:val="00756EC7"/>
    <w:rsid w:val="00771EF6"/>
    <w:rsid w:val="0077263D"/>
    <w:rsid w:val="007734F3"/>
    <w:rsid w:val="007A1A4D"/>
    <w:rsid w:val="008010A1"/>
    <w:rsid w:val="00806105"/>
    <w:rsid w:val="00854BE9"/>
    <w:rsid w:val="0086579C"/>
    <w:rsid w:val="00867088"/>
    <w:rsid w:val="008B3225"/>
    <w:rsid w:val="008E052C"/>
    <w:rsid w:val="009856B6"/>
    <w:rsid w:val="009E6FF9"/>
    <w:rsid w:val="00A06420"/>
    <w:rsid w:val="00A856B4"/>
    <w:rsid w:val="00AA6FE8"/>
    <w:rsid w:val="00AE1813"/>
    <w:rsid w:val="00B03C12"/>
    <w:rsid w:val="00B136EF"/>
    <w:rsid w:val="00B271F2"/>
    <w:rsid w:val="00B43C16"/>
    <w:rsid w:val="00BA5F49"/>
    <w:rsid w:val="00C027A5"/>
    <w:rsid w:val="00C11250"/>
    <w:rsid w:val="00C13DCC"/>
    <w:rsid w:val="00C15D35"/>
    <w:rsid w:val="00C821A4"/>
    <w:rsid w:val="00C94CA2"/>
    <w:rsid w:val="00DE632D"/>
    <w:rsid w:val="00E24A8F"/>
    <w:rsid w:val="00E94FC6"/>
    <w:rsid w:val="00EC0383"/>
    <w:rsid w:val="00EE0D47"/>
    <w:rsid w:val="00EF5FF6"/>
    <w:rsid w:val="00F56FE5"/>
    <w:rsid w:val="00F7018D"/>
    <w:rsid w:val="00F72418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85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56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856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856B4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85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56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856B4"/>
    <w:rPr>
      <w:rFonts w:ascii="Calibri Light" w:eastAsia="Times New Roman" w:hAnsi="Calibri Light" w:cs="Times New Roman"/>
      <w:lang w:eastAsia="ru-RU"/>
    </w:rPr>
  </w:style>
  <w:style w:type="paragraph" w:styleId="a3">
    <w:name w:val="Balloon Text"/>
    <w:basedOn w:val="a"/>
    <w:link w:val="a4"/>
    <w:unhideWhenUsed/>
    <w:rsid w:val="00A8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56B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856B4"/>
    <w:rPr>
      <w:color w:val="0000FF"/>
      <w:u w:val="single"/>
    </w:rPr>
  </w:style>
  <w:style w:type="paragraph" w:styleId="a6">
    <w:name w:val="Normal (Web)"/>
    <w:basedOn w:val="a"/>
    <w:uiPriority w:val="99"/>
    <w:rsid w:val="00A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856B4"/>
    <w:rPr>
      <w:b/>
      <w:bCs/>
    </w:rPr>
  </w:style>
  <w:style w:type="character" w:customStyle="1" w:styleId="apple-converted-space">
    <w:name w:val="apple-converted-space"/>
    <w:basedOn w:val="a0"/>
    <w:rsid w:val="00A856B4"/>
  </w:style>
  <w:style w:type="character" w:styleId="a8">
    <w:name w:val="Emphasis"/>
    <w:qFormat/>
    <w:rsid w:val="00A856B4"/>
    <w:rPr>
      <w:i/>
      <w:iCs/>
    </w:rPr>
  </w:style>
  <w:style w:type="character" w:customStyle="1" w:styleId="eip-viewblockinlineblock">
    <w:name w:val="eip-view_block inline_block"/>
    <w:basedOn w:val="a0"/>
    <w:rsid w:val="00A856B4"/>
  </w:style>
  <w:style w:type="paragraph" w:styleId="a9">
    <w:name w:val="No Spacing"/>
    <w:link w:val="aa"/>
    <w:uiPriority w:val="1"/>
    <w:qFormat/>
    <w:rsid w:val="00A856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A85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A856B4"/>
    <w:rPr>
      <w:rFonts w:ascii="Calibri" w:eastAsia="Times New Roman" w:hAnsi="Calibri" w:cs="Times New Roman"/>
      <w:lang w:val="en-US"/>
    </w:rPr>
  </w:style>
  <w:style w:type="paragraph" w:customStyle="1" w:styleId="ab">
    <w:name w:val="Стиль текста"/>
    <w:basedOn w:val="a"/>
    <w:rsid w:val="00A856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A856B4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d">
    <w:name w:val="Основной текст Знак"/>
    <w:basedOn w:val="a0"/>
    <w:link w:val="ac"/>
    <w:rsid w:val="00A856B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ae">
    <w:name w:val="Стиль текста таблицы"/>
    <w:basedOn w:val="a"/>
    <w:rsid w:val="00A856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A856B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rsid w:val="00A8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856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A85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21"/>
    <w:rsid w:val="00A856B4"/>
    <w:rPr>
      <w:i/>
      <w:iCs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A856B4"/>
    <w:rPr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A856B4"/>
    <w:pPr>
      <w:widowControl w:val="0"/>
      <w:shd w:val="clear" w:color="auto" w:fill="FFFFFF"/>
      <w:spacing w:after="0" w:line="413" w:lineRule="exact"/>
      <w:ind w:hanging="380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A856B4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A856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A856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3">
    <w:name w:val="c3"/>
    <w:basedOn w:val="a"/>
    <w:rsid w:val="00A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56B4"/>
  </w:style>
  <w:style w:type="paragraph" w:customStyle="1" w:styleId="c28">
    <w:name w:val="c28"/>
    <w:basedOn w:val="a"/>
    <w:rsid w:val="00A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A8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rsid w:val="00A856B4"/>
  </w:style>
  <w:style w:type="character" w:customStyle="1" w:styleId="c9">
    <w:name w:val="c9"/>
    <w:rsid w:val="00A856B4"/>
  </w:style>
  <w:style w:type="character" w:customStyle="1" w:styleId="c72">
    <w:name w:val="c72"/>
    <w:rsid w:val="00A856B4"/>
  </w:style>
  <w:style w:type="character" w:customStyle="1" w:styleId="fontstyle01">
    <w:name w:val="fontstyle01"/>
    <w:basedOn w:val="a0"/>
    <w:rsid w:val="005648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734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13DC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13D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C13DC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07.yaroslavl@yar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dou007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yardou007.yaroslavl@yarregion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yardou007@yandex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1FEC-3BF0-4030-B51D-F5BC4499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9289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cp:lastPrinted>2023-04-10T08:01:00Z</cp:lastPrinted>
  <dcterms:created xsi:type="dcterms:W3CDTF">2023-04-10T09:36:00Z</dcterms:created>
  <dcterms:modified xsi:type="dcterms:W3CDTF">2023-04-10T09:36:00Z</dcterms:modified>
</cp:coreProperties>
</file>