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6916" w:rsidRDefault="00B46916" w:rsidP="00D21493">
      <w:pPr>
        <w:pStyle w:val="a3"/>
        <w:jc w:val="right"/>
        <w:rPr>
          <w:rFonts w:ascii="Times New Roman" w:hAnsi="Times New Roman"/>
        </w:rPr>
      </w:pPr>
    </w:p>
    <w:p w:rsidR="00B46916" w:rsidRDefault="00B46916" w:rsidP="00D21493">
      <w:pPr>
        <w:pStyle w:val="a3"/>
        <w:jc w:val="right"/>
        <w:rPr>
          <w:rFonts w:ascii="Times New Roman" w:hAnsi="Times New Roman"/>
        </w:rPr>
      </w:pPr>
      <w:r>
        <w:rPr>
          <w:rFonts w:ascii="Times New Roman" w:hAnsi="Times New Roman"/>
          <w:noProof/>
          <w:lang w:eastAsia="ru-RU"/>
        </w:rPr>
        <w:drawing>
          <wp:inline distT="0" distB="0" distL="0" distR="0">
            <wp:extent cx="5953125" cy="7696200"/>
            <wp:effectExtent l="19050" t="0" r="9525" b="0"/>
            <wp:docPr id="1" name="Рисунок 1" descr="C:\Users\пк\Desktop\1ый листок 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1ый листок 001(1).jpg"/>
                    <pic:cNvPicPr>
                      <a:picLocks noChangeAspect="1" noChangeArrowheads="1"/>
                    </pic:cNvPicPr>
                  </pic:nvPicPr>
                  <pic:blipFill>
                    <a:blip r:embed="rId6"/>
                    <a:srcRect/>
                    <a:stretch>
                      <a:fillRect/>
                    </a:stretch>
                  </pic:blipFill>
                  <pic:spPr bwMode="auto">
                    <a:xfrm>
                      <a:off x="0" y="0"/>
                      <a:ext cx="5953125" cy="7696200"/>
                    </a:xfrm>
                    <a:prstGeom prst="rect">
                      <a:avLst/>
                    </a:prstGeom>
                    <a:noFill/>
                    <a:ln w="9525">
                      <a:noFill/>
                      <a:miter lim="800000"/>
                      <a:headEnd/>
                      <a:tailEnd/>
                    </a:ln>
                  </pic:spPr>
                </pic:pic>
              </a:graphicData>
            </a:graphic>
          </wp:inline>
        </w:drawing>
      </w:r>
    </w:p>
    <w:p w:rsidR="00B46916" w:rsidRDefault="00B46916" w:rsidP="00D21493">
      <w:pPr>
        <w:pStyle w:val="a3"/>
        <w:jc w:val="right"/>
        <w:rPr>
          <w:rFonts w:ascii="Times New Roman" w:hAnsi="Times New Roman"/>
        </w:rPr>
      </w:pPr>
    </w:p>
    <w:p w:rsidR="00B46916" w:rsidRDefault="00B46916" w:rsidP="00D21493">
      <w:pPr>
        <w:pStyle w:val="a3"/>
        <w:jc w:val="right"/>
        <w:rPr>
          <w:rFonts w:ascii="Times New Roman" w:hAnsi="Times New Roman"/>
        </w:rPr>
      </w:pPr>
    </w:p>
    <w:p w:rsidR="00B46916" w:rsidRDefault="00B46916" w:rsidP="00D21493">
      <w:pPr>
        <w:pStyle w:val="a3"/>
        <w:jc w:val="right"/>
        <w:rPr>
          <w:rFonts w:ascii="Times New Roman" w:hAnsi="Times New Roman"/>
        </w:rPr>
      </w:pPr>
    </w:p>
    <w:p w:rsidR="00B46916" w:rsidRDefault="00B46916" w:rsidP="00D21493">
      <w:pPr>
        <w:pStyle w:val="a3"/>
        <w:jc w:val="right"/>
        <w:rPr>
          <w:rFonts w:ascii="Times New Roman" w:hAnsi="Times New Roman"/>
        </w:rPr>
      </w:pPr>
    </w:p>
    <w:p w:rsidR="00B46916" w:rsidRDefault="00B46916" w:rsidP="00D21493">
      <w:pPr>
        <w:pStyle w:val="a3"/>
        <w:jc w:val="right"/>
        <w:rPr>
          <w:rFonts w:ascii="Times New Roman" w:hAnsi="Times New Roman"/>
        </w:rPr>
      </w:pPr>
    </w:p>
    <w:p w:rsidR="00B46916" w:rsidRDefault="00B46916" w:rsidP="00D21493">
      <w:pPr>
        <w:pStyle w:val="a3"/>
        <w:jc w:val="right"/>
        <w:rPr>
          <w:rFonts w:ascii="Times New Roman" w:hAnsi="Times New Roman"/>
        </w:rPr>
      </w:pPr>
    </w:p>
    <w:p w:rsidR="00B46916" w:rsidRDefault="00B46916" w:rsidP="00D21493">
      <w:pPr>
        <w:pStyle w:val="a3"/>
        <w:jc w:val="right"/>
        <w:rPr>
          <w:rFonts w:ascii="Times New Roman" w:hAnsi="Times New Roman"/>
        </w:rPr>
      </w:pPr>
    </w:p>
    <w:p w:rsidR="00B46916" w:rsidRDefault="00B46916" w:rsidP="00D21493">
      <w:pPr>
        <w:pStyle w:val="a3"/>
        <w:jc w:val="right"/>
        <w:rPr>
          <w:rFonts w:ascii="Times New Roman" w:hAnsi="Times New Roman"/>
        </w:rPr>
      </w:pPr>
    </w:p>
    <w:p w:rsidR="00B46916" w:rsidRDefault="00B46916" w:rsidP="00D21493">
      <w:pPr>
        <w:pStyle w:val="a3"/>
        <w:jc w:val="right"/>
        <w:rPr>
          <w:rFonts w:ascii="Times New Roman" w:hAnsi="Times New Roman"/>
        </w:rPr>
      </w:pPr>
    </w:p>
    <w:p w:rsidR="00B46916" w:rsidRDefault="00B46916" w:rsidP="00D21493">
      <w:pPr>
        <w:pStyle w:val="a3"/>
        <w:jc w:val="right"/>
        <w:rPr>
          <w:rFonts w:ascii="Times New Roman" w:hAnsi="Times New Roman"/>
        </w:rPr>
      </w:pPr>
    </w:p>
    <w:p w:rsidR="009C73E0" w:rsidRDefault="009C73E0" w:rsidP="009C73E0">
      <w:pPr>
        <w:jc w:val="both"/>
        <w:rPr>
          <w:rFonts w:ascii="Times New Roman" w:hAnsi="Times New Roman"/>
          <w:sz w:val="24"/>
          <w:szCs w:val="24"/>
        </w:rPr>
      </w:pPr>
      <w:r w:rsidRPr="009C73E0">
        <w:rPr>
          <w:rFonts w:ascii="Times New Roman" w:hAnsi="Times New Roman"/>
          <w:sz w:val="24"/>
          <w:szCs w:val="24"/>
        </w:rPr>
        <w:lastRenderedPageBreak/>
        <w:t xml:space="preserve">(муниципальными) учреждениями и Методических указаний по их применению"; </w:t>
      </w:r>
    </w:p>
    <w:p w:rsid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 Приказ Минфина РФ от 28.12.2010г. N 33н "Об утверждении Инструкции о порядке составления и представления годовой, квартальной бухгалтерской отчетности государственных (муниципальных) бюджетных  и автономных учреждений "; </w:t>
      </w:r>
    </w:p>
    <w:p w:rsidR="009C73E0" w:rsidRDefault="009C73E0" w:rsidP="009C73E0">
      <w:pPr>
        <w:jc w:val="both"/>
        <w:rPr>
          <w:rFonts w:ascii="Times New Roman" w:hAnsi="Times New Roman"/>
          <w:sz w:val="24"/>
          <w:szCs w:val="24"/>
        </w:rPr>
      </w:pPr>
      <w:r w:rsidRPr="009C73E0">
        <w:rPr>
          <w:rFonts w:ascii="Times New Roman" w:hAnsi="Times New Roman"/>
          <w:sz w:val="24"/>
          <w:szCs w:val="24"/>
        </w:rPr>
        <w:t>- Приказ Минфина РФ от 17.11.2017г. № 194н «О внесении изменений в приказ Минфина России от 30.03.2015г.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w:t>
      </w:r>
      <w:r>
        <w:rPr>
          <w:rFonts w:ascii="Times New Roman" w:hAnsi="Times New Roman"/>
          <w:sz w:val="24"/>
          <w:szCs w:val="24"/>
        </w:rPr>
        <w:t xml:space="preserve"> </w:t>
      </w:r>
      <w:r w:rsidRPr="009C73E0">
        <w:rPr>
          <w:rFonts w:ascii="Times New Roman" w:hAnsi="Times New Roman"/>
          <w:sz w:val="24"/>
          <w:szCs w:val="24"/>
        </w:rPr>
        <w:t xml:space="preserve">указаний по их применению». (Вступил в силу с 29.12.2017г.); </w:t>
      </w:r>
    </w:p>
    <w:p w:rsid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 Приказ Минфина России от 08.06.2018 г. № 132н «О Порядке формирования и применения кодов бюджетной классификации РФ, их структуре и принципах назначения»;  </w:t>
      </w:r>
    </w:p>
    <w:p w:rsid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 Приказ от 29.11.2017г. № 209н «Об утверждении Порядка применения классификации операций сектора государственного управления»; </w:t>
      </w:r>
    </w:p>
    <w:p w:rsid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 Приказ Минфина РФ от 31.10.2017г. № 170н «Об утверждении программы разработки федеральных стандартов бухгалтерского учета для организаций государственного сектора на 2017 - 2019 гг.»;   </w:t>
      </w:r>
    </w:p>
    <w:p w:rsid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 Приказ Минфина России от 31.12.2016г. № 256н «Об утверждении федерального стандарта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w:t>
      </w:r>
    </w:p>
    <w:p w:rsid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 -Приказ Минфина России  от 31.12.2016г. № 257н «Об утверждении федерального стандарта бухгалтерского учета для организаций государственного сектора «Основные средства»»;   -Приказ Минфина России от 31.12.2016г. № 258н «Об утверждении федерального стандарта бухгалтерского учета для организаций государственного сектора «Аренда»»;  </w:t>
      </w:r>
    </w:p>
    <w:p w:rsid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 -Приказ Минфина России от 31.12.2016г. № 259н «Об утверждении федерального стандарта бухгалтерского учета для организаций государственного сектора «Обесценение активов»»;   </w:t>
      </w:r>
    </w:p>
    <w:p w:rsid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-Приказ Минфина России от 31.12.2016г. № 260н «Об утверждении федерального стандарта бухгалтерского учета для организаций государственного сектора «Представление бухгалтерской (финансовой) отчетности »»;   </w:t>
      </w:r>
    </w:p>
    <w:p w:rsid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 - иные нормативные правовые акты РФ; </w:t>
      </w:r>
    </w:p>
    <w:p w:rsid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С 2019 года встают в силу федеральные стандарты бухгалтерского учёта для организаций государственного сектора, утверждённые: </w:t>
      </w:r>
    </w:p>
    <w:p w:rsid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1. Приказ Минфина России от 30.12.2017г. №274н «Об утверждении федерального стандарта бухгалтерского учета для организаций государственного сектора «Учетная политика, оценочные значения и ошибки»»; </w:t>
      </w:r>
    </w:p>
    <w:p w:rsid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2. Приказ Минфина России от 30.12.2017г. №275н «Об утверждении федерального стандарта бухгалтерского учета для организаций государственного сектора «События после отчетной даты»»; </w:t>
      </w:r>
    </w:p>
    <w:p w:rsid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3. Приказ Минфина России от 30.12.2017г. №278н «Об утверждении федерального стандарта бухгалтерского учета для организаций государственного сектора «Отчет о движении денежных средств»»; </w:t>
      </w:r>
    </w:p>
    <w:p w:rsidR="009C73E0" w:rsidRDefault="009C73E0" w:rsidP="009C73E0">
      <w:pPr>
        <w:jc w:val="both"/>
        <w:rPr>
          <w:rFonts w:ascii="Times New Roman" w:hAnsi="Times New Roman"/>
          <w:sz w:val="24"/>
          <w:szCs w:val="24"/>
        </w:rPr>
      </w:pPr>
      <w:r w:rsidRPr="009C73E0">
        <w:rPr>
          <w:rFonts w:ascii="Times New Roman" w:hAnsi="Times New Roman"/>
          <w:sz w:val="24"/>
          <w:szCs w:val="24"/>
        </w:rPr>
        <w:lastRenderedPageBreak/>
        <w:t>4. Приказ Минфина России от 27.02.2018г. №32н «Об утверждении федерального стандарта бухгалтерского учета для организаций государственного сектора «Доходы»»;</w:t>
      </w:r>
    </w:p>
    <w:p w:rsidR="009C73E0" w:rsidRDefault="009C73E0" w:rsidP="009C73E0">
      <w:pPr>
        <w:jc w:val="both"/>
        <w:rPr>
          <w:rFonts w:ascii="Times New Roman" w:hAnsi="Times New Roman"/>
          <w:sz w:val="24"/>
          <w:szCs w:val="24"/>
        </w:rPr>
      </w:pPr>
    </w:p>
    <w:p w:rsidR="006810BC" w:rsidRDefault="009C73E0" w:rsidP="009C73E0">
      <w:pPr>
        <w:jc w:val="both"/>
        <w:rPr>
          <w:rFonts w:ascii="Times New Roman" w:hAnsi="Times New Roman"/>
          <w:sz w:val="24"/>
          <w:szCs w:val="24"/>
        </w:rPr>
      </w:pPr>
      <w:r w:rsidRPr="009C73E0">
        <w:rPr>
          <w:rFonts w:ascii="Times New Roman" w:hAnsi="Times New Roman"/>
          <w:sz w:val="24"/>
          <w:szCs w:val="24"/>
        </w:rPr>
        <w:t xml:space="preserve"> 5. Приказ Минфина России от 30.05.2018г. №122н «Об утверждении федерального стандарта бухгалтерского учета для организаций государственного сектора «Влияние изменений курсов иностранных валют»».  </w:t>
      </w:r>
    </w:p>
    <w:p w:rsidR="006810BC" w:rsidRPr="006810BC" w:rsidRDefault="006810BC" w:rsidP="006810BC">
      <w:pPr>
        <w:pStyle w:val="21"/>
        <w:spacing w:line="240" w:lineRule="auto"/>
        <w:ind w:firstLine="0"/>
        <w:rPr>
          <w:rFonts w:ascii="Times New Roman" w:hAnsi="Times New Roman"/>
        </w:rPr>
      </w:pPr>
      <w:r w:rsidRPr="006810BC">
        <w:rPr>
          <w:rFonts w:ascii="Times New Roman" w:hAnsi="Times New Roman"/>
        </w:rPr>
        <w:t>6.Приказ Минфина России от 30.05.2018 N 124н "Об утверждении федерального стандарта бухгалтерского учета для организаций государственного сектора "Резервы. Раскрытие информации об условных обязательствах и условных активах" (далее – Приказ 124н)</w:t>
      </w:r>
    </w:p>
    <w:p w:rsidR="006810BC" w:rsidRPr="006810BC" w:rsidRDefault="006810BC" w:rsidP="006810BC">
      <w:pPr>
        <w:pStyle w:val="21"/>
        <w:spacing w:line="240" w:lineRule="auto"/>
        <w:ind w:firstLine="0"/>
        <w:rPr>
          <w:rFonts w:ascii="Times New Roman" w:hAnsi="Times New Roman"/>
        </w:rPr>
      </w:pPr>
      <w:r w:rsidRPr="006810BC">
        <w:rPr>
          <w:rFonts w:ascii="Times New Roman" w:hAnsi="Times New Roman"/>
        </w:rPr>
        <w:t>7.Приказ Минфина России от 29.06.2018 N 145н "Об утверждении федерального стандарта бухгалтерского учета для организаций государственного сектора "Долгосрочные договоры" (далее – Приказ 145н)</w:t>
      </w:r>
    </w:p>
    <w:p w:rsidR="006810BC" w:rsidRPr="006810BC" w:rsidRDefault="006810BC" w:rsidP="006810BC">
      <w:pPr>
        <w:pStyle w:val="21"/>
        <w:spacing w:line="240" w:lineRule="auto"/>
        <w:ind w:firstLine="0"/>
        <w:rPr>
          <w:rFonts w:ascii="Times New Roman" w:hAnsi="Times New Roman"/>
        </w:rPr>
      </w:pPr>
      <w:r w:rsidRPr="006810BC">
        <w:rPr>
          <w:rFonts w:ascii="Times New Roman" w:hAnsi="Times New Roman"/>
        </w:rPr>
        <w:t>8.Приказ Минфина России от 07.12.2018 N 256н "Об утверждении федерального стандарта бухгалтерского учета для организаций государственного сектора "Запасы" (далее – СГС «Запасы»)</w:t>
      </w:r>
    </w:p>
    <w:p w:rsidR="004B229E" w:rsidRDefault="009C73E0" w:rsidP="009C73E0">
      <w:pPr>
        <w:jc w:val="both"/>
        <w:rPr>
          <w:rFonts w:ascii="Times New Roman" w:hAnsi="Times New Roman"/>
          <w:sz w:val="24"/>
          <w:szCs w:val="24"/>
        </w:rPr>
      </w:pPr>
      <w:r w:rsidRPr="009C73E0">
        <w:rPr>
          <w:rFonts w:ascii="Times New Roman" w:hAnsi="Times New Roman"/>
          <w:sz w:val="24"/>
          <w:szCs w:val="24"/>
        </w:rPr>
        <w:t xml:space="preserve">    </w:t>
      </w:r>
    </w:p>
    <w:p w:rsid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МДОУ «Детский сад № </w:t>
      </w:r>
      <w:r w:rsidR="00685BE2">
        <w:rPr>
          <w:rFonts w:ascii="Times New Roman" w:hAnsi="Times New Roman"/>
          <w:sz w:val="24"/>
          <w:szCs w:val="24"/>
        </w:rPr>
        <w:t>7</w:t>
      </w:r>
      <w:r w:rsidRPr="009C73E0">
        <w:rPr>
          <w:rFonts w:ascii="Times New Roman" w:hAnsi="Times New Roman"/>
          <w:sz w:val="24"/>
          <w:szCs w:val="24"/>
        </w:rPr>
        <w:t xml:space="preserve">» публикует основные положения учетной политики на своем официальном сайте путем размещения копий документов учетной политики, в соответствии со Стандартом «Учетная политика». </w:t>
      </w:r>
    </w:p>
    <w:p w:rsid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 При внесении изменений в учетную политику главный бухгалтер оценивает в целях сопоставления отчетности существенность изменения показателей, отражающих финансовое положение, финансовые результаты деятельности учреждения и движение его денежных средств, на основе своего профессионального суждения существенность ошибок, выявленных после утверждения отчетности, в целях принятия решения о раскрытии в Пояснениях к отчетности информации о существенных ошибках.       </w:t>
      </w:r>
    </w:p>
    <w:p w:rsidR="009C73E0" w:rsidRPr="009C73E0" w:rsidRDefault="009C73E0" w:rsidP="009C73E0">
      <w:pPr>
        <w:jc w:val="both"/>
        <w:rPr>
          <w:rFonts w:ascii="Times New Roman" w:hAnsi="Times New Roman"/>
          <w:b/>
          <w:sz w:val="24"/>
          <w:szCs w:val="24"/>
        </w:rPr>
      </w:pPr>
      <w:r w:rsidRPr="009C73E0">
        <w:rPr>
          <w:rFonts w:ascii="Times New Roman" w:hAnsi="Times New Roman"/>
          <w:b/>
          <w:sz w:val="24"/>
          <w:szCs w:val="24"/>
        </w:rPr>
        <w:t xml:space="preserve">  1. Организация учетного процесса </w:t>
      </w:r>
    </w:p>
    <w:p w:rsid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 1.1. Муниципальное дошкольное образовательное учреждение «Детский сад № </w:t>
      </w:r>
      <w:r w:rsidR="00685BE2">
        <w:rPr>
          <w:rFonts w:ascii="Times New Roman" w:hAnsi="Times New Roman"/>
          <w:sz w:val="24"/>
          <w:szCs w:val="24"/>
        </w:rPr>
        <w:t>7</w:t>
      </w:r>
      <w:r w:rsidRPr="009C73E0">
        <w:rPr>
          <w:rFonts w:ascii="Times New Roman" w:hAnsi="Times New Roman"/>
          <w:sz w:val="24"/>
          <w:szCs w:val="24"/>
        </w:rPr>
        <w:t>» (далее Учреждение)</w:t>
      </w:r>
      <w:r>
        <w:rPr>
          <w:rFonts w:ascii="Times New Roman" w:hAnsi="Times New Roman"/>
          <w:sz w:val="24"/>
          <w:szCs w:val="24"/>
        </w:rPr>
        <w:t xml:space="preserve"> </w:t>
      </w:r>
      <w:r w:rsidRPr="009C73E0">
        <w:rPr>
          <w:rFonts w:ascii="Times New Roman" w:hAnsi="Times New Roman"/>
          <w:sz w:val="24"/>
          <w:szCs w:val="24"/>
        </w:rPr>
        <w:t>по типу правовой формы является бюджетным учреждением, получающим субсидии на выполнение муниципального задания и иные ц</w:t>
      </w:r>
      <w:r>
        <w:rPr>
          <w:rFonts w:ascii="Times New Roman" w:hAnsi="Times New Roman"/>
          <w:sz w:val="24"/>
          <w:szCs w:val="24"/>
        </w:rPr>
        <w:t xml:space="preserve">ели из городского и областного </w:t>
      </w:r>
      <w:r w:rsidRPr="009C73E0">
        <w:rPr>
          <w:rFonts w:ascii="Times New Roman" w:hAnsi="Times New Roman"/>
          <w:sz w:val="24"/>
          <w:szCs w:val="24"/>
        </w:rPr>
        <w:t>бюджетов.</w:t>
      </w:r>
      <w:r>
        <w:rPr>
          <w:rFonts w:ascii="Times New Roman" w:hAnsi="Times New Roman"/>
          <w:sz w:val="24"/>
          <w:szCs w:val="24"/>
        </w:rPr>
        <w:t xml:space="preserve"> </w:t>
      </w:r>
      <w:r w:rsidRPr="009C73E0">
        <w:rPr>
          <w:rFonts w:ascii="Times New Roman" w:hAnsi="Times New Roman"/>
          <w:sz w:val="24"/>
          <w:szCs w:val="24"/>
        </w:rPr>
        <w:t xml:space="preserve">Учреждение осуществляет самостоятельно раздельный бухгалтерский учет расходов за счет субсидий и приносящей доход деятельности. </w:t>
      </w:r>
    </w:p>
    <w:p w:rsidR="009C73E0" w:rsidRDefault="009C73E0" w:rsidP="009C73E0">
      <w:pPr>
        <w:jc w:val="both"/>
        <w:rPr>
          <w:rFonts w:ascii="Times New Roman" w:hAnsi="Times New Roman"/>
          <w:sz w:val="24"/>
          <w:szCs w:val="24"/>
        </w:rPr>
      </w:pPr>
      <w:r w:rsidRPr="009C73E0">
        <w:rPr>
          <w:rFonts w:ascii="Times New Roman" w:hAnsi="Times New Roman"/>
          <w:sz w:val="24"/>
          <w:szCs w:val="24"/>
        </w:rPr>
        <w:t>Учреждение ведет бухгалтерский учет в соответствии с Законом № 402-ФЗ,</w:t>
      </w:r>
      <w:r w:rsidR="002B5D7E">
        <w:rPr>
          <w:rFonts w:ascii="Times New Roman" w:hAnsi="Times New Roman"/>
          <w:sz w:val="24"/>
          <w:szCs w:val="24"/>
        </w:rPr>
        <w:t xml:space="preserve"> </w:t>
      </w:r>
      <w:r w:rsidRPr="009C73E0">
        <w:rPr>
          <w:rFonts w:ascii="Times New Roman" w:hAnsi="Times New Roman"/>
          <w:sz w:val="24"/>
          <w:szCs w:val="24"/>
        </w:rPr>
        <w:t>Инструкциями №157н,  и №174н</w:t>
      </w:r>
      <w:r>
        <w:rPr>
          <w:rFonts w:ascii="Times New Roman" w:hAnsi="Times New Roman"/>
          <w:sz w:val="24"/>
          <w:szCs w:val="24"/>
        </w:rPr>
        <w:t>,</w:t>
      </w:r>
      <w:r w:rsidR="002B5D7E">
        <w:rPr>
          <w:rFonts w:ascii="Times New Roman" w:hAnsi="Times New Roman"/>
          <w:sz w:val="24"/>
          <w:szCs w:val="24"/>
        </w:rPr>
        <w:t xml:space="preserve"> </w:t>
      </w:r>
      <w:r>
        <w:rPr>
          <w:rFonts w:ascii="Times New Roman" w:hAnsi="Times New Roman"/>
          <w:sz w:val="24"/>
          <w:szCs w:val="24"/>
        </w:rPr>
        <w:t xml:space="preserve">бюджетным законодательством РФ </w:t>
      </w:r>
      <w:r w:rsidRPr="009C73E0">
        <w:rPr>
          <w:rFonts w:ascii="Times New Roman" w:hAnsi="Times New Roman"/>
          <w:sz w:val="24"/>
          <w:szCs w:val="24"/>
        </w:rPr>
        <w:t xml:space="preserve">иными нормативно-правовыми актами РФ, регулирующими вопросы бухгалтерского учета. В своей деятельности руководствуется Уставом и другими внутренними локальными актами. </w:t>
      </w:r>
    </w:p>
    <w:p w:rsid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Деятельность учреждения подлежит лицензированию. </w:t>
      </w:r>
    </w:p>
    <w:p w:rsid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1.2. Основные задачи бухгалтерского учета в учреждении соответствуют требованиям пункта 3 статьи 1 Федерального Закона "О бухгалтерском учете" от 06.12.2011 № 402-ФЗ. </w:t>
      </w:r>
    </w:p>
    <w:p w:rsidR="009C73E0" w:rsidRPr="00176C4C" w:rsidRDefault="009C73E0" w:rsidP="00176C4C">
      <w:pPr>
        <w:pStyle w:val="a3"/>
        <w:jc w:val="both"/>
        <w:rPr>
          <w:rFonts w:ascii="Times New Roman" w:hAnsi="Times New Roman"/>
          <w:sz w:val="24"/>
          <w:szCs w:val="24"/>
        </w:rPr>
      </w:pPr>
      <w:r w:rsidRPr="00176C4C">
        <w:rPr>
          <w:rFonts w:ascii="Times New Roman" w:hAnsi="Times New Roman"/>
          <w:sz w:val="24"/>
          <w:szCs w:val="24"/>
        </w:rPr>
        <w:t xml:space="preserve">В соответствии с положениями части 1ст. 7 указанного Закона, ответственными за организацию и ведение бухгалтерского учета являются:  </w:t>
      </w:r>
    </w:p>
    <w:p w:rsidR="00176C4C" w:rsidRPr="00176C4C" w:rsidRDefault="00176C4C" w:rsidP="00176C4C">
      <w:pPr>
        <w:pStyle w:val="a3"/>
        <w:jc w:val="both"/>
        <w:rPr>
          <w:rFonts w:ascii="Times New Roman" w:hAnsi="Times New Roman"/>
          <w:sz w:val="24"/>
          <w:szCs w:val="24"/>
        </w:rPr>
      </w:pPr>
      <w:r w:rsidRPr="00176C4C">
        <w:rPr>
          <w:rFonts w:ascii="Times New Roman" w:hAnsi="Times New Roman"/>
          <w:sz w:val="24"/>
          <w:szCs w:val="24"/>
        </w:rPr>
        <w:t xml:space="preserve">-обязанности  по контролю  за организацией   бюджетного учета возлагаются на руководителя  МДОУ «Детский сад № </w:t>
      </w:r>
      <w:r w:rsidR="00685BE2">
        <w:rPr>
          <w:rFonts w:ascii="Times New Roman" w:hAnsi="Times New Roman"/>
          <w:sz w:val="24"/>
          <w:szCs w:val="24"/>
        </w:rPr>
        <w:t>7</w:t>
      </w:r>
      <w:r w:rsidRPr="00176C4C">
        <w:rPr>
          <w:rFonts w:ascii="Times New Roman" w:hAnsi="Times New Roman"/>
          <w:sz w:val="24"/>
          <w:szCs w:val="24"/>
        </w:rPr>
        <w:t>» .</w:t>
      </w:r>
    </w:p>
    <w:p w:rsidR="009C73E0" w:rsidRPr="00176C4C" w:rsidRDefault="009C73E0" w:rsidP="00176C4C">
      <w:pPr>
        <w:pStyle w:val="a3"/>
        <w:jc w:val="both"/>
        <w:rPr>
          <w:rFonts w:ascii="Times New Roman" w:hAnsi="Times New Roman"/>
          <w:sz w:val="24"/>
          <w:szCs w:val="24"/>
        </w:rPr>
      </w:pPr>
      <w:r w:rsidRPr="00176C4C">
        <w:rPr>
          <w:rFonts w:ascii="Times New Roman" w:hAnsi="Times New Roman"/>
          <w:sz w:val="24"/>
          <w:szCs w:val="24"/>
        </w:rPr>
        <w:t>-за формирование учетной политики, ведение бухгалтерского учета,</w:t>
      </w:r>
      <w:r w:rsidR="00EC7246" w:rsidRPr="00176C4C">
        <w:rPr>
          <w:rFonts w:ascii="Times New Roman" w:eastAsia="Times New Roman" w:hAnsi="Times New Roman"/>
          <w:sz w:val="24"/>
          <w:szCs w:val="24"/>
          <w:lang w:eastAsia="ru-RU"/>
        </w:rPr>
        <w:t xml:space="preserve"> соблюдению законодательства при выполнении фактов финансово-хозяйственной деятельности, </w:t>
      </w:r>
      <w:r w:rsidR="00EC7246" w:rsidRPr="00176C4C">
        <w:rPr>
          <w:rFonts w:ascii="Times New Roman" w:eastAsia="Times New Roman" w:hAnsi="Times New Roman"/>
          <w:sz w:val="24"/>
          <w:szCs w:val="24"/>
          <w:lang w:eastAsia="ru-RU"/>
        </w:rPr>
        <w:lastRenderedPageBreak/>
        <w:t xml:space="preserve">распределению обязанностей между специалистами бухгалтерии, </w:t>
      </w:r>
      <w:r w:rsidRPr="00176C4C">
        <w:rPr>
          <w:rFonts w:ascii="Times New Roman" w:hAnsi="Times New Roman"/>
          <w:sz w:val="24"/>
          <w:szCs w:val="24"/>
        </w:rPr>
        <w:t xml:space="preserve"> своевременн</w:t>
      </w:r>
      <w:r w:rsidR="00EC7246" w:rsidRPr="00176C4C">
        <w:rPr>
          <w:rFonts w:ascii="Times New Roman" w:hAnsi="Times New Roman"/>
          <w:sz w:val="24"/>
          <w:szCs w:val="24"/>
        </w:rPr>
        <w:t xml:space="preserve">ым </w:t>
      </w:r>
      <w:r w:rsidRPr="00176C4C">
        <w:rPr>
          <w:rFonts w:ascii="Times New Roman" w:hAnsi="Times New Roman"/>
          <w:sz w:val="24"/>
          <w:szCs w:val="24"/>
        </w:rPr>
        <w:t xml:space="preserve"> представление</w:t>
      </w:r>
      <w:r w:rsidR="00EC7246" w:rsidRPr="00176C4C">
        <w:rPr>
          <w:rFonts w:ascii="Times New Roman" w:hAnsi="Times New Roman"/>
          <w:sz w:val="24"/>
          <w:szCs w:val="24"/>
        </w:rPr>
        <w:t xml:space="preserve">м </w:t>
      </w:r>
      <w:r w:rsidRPr="00176C4C">
        <w:rPr>
          <w:rFonts w:ascii="Times New Roman" w:hAnsi="Times New Roman"/>
          <w:sz w:val="24"/>
          <w:szCs w:val="24"/>
        </w:rPr>
        <w:t xml:space="preserve"> полной и достоверной бухгалтерской отчетности – главный бухгалтер. </w:t>
      </w:r>
    </w:p>
    <w:p w:rsidR="00B5638A" w:rsidRDefault="00176C4C" w:rsidP="00B5638A">
      <w:pPr>
        <w:jc w:val="both"/>
        <w:rPr>
          <w:rFonts w:ascii="Times New Roman" w:hAnsi="Times New Roman"/>
          <w:sz w:val="24"/>
          <w:szCs w:val="24"/>
        </w:rPr>
      </w:pPr>
      <w:r w:rsidRPr="00176C4C">
        <w:rPr>
          <w:rFonts w:ascii="Times New Roman" w:hAnsi="Times New Roman"/>
          <w:sz w:val="24"/>
          <w:szCs w:val="24"/>
        </w:rPr>
        <w:t xml:space="preserve">1.2.1. </w:t>
      </w:r>
      <w:r w:rsidRPr="00176C4C">
        <w:rPr>
          <w:rFonts w:ascii="Times New Roman" w:hAnsi="Times New Roman"/>
          <w:bCs/>
          <w:sz w:val="24"/>
          <w:szCs w:val="24"/>
        </w:rPr>
        <w:t>Ведение бухгалтерского учета в учреждении осуществляет бухгалтерия учреждения</w:t>
      </w:r>
      <w:r w:rsidR="00B5638A" w:rsidRPr="00B5638A">
        <w:rPr>
          <w:rFonts w:ascii="Times New Roman" w:hAnsi="Times New Roman"/>
          <w:sz w:val="24"/>
          <w:szCs w:val="24"/>
        </w:rPr>
        <w:t xml:space="preserve"> </w:t>
      </w:r>
      <w:r w:rsidR="00B5638A" w:rsidRPr="009C73E0">
        <w:rPr>
          <w:rFonts w:ascii="Times New Roman" w:hAnsi="Times New Roman"/>
          <w:sz w:val="24"/>
          <w:szCs w:val="24"/>
        </w:rPr>
        <w:t>как структурным подразделением, возглавляемым главным бухгалтером в соответствии с Федеральным Законом "О бухгалтерском учете" от 06.12.2011 № 402-ФЗ.В штатном расписании предусмотрено</w:t>
      </w:r>
      <w:r w:rsidR="00B5638A">
        <w:rPr>
          <w:rFonts w:ascii="Times New Roman" w:hAnsi="Times New Roman"/>
          <w:sz w:val="24"/>
          <w:szCs w:val="24"/>
        </w:rPr>
        <w:t xml:space="preserve">: </w:t>
      </w:r>
      <w:r w:rsidR="00B5638A" w:rsidRPr="009C73E0">
        <w:rPr>
          <w:rFonts w:ascii="Times New Roman" w:hAnsi="Times New Roman"/>
          <w:sz w:val="24"/>
          <w:szCs w:val="24"/>
        </w:rPr>
        <w:t xml:space="preserve">1 ставка главного бухгалтера, </w:t>
      </w:r>
      <w:r w:rsidR="00B5638A">
        <w:rPr>
          <w:rFonts w:ascii="Times New Roman" w:hAnsi="Times New Roman"/>
          <w:sz w:val="24"/>
          <w:szCs w:val="24"/>
        </w:rPr>
        <w:t xml:space="preserve">1,5 </w:t>
      </w:r>
      <w:r w:rsidR="00B5638A" w:rsidRPr="009C73E0">
        <w:rPr>
          <w:rFonts w:ascii="Times New Roman" w:hAnsi="Times New Roman"/>
          <w:sz w:val="24"/>
          <w:szCs w:val="24"/>
        </w:rPr>
        <w:t xml:space="preserve">ставки бухгалтера. </w:t>
      </w:r>
    </w:p>
    <w:p w:rsidR="00176C4C" w:rsidRPr="00B5638A" w:rsidRDefault="00176C4C" w:rsidP="00B5638A">
      <w:pPr>
        <w:jc w:val="both"/>
        <w:rPr>
          <w:rFonts w:ascii="Times New Roman" w:hAnsi="Times New Roman"/>
          <w:sz w:val="24"/>
          <w:szCs w:val="24"/>
        </w:rPr>
      </w:pPr>
      <w:r w:rsidRPr="00176C4C">
        <w:rPr>
          <w:rFonts w:ascii="Times New Roman" w:hAnsi="Times New Roman"/>
          <w:bCs/>
          <w:sz w:val="24"/>
          <w:szCs w:val="24"/>
        </w:rPr>
        <w:t xml:space="preserve"> Работники бухгалтерии образовательного учреждения подчиняется главному бухгалтеру учреждения.</w:t>
      </w:r>
      <w:r w:rsidR="00B5638A" w:rsidRPr="00B5638A">
        <w:rPr>
          <w:rFonts w:ascii="Times New Roman" w:hAnsi="Times New Roman"/>
          <w:sz w:val="24"/>
          <w:szCs w:val="24"/>
        </w:rPr>
        <w:t xml:space="preserve"> </w:t>
      </w:r>
    </w:p>
    <w:p w:rsidR="00176C4C" w:rsidRDefault="00176C4C" w:rsidP="00176C4C">
      <w:pPr>
        <w:pStyle w:val="a3"/>
        <w:jc w:val="both"/>
        <w:rPr>
          <w:rFonts w:ascii="Times New Roman" w:eastAsia="Times New Roman" w:hAnsi="Times New Roman"/>
          <w:bCs/>
          <w:sz w:val="24"/>
          <w:szCs w:val="24"/>
          <w:lang w:eastAsia="ru-RU"/>
        </w:rPr>
      </w:pPr>
      <w:r w:rsidRPr="00176C4C">
        <w:rPr>
          <w:rFonts w:ascii="Times New Roman" w:eastAsia="Times New Roman" w:hAnsi="Times New Roman"/>
          <w:bCs/>
          <w:sz w:val="24"/>
          <w:szCs w:val="24"/>
          <w:lang w:eastAsia="ru-RU"/>
        </w:rPr>
        <w:t>Деятельность работников бухгалтерии учреждения регламентируется их должностными инструкциями.</w:t>
      </w:r>
    </w:p>
    <w:p w:rsidR="00AD3C21" w:rsidRPr="00AD3C21" w:rsidRDefault="00AD3C21" w:rsidP="00AD3C21">
      <w:pPr>
        <w:jc w:val="both"/>
        <w:rPr>
          <w:rFonts w:ascii="Times New Roman" w:hAnsi="Times New Roman"/>
          <w:spacing w:val="6"/>
          <w:sz w:val="24"/>
          <w:szCs w:val="24"/>
          <w:shd w:val="clear" w:color="auto" w:fill="FFFFFF"/>
        </w:rPr>
      </w:pPr>
      <w:r>
        <w:rPr>
          <w:rFonts w:ascii="Times New Roman" w:hAnsi="Times New Roman"/>
          <w:spacing w:val="6"/>
          <w:sz w:val="24"/>
          <w:szCs w:val="24"/>
          <w:shd w:val="clear" w:color="auto" w:fill="FFFFFF"/>
        </w:rPr>
        <w:t xml:space="preserve">учреждения </w:t>
      </w:r>
      <w:r w:rsidRPr="00AD3C21">
        <w:rPr>
          <w:rFonts w:ascii="Times New Roman" w:hAnsi="Times New Roman"/>
          <w:spacing w:val="6"/>
          <w:sz w:val="24"/>
          <w:szCs w:val="24"/>
          <w:shd w:val="clear" w:color="auto" w:fill="FFFFFF"/>
        </w:rPr>
        <w:t xml:space="preserve"> четкого выполнения своих требований, если они оформлены в письменном виде. Согласно новой редакции ст. 15.15.6 КоАП РФ главный бухгалтер будет невиновен и тому будет доказательство, если он оформил свое требование в письменной форме, в котором указал необходимость устранить какое-либо нарушение или предоставить конкретную информацию.</w:t>
      </w:r>
    </w:p>
    <w:p w:rsidR="00176C4C" w:rsidRPr="00176C4C" w:rsidRDefault="00176C4C" w:rsidP="00176C4C">
      <w:pPr>
        <w:pStyle w:val="a3"/>
        <w:jc w:val="both"/>
        <w:rPr>
          <w:rFonts w:ascii="Times New Roman" w:eastAsia="Times New Roman" w:hAnsi="Times New Roman"/>
          <w:sz w:val="24"/>
          <w:szCs w:val="24"/>
          <w:lang w:eastAsia="ru-RU"/>
        </w:rPr>
      </w:pPr>
      <w:r w:rsidRPr="00176C4C">
        <w:rPr>
          <w:rFonts w:ascii="Times New Roman" w:eastAsia="Times New Roman" w:hAnsi="Times New Roman"/>
          <w:sz w:val="24"/>
          <w:szCs w:val="24"/>
          <w:lang w:eastAsia="ru-RU"/>
        </w:rPr>
        <w:t>1.2.2.  Права и обязанности главного бухгалтера определены ст. 7 Федерального Закона «О бухгалтерском учете» от 06.12.2011 года № 402-ФЗ и</w:t>
      </w:r>
      <w:r w:rsidRPr="00176C4C">
        <w:rPr>
          <w:rFonts w:ascii="Times New Roman" w:eastAsia="Times New Roman" w:hAnsi="Times New Roman"/>
          <w:color w:val="FF0000"/>
          <w:sz w:val="24"/>
          <w:szCs w:val="24"/>
          <w:lang w:eastAsia="ru-RU"/>
        </w:rPr>
        <w:t xml:space="preserve"> </w:t>
      </w:r>
      <w:r w:rsidRPr="00176C4C">
        <w:rPr>
          <w:rFonts w:ascii="Times New Roman" w:eastAsia="Times New Roman" w:hAnsi="Times New Roman"/>
          <w:sz w:val="24"/>
          <w:szCs w:val="24"/>
          <w:lang w:eastAsia="ru-RU"/>
        </w:rPr>
        <w:t>должностной инструкцией.</w:t>
      </w:r>
    </w:p>
    <w:p w:rsidR="00176C4C" w:rsidRPr="00176C4C" w:rsidRDefault="00176C4C" w:rsidP="00176C4C">
      <w:pPr>
        <w:pStyle w:val="a3"/>
        <w:jc w:val="both"/>
        <w:rPr>
          <w:rFonts w:ascii="Times New Roman" w:eastAsia="Times New Roman" w:hAnsi="Times New Roman"/>
          <w:sz w:val="24"/>
          <w:szCs w:val="24"/>
          <w:lang w:eastAsia="ru-RU"/>
        </w:rPr>
      </w:pPr>
      <w:r w:rsidRPr="00176C4C">
        <w:rPr>
          <w:rFonts w:ascii="Times New Roman" w:eastAsia="Times New Roman" w:hAnsi="Times New Roman"/>
          <w:sz w:val="24"/>
          <w:szCs w:val="24"/>
          <w:lang w:eastAsia="ru-RU"/>
        </w:rPr>
        <w:t xml:space="preserve">1.2.3. Ответственность за организацию хранения первичных  учетных документов, регистров бухгалтерского и налогового учета и бухгалтерской отчетности несет главный бухгалтер,  руководитель учреждения. </w:t>
      </w:r>
    </w:p>
    <w:p w:rsidR="00176C4C" w:rsidRPr="00176C4C" w:rsidRDefault="00176C4C" w:rsidP="00176C4C">
      <w:pPr>
        <w:pStyle w:val="a3"/>
        <w:jc w:val="both"/>
        <w:rPr>
          <w:rFonts w:ascii="Times New Roman" w:hAnsi="Times New Roman"/>
          <w:sz w:val="24"/>
          <w:szCs w:val="24"/>
        </w:rPr>
      </w:pPr>
    </w:p>
    <w:p w:rsidR="009C73E0" w:rsidRPr="0078028B" w:rsidRDefault="009C73E0" w:rsidP="009C73E0">
      <w:pPr>
        <w:jc w:val="both"/>
        <w:rPr>
          <w:rFonts w:ascii="Times New Roman" w:hAnsi="Times New Roman"/>
          <w:sz w:val="24"/>
          <w:szCs w:val="24"/>
        </w:rPr>
      </w:pPr>
      <w:r w:rsidRPr="0078028B">
        <w:rPr>
          <w:rFonts w:ascii="Times New Roman" w:hAnsi="Times New Roman"/>
          <w:sz w:val="24"/>
          <w:szCs w:val="24"/>
        </w:rPr>
        <w:t>Работа бухгалтерской службы (бухгалтерии) осуществляется по следующим направлениям:</w:t>
      </w:r>
    </w:p>
    <w:p w:rsidR="009C73E0" w:rsidRPr="00EC7246" w:rsidRDefault="009C73E0" w:rsidP="00EC7246">
      <w:pPr>
        <w:pStyle w:val="a3"/>
        <w:rPr>
          <w:rFonts w:ascii="Times New Roman" w:hAnsi="Times New Roman"/>
          <w:sz w:val="24"/>
          <w:szCs w:val="24"/>
        </w:rPr>
      </w:pPr>
      <w:r w:rsidRPr="00EC7246">
        <w:rPr>
          <w:rFonts w:ascii="Times New Roman" w:hAnsi="Times New Roman"/>
          <w:sz w:val="24"/>
          <w:szCs w:val="24"/>
        </w:rPr>
        <w:t xml:space="preserve"> -учет производственных запасов;</w:t>
      </w:r>
    </w:p>
    <w:p w:rsidR="009C73E0" w:rsidRPr="00EC7246" w:rsidRDefault="009C73E0" w:rsidP="00EC7246">
      <w:pPr>
        <w:pStyle w:val="a3"/>
        <w:rPr>
          <w:rFonts w:ascii="Times New Roman" w:hAnsi="Times New Roman"/>
          <w:sz w:val="24"/>
          <w:szCs w:val="24"/>
        </w:rPr>
      </w:pPr>
      <w:r w:rsidRPr="00EC7246">
        <w:rPr>
          <w:rFonts w:ascii="Times New Roman" w:hAnsi="Times New Roman"/>
          <w:sz w:val="24"/>
          <w:szCs w:val="24"/>
        </w:rPr>
        <w:t xml:space="preserve"> -расчет и учет оплаты труда;</w:t>
      </w:r>
    </w:p>
    <w:p w:rsidR="009C73E0" w:rsidRPr="00EC7246" w:rsidRDefault="009C73E0" w:rsidP="00EC7246">
      <w:pPr>
        <w:pStyle w:val="a3"/>
        <w:rPr>
          <w:rFonts w:ascii="Times New Roman" w:hAnsi="Times New Roman"/>
          <w:sz w:val="24"/>
          <w:szCs w:val="24"/>
        </w:rPr>
      </w:pPr>
      <w:r w:rsidRPr="00EC7246">
        <w:rPr>
          <w:rFonts w:ascii="Times New Roman" w:hAnsi="Times New Roman"/>
          <w:sz w:val="24"/>
          <w:szCs w:val="24"/>
        </w:rPr>
        <w:t xml:space="preserve"> - учет расчетов с  поставщиками </w:t>
      </w:r>
    </w:p>
    <w:p w:rsidR="009C73E0" w:rsidRPr="00EC7246" w:rsidRDefault="009C73E0" w:rsidP="00EC7246">
      <w:pPr>
        <w:pStyle w:val="a3"/>
        <w:rPr>
          <w:rFonts w:ascii="Times New Roman" w:hAnsi="Times New Roman"/>
          <w:sz w:val="24"/>
          <w:szCs w:val="24"/>
        </w:rPr>
      </w:pPr>
      <w:r w:rsidRPr="00EC7246">
        <w:rPr>
          <w:rFonts w:ascii="Times New Roman" w:hAnsi="Times New Roman"/>
          <w:sz w:val="24"/>
          <w:szCs w:val="24"/>
        </w:rPr>
        <w:t xml:space="preserve">- учет кассовых операций;  </w:t>
      </w:r>
    </w:p>
    <w:p w:rsidR="009C73E0" w:rsidRPr="00EC7246" w:rsidRDefault="009C73E0" w:rsidP="00EC7246">
      <w:pPr>
        <w:pStyle w:val="a3"/>
        <w:rPr>
          <w:rFonts w:ascii="Times New Roman" w:hAnsi="Times New Roman"/>
          <w:sz w:val="24"/>
          <w:szCs w:val="24"/>
        </w:rPr>
      </w:pPr>
      <w:r w:rsidRPr="00EC7246">
        <w:rPr>
          <w:rFonts w:ascii="Times New Roman" w:hAnsi="Times New Roman"/>
          <w:sz w:val="24"/>
          <w:szCs w:val="24"/>
        </w:rPr>
        <w:t>- учет банковских операций;</w:t>
      </w:r>
    </w:p>
    <w:p w:rsidR="009C73E0" w:rsidRPr="00EC7246" w:rsidRDefault="009C73E0" w:rsidP="00EC7246">
      <w:pPr>
        <w:pStyle w:val="a3"/>
        <w:rPr>
          <w:rFonts w:ascii="Times New Roman" w:hAnsi="Times New Roman"/>
          <w:sz w:val="24"/>
          <w:szCs w:val="24"/>
        </w:rPr>
      </w:pPr>
      <w:r w:rsidRPr="00EC7246">
        <w:rPr>
          <w:rFonts w:ascii="Times New Roman" w:hAnsi="Times New Roman"/>
          <w:sz w:val="24"/>
          <w:szCs w:val="24"/>
        </w:rPr>
        <w:t xml:space="preserve"> - отчетность и учет налогов; </w:t>
      </w:r>
    </w:p>
    <w:p w:rsidR="00EC7246" w:rsidRDefault="009C73E0" w:rsidP="00D71237">
      <w:pPr>
        <w:pStyle w:val="a3"/>
        <w:rPr>
          <w:rFonts w:ascii="Times New Roman" w:hAnsi="Times New Roman"/>
          <w:sz w:val="24"/>
          <w:szCs w:val="24"/>
        </w:rPr>
      </w:pPr>
      <w:r w:rsidRPr="00EC7246">
        <w:rPr>
          <w:rFonts w:ascii="Times New Roman" w:hAnsi="Times New Roman"/>
          <w:sz w:val="24"/>
          <w:szCs w:val="24"/>
        </w:rPr>
        <w:t>- учет субсидий, БО и ДО;</w:t>
      </w:r>
    </w:p>
    <w:p w:rsidR="00D71237" w:rsidRDefault="00D71237" w:rsidP="009C73E0">
      <w:pPr>
        <w:jc w:val="both"/>
        <w:rPr>
          <w:rFonts w:ascii="Times New Roman" w:hAnsi="Times New Roman"/>
          <w:sz w:val="24"/>
          <w:szCs w:val="24"/>
        </w:rPr>
      </w:pPr>
    </w:p>
    <w:p w:rsid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Работники бухгалтерии несут </w:t>
      </w:r>
      <w:r w:rsidR="00BC0DDC">
        <w:rPr>
          <w:rFonts w:ascii="Times New Roman" w:hAnsi="Times New Roman"/>
          <w:sz w:val="24"/>
          <w:szCs w:val="24"/>
        </w:rPr>
        <w:t xml:space="preserve">персональную </w:t>
      </w:r>
      <w:r w:rsidRPr="009C73E0">
        <w:rPr>
          <w:rFonts w:ascii="Times New Roman" w:hAnsi="Times New Roman"/>
          <w:sz w:val="24"/>
          <w:szCs w:val="24"/>
        </w:rPr>
        <w:t xml:space="preserve">ответственность за  состояние   бухгалтерского учета и достоверность  контролируемых ими  показателей бюджетной  отчетности. </w:t>
      </w:r>
    </w:p>
    <w:p w:rsidR="009C73E0" w:rsidRDefault="009C73E0" w:rsidP="009C73E0">
      <w:pPr>
        <w:jc w:val="both"/>
        <w:rPr>
          <w:rFonts w:ascii="Times New Roman" w:hAnsi="Times New Roman"/>
          <w:sz w:val="24"/>
          <w:szCs w:val="24"/>
        </w:rPr>
      </w:pPr>
      <w:r w:rsidRPr="009C73E0">
        <w:rPr>
          <w:rFonts w:ascii="Times New Roman" w:hAnsi="Times New Roman"/>
          <w:sz w:val="24"/>
          <w:szCs w:val="24"/>
        </w:rPr>
        <w:t>1.4. Бухгалтерский уч</w:t>
      </w:r>
      <w:r w:rsidR="00BC0DDC">
        <w:rPr>
          <w:rFonts w:ascii="Times New Roman" w:hAnsi="Times New Roman"/>
          <w:sz w:val="24"/>
          <w:szCs w:val="24"/>
        </w:rPr>
        <w:t>е</w:t>
      </w:r>
      <w:r w:rsidRPr="009C73E0">
        <w:rPr>
          <w:rFonts w:ascii="Times New Roman" w:hAnsi="Times New Roman"/>
          <w:sz w:val="24"/>
          <w:szCs w:val="24"/>
        </w:rPr>
        <w:t>т в Учреждении вед</w:t>
      </w:r>
      <w:r w:rsidR="00B04AC9">
        <w:rPr>
          <w:rFonts w:ascii="Times New Roman" w:hAnsi="Times New Roman"/>
          <w:sz w:val="24"/>
          <w:szCs w:val="24"/>
        </w:rPr>
        <w:t>е</w:t>
      </w:r>
      <w:r w:rsidRPr="009C73E0">
        <w:rPr>
          <w:rFonts w:ascii="Times New Roman" w:hAnsi="Times New Roman"/>
          <w:sz w:val="24"/>
          <w:szCs w:val="24"/>
        </w:rPr>
        <w:t>тся в соответствии с Рабочим план счетов бухгалтерского уч</w:t>
      </w:r>
      <w:r w:rsidR="00BC0DDC">
        <w:rPr>
          <w:rFonts w:ascii="Times New Roman" w:hAnsi="Times New Roman"/>
          <w:sz w:val="24"/>
          <w:szCs w:val="24"/>
        </w:rPr>
        <w:t>е</w:t>
      </w:r>
      <w:r w:rsidRPr="009C73E0">
        <w:rPr>
          <w:rFonts w:ascii="Times New Roman" w:hAnsi="Times New Roman"/>
          <w:sz w:val="24"/>
          <w:szCs w:val="24"/>
        </w:rPr>
        <w:t>та, привед</w:t>
      </w:r>
      <w:r w:rsidR="00BC0DDC">
        <w:rPr>
          <w:rFonts w:ascii="Times New Roman" w:hAnsi="Times New Roman"/>
          <w:sz w:val="24"/>
          <w:szCs w:val="24"/>
        </w:rPr>
        <w:t>е</w:t>
      </w:r>
      <w:r w:rsidRPr="009C73E0">
        <w:rPr>
          <w:rFonts w:ascii="Times New Roman" w:hAnsi="Times New Roman"/>
          <w:sz w:val="24"/>
          <w:szCs w:val="24"/>
        </w:rPr>
        <w:t>нным в Приложении №1 к настоящей Уч</w:t>
      </w:r>
      <w:r w:rsidR="00BC0DDC">
        <w:rPr>
          <w:rFonts w:ascii="Times New Roman" w:hAnsi="Times New Roman"/>
          <w:sz w:val="24"/>
          <w:szCs w:val="24"/>
        </w:rPr>
        <w:t>е</w:t>
      </w:r>
      <w:r w:rsidRPr="009C73E0">
        <w:rPr>
          <w:rFonts w:ascii="Times New Roman" w:hAnsi="Times New Roman"/>
          <w:sz w:val="24"/>
          <w:szCs w:val="24"/>
        </w:rPr>
        <w:t xml:space="preserve">тной политике, разработанным на основе Единого плана счетов бухгалтерского учёта, утверждённого Приказом Минфина России от 01.12.2010 г. № 157н (порядок отражения операций на счета учета) и Плана счетов бухгалтерского учёта бюджетных учреждений, утверждённого Приказом Минфина России от 16.12.2010. № 174н (корреспонденцию счетов бухгалтерского учета). </w:t>
      </w:r>
    </w:p>
    <w:p w:rsidR="00B04AC9" w:rsidRDefault="009C73E0" w:rsidP="009C73E0">
      <w:pPr>
        <w:jc w:val="both"/>
        <w:rPr>
          <w:rFonts w:ascii="Times New Roman" w:hAnsi="Times New Roman"/>
          <w:sz w:val="24"/>
          <w:szCs w:val="24"/>
        </w:rPr>
      </w:pPr>
      <w:r w:rsidRPr="009C73E0">
        <w:rPr>
          <w:rFonts w:ascii="Times New Roman" w:hAnsi="Times New Roman"/>
          <w:sz w:val="24"/>
          <w:szCs w:val="24"/>
        </w:rPr>
        <w:t>В соответствии с изменениями внесёнными приказом Минфина России от 06.08.2015 г. № 124н в приказ Минфина России от 01.12.2010 г. № 157нс 01.01.2016 года в качестве аналитического кода по классификационному признаку поступлений и выбытий бюджетных средств используется Классификационный признак счетов (КПС)</w:t>
      </w:r>
      <w:r w:rsidR="00BC0DDC">
        <w:rPr>
          <w:rFonts w:ascii="Times New Roman" w:hAnsi="Times New Roman"/>
          <w:sz w:val="24"/>
          <w:szCs w:val="24"/>
        </w:rPr>
        <w:t xml:space="preserve"> </w:t>
      </w:r>
      <w:r w:rsidRPr="009C73E0">
        <w:rPr>
          <w:rFonts w:ascii="Times New Roman" w:hAnsi="Times New Roman"/>
          <w:sz w:val="24"/>
          <w:szCs w:val="24"/>
        </w:rPr>
        <w:t>со структурой:</w:t>
      </w:r>
    </w:p>
    <w:p w:rsidR="00D71237" w:rsidRDefault="009C73E0" w:rsidP="009C73E0">
      <w:pPr>
        <w:jc w:val="both"/>
        <w:rPr>
          <w:rFonts w:ascii="Times New Roman" w:hAnsi="Times New Roman"/>
          <w:sz w:val="24"/>
          <w:szCs w:val="24"/>
        </w:rPr>
      </w:pPr>
      <w:r w:rsidRPr="009C73E0">
        <w:rPr>
          <w:rFonts w:ascii="Times New Roman" w:hAnsi="Times New Roman"/>
          <w:sz w:val="24"/>
          <w:szCs w:val="24"/>
        </w:rPr>
        <w:t xml:space="preserve"> - доходов (КДБ);</w:t>
      </w:r>
    </w:p>
    <w:p w:rsidR="00B04AC9" w:rsidRDefault="009C73E0" w:rsidP="009C73E0">
      <w:pPr>
        <w:jc w:val="both"/>
        <w:rPr>
          <w:rFonts w:ascii="Times New Roman" w:hAnsi="Times New Roman"/>
          <w:sz w:val="24"/>
          <w:szCs w:val="24"/>
        </w:rPr>
      </w:pPr>
      <w:r w:rsidRPr="009C73E0">
        <w:rPr>
          <w:rFonts w:ascii="Times New Roman" w:hAnsi="Times New Roman"/>
          <w:sz w:val="24"/>
          <w:szCs w:val="24"/>
        </w:rPr>
        <w:t xml:space="preserve"> - расходов (КРБ); </w:t>
      </w:r>
    </w:p>
    <w:p w:rsidR="00B04AC9" w:rsidRDefault="009C73E0" w:rsidP="009C73E0">
      <w:pPr>
        <w:jc w:val="both"/>
        <w:rPr>
          <w:rFonts w:ascii="Times New Roman" w:hAnsi="Times New Roman"/>
          <w:sz w:val="24"/>
          <w:szCs w:val="24"/>
        </w:rPr>
      </w:pPr>
      <w:r w:rsidRPr="009C73E0">
        <w:rPr>
          <w:rFonts w:ascii="Times New Roman" w:hAnsi="Times New Roman"/>
          <w:sz w:val="24"/>
          <w:szCs w:val="24"/>
        </w:rPr>
        <w:t xml:space="preserve">- источников финансирования дефицитов бюджетов (КИФ). </w:t>
      </w:r>
    </w:p>
    <w:p w:rsidR="00B04AC9" w:rsidRDefault="009C73E0" w:rsidP="00B04AC9">
      <w:pPr>
        <w:ind w:firstLine="708"/>
        <w:jc w:val="both"/>
        <w:rPr>
          <w:rFonts w:ascii="Times New Roman" w:hAnsi="Times New Roman"/>
          <w:sz w:val="24"/>
          <w:szCs w:val="24"/>
        </w:rPr>
      </w:pPr>
      <w:r w:rsidRPr="009C73E0">
        <w:rPr>
          <w:rFonts w:ascii="Times New Roman" w:hAnsi="Times New Roman"/>
          <w:sz w:val="24"/>
          <w:szCs w:val="24"/>
        </w:rPr>
        <w:lastRenderedPageBreak/>
        <w:t xml:space="preserve">С 1 января 2017 г. вступил в силу п. 21.1 (введен приказом Минфина России от 06.08.2015 № 124н) Инструкции по применению Единого плана счетов бухгалтерского учета, утвержденной приказом Минфина России от 01.12.2010 № 157н, согласно которому номер счета плана счетов бухгалтерского учета бюджетных учреждений, плана счетов бухгалтерского учета автономных учреждений независимо от его экономического содержания в разрядах с 1 по 4 включает в себя код раздела, код подраздела расходов бюджета. </w:t>
      </w:r>
    </w:p>
    <w:p w:rsidR="00B04AC9" w:rsidRPr="00EC7246" w:rsidRDefault="009C73E0" w:rsidP="00EC7246">
      <w:pPr>
        <w:pStyle w:val="a3"/>
        <w:rPr>
          <w:rFonts w:ascii="Times New Roman" w:hAnsi="Times New Roman"/>
          <w:sz w:val="24"/>
          <w:szCs w:val="24"/>
        </w:rPr>
      </w:pPr>
      <w:r w:rsidRPr="00EC7246">
        <w:rPr>
          <w:rFonts w:ascii="Times New Roman" w:hAnsi="Times New Roman"/>
          <w:sz w:val="24"/>
          <w:szCs w:val="24"/>
        </w:rPr>
        <w:t xml:space="preserve">В составе Классификационный признак счетов в Учреждении используется код раздела, код подраздела расходов бюджета: </w:t>
      </w:r>
    </w:p>
    <w:p w:rsidR="00B04AC9" w:rsidRPr="00EC7246" w:rsidRDefault="009C73E0" w:rsidP="00EC7246">
      <w:pPr>
        <w:pStyle w:val="a3"/>
        <w:rPr>
          <w:rFonts w:ascii="Times New Roman" w:hAnsi="Times New Roman"/>
          <w:sz w:val="24"/>
          <w:szCs w:val="24"/>
        </w:rPr>
      </w:pPr>
      <w:r w:rsidRPr="00EC7246">
        <w:rPr>
          <w:rFonts w:ascii="Times New Roman" w:hAnsi="Times New Roman"/>
          <w:sz w:val="24"/>
          <w:szCs w:val="24"/>
        </w:rPr>
        <w:t xml:space="preserve">0701 - Дошкольное образование; </w:t>
      </w:r>
    </w:p>
    <w:p w:rsidR="009C73E0" w:rsidRPr="00EC7246" w:rsidRDefault="009C73E0" w:rsidP="00EC7246">
      <w:pPr>
        <w:pStyle w:val="a3"/>
        <w:rPr>
          <w:rFonts w:ascii="Times New Roman" w:hAnsi="Times New Roman"/>
          <w:sz w:val="24"/>
          <w:szCs w:val="24"/>
        </w:rPr>
      </w:pPr>
      <w:r w:rsidRPr="00EC7246">
        <w:rPr>
          <w:rFonts w:ascii="Times New Roman" w:hAnsi="Times New Roman"/>
          <w:sz w:val="24"/>
          <w:szCs w:val="24"/>
        </w:rPr>
        <w:t xml:space="preserve">0707 </w:t>
      </w:r>
      <w:r w:rsidR="0078028B">
        <w:rPr>
          <w:rFonts w:ascii="Times New Roman" w:hAnsi="Times New Roman"/>
          <w:sz w:val="24"/>
          <w:szCs w:val="24"/>
        </w:rPr>
        <w:t>-</w:t>
      </w:r>
      <w:r w:rsidRPr="00EC7246">
        <w:rPr>
          <w:rFonts w:ascii="Times New Roman" w:hAnsi="Times New Roman"/>
          <w:sz w:val="24"/>
          <w:szCs w:val="24"/>
        </w:rPr>
        <w:t xml:space="preserve"> Молодежная политика; </w:t>
      </w:r>
    </w:p>
    <w:p w:rsidR="00B04AC9" w:rsidRPr="00EC7246" w:rsidRDefault="009C73E0" w:rsidP="00EC7246">
      <w:pPr>
        <w:pStyle w:val="a3"/>
        <w:rPr>
          <w:rFonts w:ascii="Times New Roman" w:hAnsi="Times New Roman"/>
          <w:sz w:val="24"/>
          <w:szCs w:val="24"/>
        </w:rPr>
      </w:pPr>
      <w:r w:rsidRPr="00EC7246">
        <w:rPr>
          <w:rFonts w:ascii="Times New Roman" w:hAnsi="Times New Roman"/>
          <w:sz w:val="24"/>
          <w:szCs w:val="24"/>
        </w:rPr>
        <w:t xml:space="preserve">1004 - Охрана семьи и детства. </w:t>
      </w:r>
    </w:p>
    <w:p w:rsidR="00B04AC9" w:rsidRDefault="009C73E0" w:rsidP="009C73E0">
      <w:pPr>
        <w:jc w:val="both"/>
        <w:rPr>
          <w:rFonts w:ascii="Times New Roman" w:hAnsi="Times New Roman"/>
          <w:sz w:val="24"/>
          <w:szCs w:val="24"/>
        </w:rPr>
      </w:pPr>
      <w:r w:rsidRPr="009C73E0">
        <w:rPr>
          <w:rFonts w:ascii="Times New Roman" w:hAnsi="Times New Roman"/>
          <w:sz w:val="24"/>
          <w:szCs w:val="24"/>
        </w:rPr>
        <w:t>Для формирования номеров счетов с новой структурой в программе по ведению учёта финансово-хозяйственных деятельности для каждого КФО</w:t>
      </w:r>
      <w:r w:rsidR="00B04AC9">
        <w:rPr>
          <w:rFonts w:ascii="Times New Roman" w:hAnsi="Times New Roman"/>
          <w:sz w:val="24"/>
          <w:szCs w:val="24"/>
        </w:rPr>
        <w:t xml:space="preserve"> </w:t>
      </w:r>
      <w:r w:rsidRPr="009C73E0">
        <w:rPr>
          <w:rFonts w:ascii="Times New Roman" w:hAnsi="Times New Roman"/>
          <w:sz w:val="24"/>
          <w:szCs w:val="24"/>
        </w:rPr>
        <w:t xml:space="preserve">установлен тип КПС – «Классификация АУ и БУ». </w:t>
      </w:r>
    </w:p>
    <w:p w:rsidR="00B04AC9" w:rsidRDefault="009C73E0" w:rsidP="00B04AC9">
      <w:pPr>
        <w:ind w:firstLine="708"/>
        <w:jc w:val="both"/>
        <w:rPr>
          <w:rFonts w:ascii="Times New Roman" w:hAnsi="Times New Roman"/>
          <w:sz w:val="24"/>
          <w:szCs w:val="24"/>
        </w:rPr>
      </w:pPr>
      <w:r w:rsidRPr="009C73E0">
        <w:rPr>
          <w:rFonts w:ascii="Times New Roman" w:hAnsi="Times New Roman"/>
          <w:sz w:val="24"/>
          <w:szCs w:val="24"/>
        </w:rPr>
        <w:t xml:space="preserve">С 01.01.2017г. применяются новые КПС во всех номерах счетов Рабочего плана счетов бухгалтерского учета. </w:t>
      </w:r>
    </w:p>
    <w:p w:rsidR="00B04AC9" w:rsidRDefault="009C73E0" w:rsidP="00B04AC9">
      <w:pPr>
        <w:jc w:val="both"/>
        <w:rPr>
          <w:rFonts w:ascii="Times New Roman" w:hAnsi="Times New Roman"/>
          <w:sz w:val="24"/>
          <w:szCs w:val="24"/>
        </w:rPr>
      </w:pPr>
      <w:r w:rsidRPr="009C73E0">
        <w:rPr>
          <w:rFonts w:ascii="Times New Roman" w:hAnsi="Times New Roman"/>
          <w:sz w:val="24"/>
          <w:szCs w:val="24"/>
        </w:rPr>
        <w:t xml:space="preserve"> 1.5. Лимиты бюджетных обязательств Учреждение устанавливает в рамках исполнения бюджета Ярославской области и города Ярославля. </w:t>
      </w:r>
    </w:p>
    <w:p w:rsidR="00B04AC9" w:rsidRDefault="009C73E0" w:rsidP="00B04AC9">
      <w:pPr>
        <w:jc w:val="both"/>
        <w:rPr>
          <w:rFonts w:ascii="Times New Roman" w:hAnsi="Times New Roman"/>
          <w:sz w:val="24"/>
          <w:szCs w:val="24"/>
        </w:rPr>
      </w:pPr>
      <w:r w:rsidRPr="009C73E0">
        <w:rPr>
          <w:rFonts w:ascii="Times New Roman" w:hAnsi="Times New Roman"/>
          <w:sz w:val="24"/>
          <w:szCs w:val="24"/>
        </w:rPr>
        <w:t>Источниками финансирования финансово</w:t>
      </w:r>
      <w:r w:rsidR="00B04AC9">
        <w:rPr>
          <w:rFonts w:ascii="Times New Roman" w:hAnsi="Times New Roman"/>
          <w:sz w:val="24"/>
          <w:szCs w:val="24"/>
        </w:rPr>
        <w:t>-</w:t>
      </w:r>
      <w:r w:rsidRPr="009C73E0">
        <w:rPr>
          <w:rFonts w:ascii="Times New Roman" w:hAnsi="Times New Roman"/>
          <w:sz w:val="24"/>
          <w:szCs w:val="24"/>
        </w:rPr>
        <w:t>хозяйственной деятельности Учреждения  являются</w:t>
      </w:r>
      <w:r w:rsidR="00B04AC9">
        <w:rPr>
          <w:rFonts w:ascii="Times New Roman" w:hAnsi="Times New Roman"/>
          <w:sz w:val="24"/>
          <w:szCs w:val="24"/>
        </w:rPr>
        <w:t xml:space="preserve"> </w:t>
      </w:r>
    </w:p>
    <w:p w:rsidR="00B04AC9" w:rsidRDefault="009C73E0" w:rsidP="00B04AC9">
      <w:pPr>
        <w:jc w:val="both"/>
        <w:rPr>
          <w:rFonts w:ascii="Times New Roman" w:hAnsi="Times New Roman"/>
          <w:sz w:val="24"/>
          <w:szCs w:val="24"/>
        </w:rPr>
      </w:pPr>
      <w:r w:rsidRPr="009C73E0">
        <w:rPr>
          <w:rFonts w:ascii="Times New Roman" w:hAnsi="Times New Roman"/>
          <w:sz w:val="24"/>
          <w:szCs w:val="24"/>
        </w:rPr>
        <w:t xml:space="preserve">(Устав Учреждения. Разрешение на осуществление приносящей доход деятельности): </w:t>
      </w:r>
    </w:p>
    <w:p w:rsidR="00B04AC9" w:rsidRDefault="009C73E0" w:rsidP="00B04AC9">
      <w:pPr>
        <w:jc w:val="both"/>
        <w:rPr>
          <w:rFonts w:ascii="Times New Roman" w:hAnsi="Times New Roman"/>
          <w:sz w:val="24"/>
          <w:szCs w:val="24"/>
        </w:rPr>
      </w:pPr>
      <w:r w:rsidRPr="009C73E0">
        <w:rPr>
          <w:rFonts w:ascii="Times New Roman" w:hAnsi="Times New Roman"/>
          <w:sz w:val="24"/>
          <w:szCs w:val="24"/>
        </w:rPr>
        <w:t>- финансирование субсидии на выполнение муниципального задания за счет средств городского  и областного бюджетов;</w:t>
      </w:r>
    </w:p>
    <w:p w:rsidR="00B04AC9" w:rsidRDefault="009C73E0" w:rsidP="00B04AC9">
      <w:pPr>
        <w:jc w:val="both"/>
        <w:rPr>
          <w:rFonts w:ascii="Times New Roman" w:hAnsi="Times New Roman"/>
          <w:sz w:val="24"/>
          <w:szCs w:val="24"/>
        </w:rPr>
      </w:pPr>
      <w:r w:rsidRPr="009C73E0">
        <w:rPr>
          <w:rFonts w:ascii="Times New Roman" w:hAnsi="Times New Roman"/>
          <w:sz w:val="24"/>
          <w:szCs w:val="24"/>
        </w:rPr>
        <w:t xml:space="preserve"> - финансирование субсидии на иные цели счет средств городского  и областного бюджетов; </w:t>
      </w:r>
    </w:p>
    <w:p w:rsidR="00B04AC9" w:rsidRDefault="009C73E0" w:rsidP="00B04AC9">
      <w:pPr>
        <w:jc w:val="both"/>
        <w:rPr>
          <w:rFonts w:ascii="Times New Roman" w:hAnsi="Times New Roman"/>
          <w:sz w:val="24"/>
          <w:szCs w:val="24"/>
        </w:rPr>
      </w:pPr>
      <w:r w:rsidRPr="009C73E0">
        <w:rPr>
          <w:rFonts w:ascii="Times New Roman" w:hAnsi="Times New Roman"/>
          <w:sz w:val="24"/>
          <w:szCs w:val="24"/>
        </w:rPr>
        <w:t xml:space="preserve">- доходы от оказания платных услуг, </w:t>
      </w:r>
    </w:p>
    <w:p w:rsidR="00B04AC9" w:rsidRDefault="009C73E0" w:rsidP="00B04AC9">
      <w:pPr>
        <w:jc w:val="both"/>
        <w:rPr>
          <w:rFonts w:ascii="Times New Roman" w:hAnsi="Times New Roman"/>
          <w:sz w:val="24"/>
          <w:szCs w:val="24"/>
        </w:rPr>
      </w:pPr>
      <w:r w:rsidRPr="009C73E0">
        <w:rPr>
          <w:rFonts w:ascii="Times New Roman" w:hAnsi="Times New Roman"/>
          <w:sz w:val="24"/>
          <w:szCs w:val="24"/>
        </w:rPr>
        <w:t>- поступление в возмещение ущерба, причиненного имуществу, а также штрафные санкции к организациям, нарушившим условия заключенных хозяйственных договоров, -безвозмездные поступления средств в рамках   целевых  программ.</w:t>
      </w:r>
    </w:p>
    <w:p w:rsidR="00EC7246" w:rsidRDefault="009C73E0" w:rsidP="00B04AC9">
      <w:pPr>
        <w:jc w:val="both"/>
        <w:rPr>
          <w:rFonts w:ascii="Times New Roman" w:hAnsi="Times New Roman"/>
          <w:sz w:val="24"/>
          <w:szCs w:val="24"/>
        </w:rPr>
      </w:pPr>
      <w:r w:rsidRPr="009C73E0">
        <w:rPr>
          <w:rFonts w:ascii="Times New Roman" w:hAnsi="Times New Roman"/>
          <w:sz w:val="24"/>
          <w:szCs w:val="24"/>
        </w:rPr>
        <w:t xml:space="preserve"> 1.6. Учреждением при осуществлении своей деятельности применяются следующие коды вида финансового обеспечения (деятельности) КФО (основание: п.21 Инструкции № 157н):</w:t>
      </w:r>
    </w:p>
    <w:p w:rsidR="00BC0DDC" w:rsidRPr="00EC7246" w:rsidRDefault="009C73E0" w:rsidP="00EC7246">
      <w:pPr>
        <w:pStyle w:val="a3"/>
        <w:rPr>
          <w:rFonts w:ascii="Times New Roman" w:hAnsi="Times New Roman"/>
          <w:sz w:val="24"/>
          <w:szCs w:val="24"/>
        </w:rPr>
      </w:pPr>
      <w:r w:rsidRPr="00EC7246">
        <w:rPr>
          <w:rFonts w:ascii="Times New Roman" w:hAnsi="Times New Roman"/>
          <w:sz w:val="24"/>
          <w:szCs w:val="24"/>
        </w:rPr>
        <w:t xml:space="preserve"> «2» - приносящая доход деятельность (собственные доходы); </w:t>
      </w:r>
    </w:p>
    <w:p w:rsidR="00BC0DDC" w:rsidRPr="00EC7246" w:rsidRDefault="009C73E0" w:rsidP="00EC7246">
      <w:pPr>
        <w:pStyle w:val="a3"/>
        <w:rPr>
          <w:rFonts w:ascii="Times New Roman" w:hAnsi="Times New Roman"/>
          <w:sz w:val="24"/>
          <w:szCs w:val="24"/>
        </w:rPr>
      </w:pPr>
      <w:r w:rsidRPr="00EC7246">
        <w:rPr>
          <w:rFonts w:ascii="Times New Roman" w:hAnsi="Times New Roman"/>
          <w:sz w:val="24"/>
          <w:szCs w:val="24"/>
        </w:rPr>
        <w:t>«3» - средства во временном распоряжении;</w:t>
      </w:r>
    </w:p>
    <w:p w:rsidR="00BC0DDC" w:rsidRPr="00EC7246" w:rsidRDefault="009C73E0" w:rsidP="00EC7246">
      <w:pPr>
        <w:pStyle w:val="a3"/>
        <w:rPr>
          <w:rFonts w:ascii="Times New Roman" w:hAnsi="Times New Roman"/>
          <w:sz w:val="24"/>
          <w:szCs w:val="24"/>
        </w:rPr>
      </w:pPr>
      <w:r w:rsidRPr="00EC7246">
        <w:rPr>
          <w:rFonts w:ascii="Times New Roman" w:hAnsi="Times New Roman"/>
          <w:sz w:val="24"/>
          <w:szCs w:val="24"/>
        </w:rPr>
        <w:t xml:space="preserve"> «4» - субсидия на выполнение государственного (муниципального) задания; </w:t>
      </w:r>
    </w:p>
    <w:p w:rsidR="00B04AC9" w:rsidRPr="00EC7246" w:rsidRDefault="009C73E0" w:rsidP="00EC7246">
      <w:pPr>
        <w:pStyle w:val="a3"/>
        <w:rPr>
          <w:rFonts w:ascii="Times New Roman" w:hAnsi="Times New Roman"/>
          <w:sz w:val="24"/>
          <w:szCs w:val="24"/>
        </w:rPr>
      </w:pPr>
      <w:r w:rsidRPr="00EC7246">
        <w:rPr>
          <w:rFonts w:ascii="Times New Roman" w:hAnsi="Times New Roman"/>
          <w:sz w:val="24"/>
          <w:szCs w:val="24"/>
        </w:rPr>
        <w:t xml:space="preserve">«5» - субсидии на иные цели. </w:t>
      </w:r>
    </w:p>
    <w:p w:rsidR="00B04AC9" w:rsidRDefault="009C73E0" w:rsidP="00B04AC9">
      <w:pPr>
        <w:jc w:val="both"/>
        <w:rPr>
          <w:rFonts w:ascii="Times New Roman" w:hAnsi="Times New Roman"/>
          <w:sz w:val="24"/>
          <w:szCs w:val="24"/>
        </w:rPr>
      </w:pPr>
      <w:r w:rsidRPr="009C73E0">
        <w:rPr>
          <w:rFonts w:ascii="Times New Roman" w:hAnsi="Times New Roman"/>
          <w:sz w:val="24"/>
          <w:szCs w:val="24"/>
        </w:rPr>
        <w:t xml:space="preserve">1.7. Учет расходов субсидии на выполнение муниципального задания и иные цели, а так же средств от приносящей доход деятельности осуществляется раздельно. </w:t>
      </w:r>
    </w:p>
    <w:p w:rsidR="00B04AC9" w:rsidRDefault="009C73E0" w:rsidP="00B04AC9">
      <w:pPr>
        <w:jc w:val="both"/>
        <w:rPr>
          <w:rFonts w:ascii="Times New Roman" w:hAnsi="Times New Roman"/>
          <w:sz w:val="24"/>
          <w:szCs w:val="24"/>
        </w:rPr>
      </w:pPr>
      <w:r w:rsidRPr="009C73E0">
        <w:rPr>
          <w:rFonts w:ascii="Times New Roman" w:hAnsi="Times New Roman"/>
          <w:sz w:val="24"/>
          <w:szCs w:val="24"/>
        </w:rPr>
        <w:t>1.8.</w:t>
      </w:r>
      <w:r w:rsidR="00BC0DDC">
        <w:rPr>
          <w:rFonts w:ascii="Times New Roman" w:hAnsi="Times New Roman"/>
          <w:sz w:val="24"/>
          <w:szCs w:val="24"/>
        </w:rPr>
        <w:t xml:space="preserve"> </w:t>
      </w:r>
      <w:r w:rsidRPr="009C73E0">
        <w:rPr>
          <w:rFonts w:ascii="Times New Roman" w:hAnsi="Times New Roman"/>
          <w:sz w:val="24"/>
          <w:szCs w:val="24"/>
        </w:rPr>
        <w:t xml:space="preserve">Бухгалтерский учет имущества, обязательств и хозяйственных операций ведется в валюте Российской Федерации - в рублях и копейках. </w:t>
      </w:r>
    </w:p>
    <w:p w:rsidR="00B04AC9" w:rsidRDefault="009C73E0" w:rsidP="00B04AC9">
      <w:pPr>
        <w:jc w:val="both"/>
        <w:rPr>
          <w:rFonts w:ascii="Times New Roman" w:hAnsi="Times New Roman"/>
          <w:sz w:val="24"/>
          <w:szCs w:val="24"/>
        </w:rPr>
      </w:pPr>
      <w:r w:rsidRPr="009C73E0">
        <w:rPr>
          <w:rFonts w:ascii="Times New Roman" w:hAnsi="Times New Roman"/>
          <w:sz w:val="24"/>
          <w:szCs w:val="24"/>
        </w:rPr>
        <w:t>1.9. Реализацию объема прав получателя на оплату принятых в установленном порядке обязательств за счет соответствующих бюджетных средств, а также исполнением сметой доходов и расходов, за счет средств от приносящей доход деятельности вести в соответствии  с бюджетной классификацией. Бюджетный Кодекс Российской Федерации от 31.07.1998г. № 145-ФЗ, Приказ Минфина России от 28 декабря 2010г. № 190н "Об утверждении Указаний о порядке применения бюджетной клас</w:t>
      </w:r>
      <w:r w:rsidR="0078028B">
        <w:rPr>
          <w:rFonts w:ascii="Times New Roman" w:hAnsi="Times New Roman"/>
          <w:sz w:val="24"/>
          <w:szCs w:val="24"/>
        </w:rPr>
        <w:t>сификации Российской Федерации"</w:t>
      </w:r>
      <w:r w:rsidR="00B04AC9">
        <w:rPr>
          <w:rFonts w:ascii="Times New Roman" w:hAnsi="Times New Roman"/>
          <w:sz w:val="24"/>
          <w:szCs w:val="24"/>
        </w:rPr>
        <w:t>.</w:t>
      </w:r>
    </w:p>
    <w:p w:rsidR="00B04AC9" w:rsidRDefault="009C73E0" w:rsidP="00B04AC9">
      <w:pPr>
        <w:jc w:val="both"/>
        <w:rPr>
          <w:rFonts w:ascii="Times New Roman" w:hAnsi="Times New Roman"/>
          <w:sz w:val="24"/>
          <w:szCs w:val="24"/>
        </w:rPr>
      </w:pPr>
      <w:r w:rsidRPr="009C73E0">
        <w:rPr>
          <w:rFonts w:ascii="Times New Roman" w:hAnsi="Times New Roman"/>
          <w:sz w:val="24"/>
          <w:szCs w:val="24"/>
        </w:rPr>
        <w:lastRenderedPageBreak/>
        <w:t>1.10. В бюджетном учете применяется код бюджетной классификации (КБК) доходов и расходов.</w:t>
      </w:r>
      <w:r w:rsidR="00BC0DDC">
        <w:rPr>
          <w:rFonts w:ascii="Times New Roman" w:hAnsi="Times New Roman"/>
          <w:sz w:val="24"/>
          <w:szCs w:val="24"/>
        </w:rPr>
        <w:t xml:space="preserve"> </w:t>
      </w:r>
      <w:r w:rsidRPr="009C73E0">
        <w:rPr>
          <w:rFonts w:ascii="Times New Roman" w:hAnsi="Times New Roman"/>
          <w:sz w:val="24"/>
          <w:szCs w:val="24"/>
        </w:rPr>
        <w:t>КБК формируются для формирования номеров счетов бухгалтерского учета финансово</w:t>
      </w:r>
      <w:r w:rsidR="00BC0DDC">
        <w:rPr>
          <w:rFonts w:ascii="Times New Roman" w:hAnsi="Times New Roman"/>
          <w:sz w:val="24"/>
          <w:szCs w:val="24"/>
        </w:rPr>
        <w:t>-</w:t>
      </w:r>
      <w:r w:rsidRPr="009C73E0">
        <w:rPr>
          <w:rFonts w:ascii="Times New Roman" w:hAnsi="Times New Roman"/>
          <w:sz w:val="24"/>
          <w:szCs w:val="24"/>
        </w:rPr>
        <w:t xml:space="preserve">хозяйственных операций по доходам и  расходам учреждения в рамках бюджетной и приносящей доход деятельности, а также источников финансирования дефицитов бюджетов. Указанные выше коды формируются в соответствии с требованиями БК РФ и текущих указаний Минфина РФ по применению бюджетной классификации. Бюджетный Кодекс Российской Федерации от 31.07.1998г. № 145-ФЗ Приказ Минфина России от 28 декабря 2010г. № 190н "Об утверждении Указаний о порядке применения бюджетной классификации Российской Федерации" </w:t>
      </w:r>
    </w:p>
    <w:p w:rsidR="00B04AC9" w:rsidRDefault="009C73E0" w:rsidP="00B04AC9">
      <w:pPr>
        <w:jc w:val="both"/>
        <w:rPr>
          <w:rFonts w:ascii="Times New Roman" w:hAnsi="Times New Roman"/>
          <w:sz w:val="24"/>
          <w:szCs w:val="24"/>
        </w:rPr>
      </w:pPr>
      <w:r w:rsidRPr="009C73E0">
        <w:rPr>
          <w:rFonts w:ascii="Times New Roman" w:hAnsi="Times New Roman"/>
          <w:sz w:val="24"/>
          <w:szCs w:val="24"/>
        </w:rPr>
        <w:t>1.11.</w:t>
      </w:r>
      <w:r w:rsidR="00EC7246">
        <w:rPr>
          <w:rFonts w:ascii="Times New Roman" w:hAnsi="Times New Roman"/>
          <w:sz w:val="24"/>
          <w:szCs w:val="24"/>
        </w:rPr>
        <w:t xml:space="preserve"> </w:t>
      </w:r>
      <w:r w:rsidRPr="009C73E0">
        <w:rPr>
          <w:rFonts w:ascii="Times New Roman" w:hAnsi="Times New Roman"/>
          <w:sz w:val="24"/>
          <w:szCs w:val="24"/>
        </w:rPr>
        <w:t>Для ведения бухгалтерского учета применяются формы первичных документов Общероссийского</w:t>
      </w:r>
      <w:r w:rsidR="00B04AC9">
        <w:rPr>
          <w:rFonts w:ascii="Times New Roman" w:hAnsi="Times New Roman"/>
          <w:sz w:val="24"/>
          <w:szCs w:val="24"/>
        </w:rPr>
        <w:t xml:space="preserve"> </w:t>
      </w:r>
      <w:r w:rsidRPr="009C73E0">
        <w:rPr>
          <w:rFonts w:ascii="Times New Roman" w:hAnsi="Times New Roman"/>
          <w:sz w:val="24"/>
          <w:szCs w:val="24"/>
        </w:rPr>
        <w:t>классификатора</w:t>
      </w:r>
      <w:r w:rsidR="00B04AC9">
        <w:rPr>
          <w:rFonts w:ascii="Times New Roman" w:hAnsi="Times New Roman"/>
          <w:sz w:val="24"/>
          <w:szCs w:val="24"/>
        </w:rPr>
        <w:t xml:space="preserve"> </w:t>
      </w:r>
      <w:r w:rsidRPr="009C73E0">
        <w:rPr>
          <w:rFonts w:ascii="Times New Roman" w:hAnsi="Times New Roman"/>
          <w:sz w:val="24"/>
          <w:szCs w:val="24"/>
        </w:rPr>
        <w:t xml:space="preserve">управленческой документации (ОКУД) согласно Приказу Минфина России от 30.03.2015 г. № 52н. </w:t>
      </w:r>
    </w:p>
    <w:p w:rsidR="009C73E0" w:rsidRPr="009C73E0" w:rsidRDefault="009C73E0" w:rsidP="00B04AC9">
      <w:pPr>
        <w:jc w:val="both"/>
        <w:rPr>
          <w:rFonts w:ascii="Times New Roman" w:hAnsi="Times New Roman"/>
          <w:sz w:val="24"/>
          <w:szCs w:val="24"/>
        </w:rPr>
      </w:pPr>
      <w:r w:rsidRPr="009C73E0">
        <w:rPr>
          <w:rFonts w:ascii="Times New Roman" w:hAnsi="Times New Roman"/>
          <w:sz w:val="24"/>
          <w:szCs w:val="24"/>
        </w:rPr>
        <w:t xml:space="preserve">В первичных учетных документах, сформированных на основе унифицированной форме документа, могут содержаться дополнительные реквизиты (данные) в целях получения дополнительной информации. </w:t>
      </w:r>
    </w:p>
    <w:p w:rsidR="00B04AC9" w:rsidRPr="00C517C0" w:rsidRDefault="009C73E0" w:rsidP="009C73E0">
      <w:pPr>
        <w:jc w:val="both"/>
        <w:rPr>
          <w:rFonts w:ascii="Times New Roman" w:hAnsi="Times New Roman"/>
          <w:sz w:val="24"/>
          <w:szCs w:val="24"/>
        </w:rPr>
      </w:pPr>
      <w:r w:rsidRPr="009C73E0">
        <w:rPr>
          <w:rFonts w:ascii="Times New Roman" w:hAnsi="Times New Roman"/>
          <w:sz w:val="24"/>
          <w:szCs w:val="24"/>
        </w:rPr>
        <w:t>1.12. Перечень должностных лиц, имеющих право подписи первичных учетных документов,</w:t>
      </w:r>
      <w:r w:rsidR="00B04AC9">
        <w:rPr>
          <w:rFonts w:ascii="Times New Roman" w:hAnsi="Times New Roman"/>
          <w:sz w:val="24"/>
          <w:szCs w:val="24"/>
        </w:rPr>
        <w:t xml:space="preserve"> </w:t>
      </w:r>
      <w:r w:rsidRPr="00C517C0">
        <w:rPr>
          <w:rFonts w:ascii="Times New Roman" w:hAnsi="Times New Roman"/>
          <w:sz w:val="24"/>
          <w:szCs w:val="24"/>
        </w:rPr>
        <w:t>счетов-фактур, актов выполненных работ,</w:t>
      </w:r>
      <w:r w:rsidR="00B04AC9" w:rsidRPr="00C517C0">
        <w:rPr>
          <w:rFonts w:ascii="Times New Roman" w:hAnsi="Times New Roman"/>
          <w:sz w:val="24"/>
          <w:szCs w:val="24"/>
        </w:rPr>
        <w:t xml:space="preserve">  </w:t>
      </w:r>
      <w:r w:rsidRPr="00C517C0">
        <w:rPr>
          <w:rFonts w:ascii="Times New Roman" w:hAnsi="Times New Roman"/>
          <w:sz w:val="24"/>
          <w:szCs w:val="24"/>
        </w:rPr>
        <w:t>денежных и расчетных документов,</w:t>
      </w:r>
      <w:r w:rsidR="00B04AC9" w:rsidRPr="00C517C0">
        <w:rPr>
          <w:rFonts w:ascii="Times New Roman" w:hAnsi="Times New Roman"/>
          <w:sz w:val="24"/>
          <w:szCs w:val="24"/>
        </w:rPr>
        <w:t xml:space="preserve"> </w:t>
      </w:r>
      <w:r w:rsidRPr="00C517C0">
        <w:rPr>
          <w:rFonts w:ascii="Times New Roman" w:hAnsi="Times New Roman"/>
          <w:sz w:val="24"/>
          <w:szCs w:val="24"/>
        </w:rPr>
        <w:t>финансовых обязательств,</w:t>
      </w:r>
      <w:r w:rsidR="00B04AC9" w:rsidRPr="00C517C0">
        <w:rPr>
          <w:rFonts w:ascii="Times New Roman" w:hAnsi="Times New Roman"/>
          <w:sz w:val="24"/>
          <w:szCs w:val="24"/>
        </w:rPr>
        <w:t xml:space="preserve"> </w:t>
      </w:r>
      <w:r w:rsidRPr="00C517C0">
        <w:rPr>
          <w:rFonts w:ascii="Times New Roman" w:hAnsi="Times New Roman"/>
          <w:sz w:val="24"/>
          <w:szCs w:val="24"/>
        </w:rPr>
        <w:t>привед</w:t>
      </w:r>
      <w:r w:rsidR="00B04AC9" w:rsidRPr="00C517C0">
        <w:rPr>
          <w:rFonts w:ascii="Times New Roman" w:hAnsi="Times New Roman"/>
          <w:sz w:val="24"/>
          <w:szCs w:val="24"/>
        </w:rPr>
        <w:t>е</w:t>
      </w:r>
      <w:r w:rsidRPr="00C517C0">
        <w:rPr>
          <w:rFonts w:ascii="Times New Roman" w:hAnsi="Times New Roman"/>
          <w:sz w:val="24"/>
          <w:szCs w:val="24"/>
        </w:rPr>
        <w:t>н в Приложении № 8</w:t>
      </w:r>
      <w:r w:rsidR="00BC0DDC" w:rsidRPr="00C517C0">
        <w:rPr>
          <w:rFonts w:ascii="Times New Roman" w:hAnsi="Times New Roman"/>
          <w:sz w:val="24"/>
          <w:szCs w:val="24"/>
        </w:rPr>
        <w:t xml:space="preserve"> </w:t>
      </w:r>
      <w:r w:rsidRPr="00C517C0">
        <w:rPr>
          <w:rFonts w:ascii="Times New Roman" w:hAnsi="Times New Roman"/>
          <w:sz w:val="24"/>
          <w:szCs w:val="24"/>
        </w:rPr>
        <w:t>к настоящей Уч</w:t>
      </w:r>
      <w:r w:rsidR="00BC0DDC" w:rsidRPr="00C517C0">
        <w:rPr>
          <w:rFonts w:ascii="Times New Roman" w:hAnsi="Times New Roman"/>
          <w:sz w:val="24"/>
          <w:szCs w:val="24"/>
        </w:rPr>
        <w:t>е</w:t>
      </w:r>
      <w:r w:rsidRPr="00C517C0">
        <w:rPr>
          <w:rFonts w:ascii="Times New Roman" w:hAnsi="Times New Roman"/>
          <w:sz w:val="24"/>
          <w:szCs w:val="24"/>
        </w:rPr>
        <w:t xml:space="preserve">тной политике.  </w:t>
      </w:r>
    </w:p>
    <w:p w:rsidR="00B04AC9" w:rsidRPr="00C517C0" w:rsidRDefault="009C73E0" w:rsidP="009C73E0">
      <w:pPr>
        <w:jc w:val="both"/>
        <w:rPr>
          <w:rFonts w:ascii="Times New Roman" w:hAnsi="Times New Roman"/>
          <w:sz w:val="24"/>
          <w:szCs w:val="24"/>
        </w:rPr>
      </w:pPr>
      <w:r w:rsidRPr="00C517C0">
        <w:rPr>
          <w:rFonts w:ascii="Times New Roman" w:hAnsi="Times New Roman"/>
          <w:sz w:val="24"/>
          <w:szCs w:val="24"/>
        </w:rPr>
        <w:t>1.13. Порядок и сроки передачи первичных учётных документов для</w:t>
      </w:r>
      <w:r w:rsidR="00014F67" w:rsidRPr="00C517C0">
        <w:rPr>
          <w:rFonts w:ascii="Times New Roman" w:hAnsi="Times New Roman"/>
          <w:sz w:val="24"/>
          <w:szCs w:val="24"/>
        </w:rPr>
        <w:t xml:space="preserve"> </w:t>
      </w:r>
      <w:r w:rsidRPr="00C517C0">
        <w:rPr>
          <w:rFonts w:ascii="Times New Roman" w:hAnsi="Times New Roman"/>
          <w:sz w:val="24"/>
          <w:szCs w:val="24"/>
        </w:rPr>
        <w:t xml:space="preserve">отражения в бухгалтерском учёте устанавливаются в соответствии с графиком документооборота, приведённым в Приложении № 3к настоящей Учётной политике(основание: абз.6 п.6 Инструкции № 157н). </w:t>
      </w:r>
    </w:p>
    <w:p w:rsidR="006100D2" w:rsidRDefault="009C73E0" w:rsidP="009C73E0">
      <w:pPr>
        <w:jc w:val="both"/>
        <w:rPr>
          <w:rFonts w:ascii="Times New Roman" w:hAnsi="Times New Roman"/>
          <w:sz w:val="24"/>
          <w:szCs w:val="24"/>
        </w:rPr>
      </w:pPr>
      <w:r w:rsidRPr="00C517C0">
        <w:rPr>
          <w:rFonts w:ascii="Times New Roman" w:hAnsi="Times New Roman"/>
          <w:sz w:val="24"/>
          <w:szCs w:val="24"/>
        </w:rPr>
        <w:t>1.14. Данные проверенных и принятых к уч</w:t>
      </w:r>
      <w:r w:rsidR="006100D2" w:rsidRPr="00C517C0">
        <w:rPr>
          <w:rFonts w:ascii="Times New Roman" w:hAnsi="Times New Roman"/>
          <w:sz w:val="24"/>
          <w:szCs w:val="24"/>
        </w:rPr>
        <w:t>е</w:t>
      </w:r>
      <w:r w:rsidRPr="00C517C0">
        <w:rPr>
          <w:rFonts w:ascii="Times New Roman" w:hAnsi="Times New Roman"/>
          <w:sz w:val="24"/>
          <w:szCs w:val="24"/>
        </w:rPr>
        <w:t>ту первичных документов систематизируются в хронологическом порядке и отражаются накопительным способом в регистрах бухгалтерского учёта, составленных по унифицированным формам, утвержд</w:t>
      </w:r>
      <w:r w:rsidR="006100D2" w:rsidRPr="00C517C0">
        <w:rPr>
          <w:rFonts w:ascii="Times New Roman" w:hAnsi="Times New Roman"/>
          <w:sz w:val="24"/>
          <w:szCs w:val="24"/>
        </w:rPr>
        <w:t>е</w:t>
      </w:r>
      <w:r w:rsidRPr="00C517C0">
        <w:rPr>
          <w:rFonts w:ascii="Times New Roman" w:hAnsi="Times New Roman"/>
          <w:sz w:val="24"/>
          <w:szCs w:val="24"/>
        </w:rPr>
        <w:t>нным нормативными документами, а также в регистрах, разработанных учреждением самостоятельно, приведены в Приложении № 4 к настоящей Уч</w:t>
      </w:r>
      <w:r w:rsidR="006100D2" w:rsidRPr="00C517C0">
        <w:rPr>
          <w:rFonts w:ascii="Times New Roman" w:hAnsi="Times New Roman"/>
          <w:sz w:val="24"/>
          <w:szCs w:val="24"/>
        </w:rPr>
        <w:t>е</w:t>
      </w:r>
      <w:r w:rsidRPr="00C517C0">
        <w:rPr>
          <w:rFonts w:ascii="Times New Roman" w:hAnsi="Times New Roman"/>
          <w:sz w:val="24"/>
          <w:szCs w:val="24"/>
        </w:rPr>
        <w:t>тной политике (основание: ч.5</w:t>
      </w:r>
      <w:r w:rsidRPr="009C73E0">
        <w:rPr>
          <w:rFonts w:ascii="Times New Roman" w:hAnsi="Times New Roman"/>
          <w:sz w:val="24"/>
          <w:szCs w:val="24"/>
        </w:rPr>
        <w:t xml:space="preserve"> ст.10 Федерального Закона № 402-ФЗ, абз.3 п.11Инструкции № 157н). </w:t>
      </w:r>
    </w:p>
    <w:p w:rsidR="006100D2" w:rsidRDefault="009C73E0" w:rsidP="009C73E0">
      <w:pPr>
        <w:jc w:val="both"/>
        <w:rPr>
          <w:rFonts w:ascii="Times New Roman" w:hAnsi="Times New Roman"/>
          <w:sz w:val="24"/>
          <w:szCs w:val="24"/>
        </w:rPr>
      </w:pPr>
      <w:r w:rsidRPr="009C73E0">
        <w:rPr>
          <w:rFonts w:ascii="Times New Roman" w:hAnsi="Times New Roman"/>
          <w:sz w:val="24"/>
          <w:szCs w:val="24"/>
        </w:rPr>
        <w:t>1.15. Хранение первичных документов и бухгалтерских регистров учреждения осуществляется в течении сроков, установленных разд.</w:t>
      </w:r>
      <w:r w:rsidR="006100D2">
        <w:rPr>
          <w:rFonts w:ascii="Times New Roman" w:hAnsi="Times New Roman"/>
          <w:sz w:val="24"/>
          <w:szCs w:val="24"/>
        </w:rPr>
        <w:t xml:space="preserve"> </w:t>
      </w:r>
      <w:r w:rsidRPr="009C73E0">
        <w:rPr>
          <w:rFonts w:ascii="Times New Roman" w:hAnsi="Times New Roman"/>
          <w:sz w:val="24"/>
          <w:szCs w:val="24"/>
        </w:rPr>
        <w:t xml:space="preserve">4.1. Перечня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хранения, утверждённого Приказом Минкультуры России от 25.08.2010 № 558.  Хранение оправдательных документов, отражающих  финансово- хозяйственную деятельность обеспечивается руководителем  по месту их нахождения.  </w:t>
      </w:r>
    </w:p>
    <w:p w:rsidR="006100D2" w:rsidRDefault="009C73E0" w:rsidP="009C73E0">
      <w:pPr>
        <w:jc w:val="both"/>
        <w:rPr>
          <w:rFonts w:ascii="Times New Roman" w:hAnsi="Times New Roman"/>
          <w:sz w:val="24"/>
          <w:szCs w:val="24"/>
        </w:rPr>
      </w:pPr>
      <w:r w:rsidRPr="009C73E0">
        <w:rPr>
          <w:rFonts w:ascii="Times New Roman" w:hAnsi="Times New Roman"/>
          <w:sz w:val="24"/>
          <w:szCs w:val="24"/>
        </w:rPr>
        <w:t xml:space="preserve">1.16. Для сверки данных аналитического и синтетического учёта: </w:t>
      </w:r>
    </w:p>
    <w:p w:rsidR="006100D2" w:rsidRDefault="009C73E0" w:rsidP="009C73E0">
      <w:pPr>
        <w:jc w:val="both"/>
        <w:rPr>
          <w:rFonts w:ascii="Times New Roman" w:hAnsi="Times New Roman"/>
          <w:sz w:val="24"/>
          <w:szCs w:val="24"/>
        </w:rPr>
      </w:pPr>
      <w:r w:rsidRPr="009C73E0">
        <w:rPr>
          <w:rFonts w:ascii="Times New Roman" w:hAnsi="Times New Roman"/>
          <w:sz w:val="24"/>
          <w:szCs w:val="24"/>
        </w:rPr>
        <w:t>- по счетам учета нефинансовых активов ежеквартально составляется Оборотная ведомость (ф. 0504035);</w:t>
      </w:r>
    </w:p>
    <w:p w:rsidR="006100D2" w:rsidRDefault="009C73E0" w:rsidP="009C73E0">
      <w:pPr>
        <w:jc w:val="both"/>
        <w:rPr>
          <w:rFonts w:ascii="Times New Roman" w:hAnsi="Times New Roman"/>
          <w:sz w:val="24"/>
          <w:szCs w:val="24"/>
        </w:rPr>
      </w:pPr>
      <w:r w:rsidRPr="009C73E0">
        <w:rPr>
          <w:rFonts w:ascii="Times New Roman" w:hAnsi="Times New Roman"/>
          <w:sz w:val="24"/>
          <w:szCs w:val="24"/>
        </w:rPr>
        <w:t xml:space="preserve"> - по счетам учёта финансовых активов и обязательств ежемесячно формируется Оборотная ведомость (ф. 0504036). </w:t>
      </w:r>
    </w:p>
    <w:p w:rsidR="006100D2" w:rsidRDefault="009C73E0" w:rsidP="009C73E0">
      <w:pPr>
        <w:jc w:val="both"/>
        <w:rPr>
          <w:rFonts w:ascii="Times New Roman" w:hAnsi="Times New Roman"/>
          <w:sz w:val="24"/>
          <w:szCs w:val="24"/>
        </w:rPr>
      </w:pPr>
      <w:r w:rsidRPr="009C73E0">
        <w:rPr>
          <w:rFonts w:ascii="Times New Roman" w:hAnsi="Times New Roman"/>
          <w:sz w:val="24"/>
          <w:szCs w:val="24"/>
        </w:rPr>
        <w:t xml:space="preserve">1.17. При отражении операций на счетах бухгалтерского учёта применяется корреспонденция счетов: </w:t>
      </w:r>
    </w:p>
    <w:p w:rsidR="006100D2" w:rsidRDefault="009C73E0" w:rsidP="009C73E0">
      <w:pPr>
        <w:jc w:val="both"/>
        <w:rPr>
          <w:rFonts w:ascii="Times New Roman" w:hAnsi="Times New Roman"/>
          <w:sz w:val="24"/>
          <w:szCs w:val="24"/>
        </w:rPr>
      </w:pPr>
      <w:r w:rsidRPr="009C73E0">
        <w:rPr>
          <w:rFonts w:ascii="Times New Roman" w:hAnsi="Times New Roman"/>
          <w:sz w:val="24"/>
          <w:szCs w:val="24"/>
        </w:rPr>
        <w:t>-  предусмотренная Инструкцией № 174н;</w:t>
      </w:r>
    </w:p>
    <w:p w:rsidR="006100D2" w:rsidRDefault="009C73E0" w:rsidP="009C73E0">
      <w:pPr>
        <w:jc w:val="both"/>
        <w:rPr>
          <w:rFonts w:ascii="Times New Roman" w:hAnsi="Times New Roman"/>
          <w:sz w:val="24"/>
          <w:szCs w:val="24"/>
        </w:rPr>
      </w:pPr>
      <w:r w:rsidRPr="009C73E0">
        <w:rPr>
          <w:rFonts w:ascii="Times New Roman" w:hAnsi="Times New Roman"/>
          <w:sz w:val="24"/>
          <w:szCs w:val="24"/>
        </w:rPr>
        <w:lastRenderedPageBreak/>
        <w:t xml:space="preserve"> - определённая учреждением самостоятельно (при отсутствии её в Инструкции № 174н), согласованная с органом, осуществляющим функции и полномочия учредителя.  </w:t>
      </w:r>
    </w:p>
    <w:p w:rsidR="006100D2" w:rsidRDefault="009C73E0" w:rsidP="009C73E0">
      <w:pPr>
        <w:jc w:val="both"/>
        <w:rPr>
          <w:rFonts w:ascii="Times New Roman" w:hAnsi="Times New Roman"/>
          <w:sz w:val="24"/>
          <w:szCs w:val="24"/>
        </w:rPr>
      </w:pPr>
      <w:r w:rsidRPr="009C73E0">
        <w:rPr>
          <w:rFonts w:ascii="Times New Roman" w:hAnsi="Times New Roman"/>
          <w:sz w:val="24"/>
          <w:szCs w:val="24"/>
        </w:rPr>
        <w:t>1.18. Бухгалтерский учет осуществляется с применением систем автоматизированного учета по следующим учетным блокам: оплата труда и начисления на оплату труда –  «1С Предприятие 7.7 « Зарплата + Кадры»»,  «1С Предприятие 8 «Зар</w:t>
      </w:r>
      <w:r w:rsidR="006100D2">
        <w:rPr>
          <w:rFonts w:ascii="Times New Roman" w:hAnsi="Times New Roman"/>
          <w:sz w:val="24"/>
          <w:szCs w:val="24"/>
        </w:rPr>
        <w:t>плата и кадры гос.</w:t>
      </w:r>
      <w:r w:rsidR="006810BC">
        <w:rPr>
          <w:rFonts w:ascii="Times New Roman" w:hAnsi="Times New Roman"/>
          <w:sz w:val="24"/>
          <w:szCs w:val="24"/>
        </w:rPr>
        <w:t xml:space="preserve"> </w:t>
      </w:r>
      <w:r w:rsidR="006100D2">
        <w:rPr>
          <w:rFonts w:ascii="Times New Roman" w:hAnsi="Times New Roman"/>
          <w:sz w:val="24"/>
          <w:szCs w:val="24"/>
        </w:rPr>
        <w:t xml:space="preserve">учреждения», </w:t>
      </w:r>
      <w:r w:rsidRPr="009C73E0">
        <w:rPr>
          <w:rFonts w:ascii="Times New Roman" w:hAnsi="Times New Roman"/>
          <w:sz w:val="24"/>
          <w:szCs w:val="24"/>
        </w:rPr>
        <w:t xml:space="preserve">бухгалтерия - «1С бухгалтерия 8 Бюджетная версия». </w:t>
      </w:r>
    </w:p>
    <w:p w:rsidR="006100D2" w:rsidRDefault="009C73E0" w:rsidP="009C73E0">
      <w:pPr>
        <w:jc w:val="both"/>
        <w:rPr>
          <w:rFonts w:ascii="Times New Roman" w:hAnsi="Times New Roman"/>
          <w:sz w:val="24"/>
          <w:szCs w:val="24"/>
        </w:rPr>
      </w:pPr>
      <w:r w:rsidRPr="009C73E0">
        <w:rPr>
          <w:rFonts w:ascii="Times New Roman" w:hAnsi="Times New Roman"/>
          <w:sz w:val="24"/>
          <w:szCs w:val="24"/>
        </w:rPr>
        <w:t xml:space="preserve">Базы данных хранятся на жестких дисках бухгалтерии МДОУ «Детский сад № </w:t>
      </w:r>
      <w:r w:rsidR="00685BE2">
        <w:rPr>
          <w:rFonts w:ascii="Times New Roman" w:hAnsi="Times New Roman"/>
          <w:sz w:val="24"/>
          <w:szCs w:val="24"/>
        </w:rPr>
        <w:t>7</w:t>
      </w:r>
      <w:r w:rsidRPr="009C73E0">
        <w:rPr>
          <w:rFonts w:ascii="Times New Roman" w:hAnsi="Times New Roman"/>
          <w:sz w:val="24"/>
          <w:szCs w:val="24"/>
        </w:rPr>
        <w:t>».</w:t>
      </w:r>
    </w:p>
    <w:p w:rsidR="006100D2" w:rsidRPr="006100D2" w:rsidRDefault="009C73E0" w:rsidP="009C73E0">
      <w:pPr>
        <w:jc w:val="both"/>
        <w:rPr>
          <w:rFonts w:ascii="Times New Roman" w:hAnsi="Times New Roman"/>
          <w:b/>
          <w:sz w:val="24"/>
          <w:szCs w:val="24"/>
        </w:rPr>
      </w:pPr>
      <w:r w:rsidRPr="009C73E0">
        <w:rPr>
          <w:rFonts w:ascii="Times New Roman" w:hAnsi="Times New Roman"/>
          <w:sz w:val="24"/>
          <w:szCs w:val="24"/>
        </w:rPr>
        <w:t xml:space="preserve"> Резервные (восстановительные) копии формируются </w:t>
      </w:r>
      <w:r w:rsidRPr="006100D2">
        <w:rPr>
          <w:rFonts w:ascii="Times New Roman" w:hAnsi="Times New Roman"/>
          <w:b/>
          <w:sz w:val="24"/>
          <w:szCs w:val="24"/>
        </w:rPr>
        <w:t xml:space="preserve">еженедельно и хранятся на внешних носителях. </w:t>
      </w:r>
    </w:p>
    <w:p w:rsidR="006100D2" w:rsidRPr="00E670FC" w:rsidRDefault="009C73E0" w:rsidP="00E670FC">
      <w:pPr>
        <w:jc w:val="both"/>
        <w:rPr>
          <w:rFonts w:ascii="Times New Roman" w:hAnsi="Times New Roman"/>
          <w:sz w:val="24"/>
          <w:szCs w:val="24"/>
        </w:rPr>
      </w:pPr>
      <w:r w:rsidRPr="00E670FC">
        <w:rPr>
          <w:rFonts w:ascii="Times New Roman" w:hAnsi="Times New Roman"/>
          <w:sz w:val="24"/>
          <w:szCs w:val="24"/>
        </w:rPr>
        <w:t xml:space="preserve">1.19. </w:t>
      </w:r>
      <w:r w:rsidRPr="00087BE3">
        <w:rPr>
          <w:rFonts w:ascii="Times New Roman" w:hAnsi="Times New Roman"/>
          <w:b/>
          <w:sz w:val="24"/>
          <w:szCs w:val="24"/>
        </w:rPr>
        <w:t>Оплата труда работников учреждения</w:t>
      </w:r>
      <w:r w:rsidRPr="00E670FC">
        <w:rPr>
          <w:rFonts w:ascii="Times New Roman" w:hAnsi="Times New Roman"/>
          <w:sz w:val="24"/>
          <w:szCs w:val="24"/>
        </w:rPr>
        <w:t xml:space="preserve"> начисляется согласно штатному расписанию, тарификации на педагогических работников, приказов руководителя, табелей рабочего времени и других  первичных документов по начислению заработной платы, в соответствии с </w:t>
      </w:r>
      <w:r w:rsidR="00014F67">
        <w:rPr>
          <w:rFonts w:ascii="Times New Roman" w:hAnsi="Times New Roman"/>
          <w:sz w:val="24"/>
          <w:szCs w:val="24"/>
        </w:rPr>
        <w:t>«</w:t>
      </w:r>
      <w:r w:rsidRPr="00E670FC">
        <w:rPr>
          <w:rFonts w:ascii="Times New Roman" w:hAnsi="Times New Roman"/>
          <w:sz w:val="24"/>
          <w:szCs w:val="24"/>
        </w:rPr>
        <w:t xml:space="preserve">Положением об </w:t>
      </w:r>
      <w:r w:rsidR="00EC4D15">
        <w:rPr>
          <w:rFonts w:ascii="Times New Roman" w:hAnsi="Times New Roman"/>
          <w:sz w:val="24"/>
          <w:szCs w:val="24"/>
        </w:rPr>
        <w:t xml:space="preserve">условиях  (системе) </w:t>
      </w:r>
      <w:r w:rsidRPr="00E670FC">
        <w:rPr>
          <w:rFonts w:ascii="Times New Roman" w:hAnsi="Times New Roman"/>
          <w:sz w:val="24"/>
          <w:szCs w:val="24"/>
        </w:rPr>
        <w:t>оплат</w:t>
      </w:r>
      <w:r w:rsidR="00EC4D15">
        <w:rPr>
          <w:rFonts w:ascii="Times New Roman" w:hAnsi="Times New Roman"/>
          <w:sz w:val="24"/>
          <w:szCs w:val="24"/>
        </w:rPr>
        <w:t>ы</w:t>
      </w:r>
      <w:r w:rsidRPr="00E670FC">
        <w:rPr>
          <w:rFonts w:ascii="Times New Roman" w:hAnsi="Times New Roman"/>
          <w:sz w:val="24"/>
          <w:szCs w:val="24"/>
        </w:rPr>
        <w:t xml:space="preserve"> труда</w:t>
      </w:r>
      <w:r w:rsidR="00E670FC">
        <w:rPr>
          <w:rFonts w:ascii="Times New Roman" w:hAnsi="Times New Roman"/>
          <w:sz w:val="24"/>
          <w:szCs w:val="24"/>
        </w:rPr>
        <w:t xml:space="preserve"> </w:t>
      </w:r>
      <w:r w:rsidR="00EC4D15">
        <w:rPr>
          <w:rFonts w:ascii="Times New Roman" w:hAnsi="Times New Roman"/>
          <w:sz w:val="24"/>
          <w:szCs w:val="24"/>
        </w:rPr>
        <w:t xml:space="preserve">работников </w:t>
      </w:r>
      <w:r w:rsidR="00E670FC">
        <w:rPr>
          <w:rFonts w:ascii="Times New Roman" w:hAnsi="Times New Roman"/>
          <w:sz w:val="24"/>
          <w:szCs w:val="24"/>
        </w:rPr>
        <w:t xml:space="preserve">в </w:t>
      </w:r>
      <w:r w:rsidR="00014F67">
        <w:rPr>
          <w:rFonts w:ascii="Times New Roman" w:hAnsi="Times New Roman"/>
          <w:sz w:val="24"/>
          <w:szCs w:val="24"/>
        </w:rPr>
        <w:t xml:space="preserve"> образовательном у</w:t>
      </w:r>
      <w:r w:rsidR="00E670FC">
        <w:rPr>
          <w:rFonts w:ascii="Times New Roman" w:hAnsi="Times New Roman"/>
          <w:sz w:val="24"/>
          <w:szCs w:val="24"/>
        </w:rPr>
        <w:t>чреждении</w:t>
      </w:r>
      <w:r w:rsidR="00014F67">
        <w:rPr>
          <w:rFonts w:ascii="Times New Roman" w:hAnsi="Times New Roman"/>
          <w:sz w:val="24"/>
          <w:szCs w:val="24"/>
        </w:rPr>
        <w:t xml:space="preserve">», </w:t>
      </w:r>
      <w:r w:rsidRPr="00E670FC">
        <w:rPr>
          <w:rFonts w:ascii="Times New Roman" w:hAnsi="Times New Roman"/>
          <w:sz w:val="24"/>
          <w:szCs w:val="24"/>
        </w:rPr>
        <w:t xml:space="preserve"> </w:t>
      </w:r>
      <w:r w:rsidR="00EC4D15">
        <w:rPr>
          <w:rFonts w:ascii="Times New Roman" w:hAnsi="Times New Roman"/>
          <w:sz w:val="24"/>
          <w:szCs w:val="24"/>
        </w:rPr>
        <w:t xml:space="preserve">«Положением о  порядке установления выплат ( доплат и надбавок) работникам МДОУ «Детский сад № </w:t>
      </w:r>
      <w:r w:rsidR="00685BE2">
        <w:rPr>
          <w:rFonts w:ascii="Times New Roman" w:hAnsi="Times New Roman"/>
          <w:sz w:val="24"/>
          <w:szCs w:val="24"/>
        </w:rPr>
        <w:t>7</w:t>
      </w:r>
      <w:r w:rsidR="00EC4D15">
        <w:rPr>
          <w:rFonts w:ascii="Times New Roman" w:hAnsi="Times New Roman"/>
          <w:sz w:val="24"/>
          <w:szCs w:val="24"/>
        </w:rPr>
        <w:t xml:space="preserve">»,  «Положением о выплатах стимулирующего и социального характера работникам МДОУ «Детский сад № </w:t>
      </w:r>
      <w:r w:rsidR="00685BE2">
        <w:rPr>
          <w:rFonts w:ascii="Times New Roman" w:hAnsi="Times New Roman"/>
          <w:sz w:val="24"/>
          <w:szCs w:val="24"/>
        </w:rPr>
        <w:t>7</w:t>
      </w:r>
      <w:r w:rsidR="00EC4D15">
        <w:rPr>
          <w:rFonts w:ascii="Times New Roman" w:hAnsi="Times New Roman"/>
          <w:sz w:val="24"/>
          <w:szCs w:val="24"/>
        </w:rPr>
        <w:t>».</w:t>
      </w:r>
    </w:p>
    <w:p w:rsidR="00014FFA" w:rsidRDefault="00EC6ACB" w:rsidP="00E670FC">
      <w:pPr>
        <w:jc w:val="both"/>
        <w:rPr>
          <w:rFonts w:ascii="Times New Roman" w:hAnsi="Times New Roman"/>
          <w:sz w:val="24"/>
          <w:szCs w:val="24"/>
        </w:rPr>
      </w:pPr>
      <w:r w:rsidRPr="00E670FC">
        <w:rPr>
          <w:rFonts w:ascii="Times New Roman" w:eastAsia="Times New Roman" w:hAnsi="Times New Roman"/>
          <w:sz w:val="24"/>
          <w:szCs w:val="24"/>
          <w:lang w:eastAsia="ru-RU"/>
        </w:rPr>
        <w:t>Зар</w:t>
      </w:r>
      <w:r w:rsidR="00E670FC">
        <w:rPr>
          <w:rFonts w:ascii="Times New Roman" w:eastAsia="Times New Roman" w:hAnsi="Times New Roman"/>
          <w:sz w:val="24"/>
          <w:szCs w:val="24"/>
          <w:lang w:eastAsia="ru-RU"/>
        </w:rPr>
        <w:t xml:space="preserve">аботная плата выплачивается не </w:t>
      </w:r>
      <w:r w:rsidRPr="00E670FC">
        <w:rPr>
          <w:rFonts w:ascii="Times New Roman" w:eastAsia="Times New Roman" w:hAnsi="Times New Roman"/>
          <w:sz w:val="24"/>
          <w:szCs w:val="24"/>
          <w:lang w:eastAsia="ru-RU"/>
        </w:rPr>
        <w:t>реже</w:t>
      </w:r>
      <w:r w:rsidR="00E670FC">
        <w:rPr>
          <w:rFonts w:ascii="Times New Roman" w:eastAsia="Times New Roman" w:hAnsi="Times New Roman"/>
          <w:sz w:val="24"/>
          <w:szCs w:val="24"/>
          <w:lang w:eastAsia="ru-RU"/>
        </w:rPr>
        <w:t>,</w:t>
      </w:r>
      <w:r w:rsidRPr="00E670FC">
        <w:rPr>
          <w:rFonts w:ascii="Times New Roman" w:eastAsia="Times New Roman" w:hAnsi="Times New Roman"/>
          <w:sz w:val="24"/>
          <w:szCs w:val="24"/>
          <w:lang w:eastAsia="ru-RU"/>
        </w:rPr>
        <w:t xml:space="preserve"> чем каждые полмесяца.  Конкретная дата выплаты заработной  платы устанавливается правилами  внутреннего трудового распорядка, коллективным договором или трудовым  договором не позднее 15 календарных  дней со дня окончания периода, за  который она начислена. Днями выплаты заработной платы являются 29 (аванс) числа текущего месяца  и 14 (окончательный расчет) </w:t>
      </w:r>
      <w:r w:rsidRPr="00E670FC">
        <w:rPr>
          <w:rFonts w:ascii="Times New Roman" w:eastAsia="Times New Roman" w:hAnsi="Times New Roman"/>
          <w:i/>
          <w:iCs/>
          <w:sz w:val="24"/>
          <w:szCs w:val="24"/>
          <w:lang w:eastAsia="ru-RU"/>
        </w:rPr>
        <w:t xml:space="preserve"> </w:t>
      </w:r>
      <w:r w:rsidRPr="00E670FC">
        <w:rPr>
          <w:rFonts w:ascii="Times New Roman" w:eastAsia="Times New Roman" w:hAnsi="Times New Roman"/>
          <w:iCs/>
          <w:sz w:val="24"/>
          <w:szCs w:val="24"/>
          <w:lang w:eastAsia="ru-RU"/>
        </w:rPr>
        <w:t xml:space="preserve">следующего за расчетным.  </w:t>
      </w:r>
      <w:r w:rsidRPr="00E670FC">
        <w:rPr>
          <w:rFonts w:ascii="Times New Roman" w:eastAsia="Times New Roman" w:hAnsi="Times New Roman"/>
          <w:sz w:val="24"/>
          <w:szCs w:val="24"/>
          <w:lang w:eastAsia="ru-RU"/>
        </w:rPr>
        <w:t>Перевод заработной платы осуществляется через любую  кредитную  организацию на расчетный счет работника. В</w:t>
      </w:r>
      <w:r w:rsidR="00014FFA">
        <w:rPr>
          <w:rFonts w:ascii="Times New Roman" w:eastAsia="Times New Roman" w:hAnsi="Times New Roman"/>
          <w:sz w:val="24"/>
          <w:szCs w:val="24"/>
          <w:lang w:eastAsia="ru-RU"/>
        </w:rPr>
        <w:t xml:space="preserve"> </w:t>
      </w:r>
      <w:r w:rsidRPr="00E670FC">
        <w:rPr>
          <w:rFonts w:ascii="Times New Roman" w:eastAsia="Times New Roman" w:hAnsi="Times New Roman"/>
          <w:sz w:val="24"/>
          <w:szCs w:val="24"/>
          <w:lang w:eastAsia="ru-RU"/>
        </w:rPr>
        <w:t xml:space="preserve"> период с 2019г. </w:t>
      </w:r>
      <w:r w:rsidR="00014FFA">
        <w:rPr>
          <w:rFonts w:ascii="Times New Roman" w:eastAsia="Times New Roman" w:hAnsi="Times New Roman"/>
          <w:sz w:val="24"/>
          <w:szCs w:val="24"/>
          <w:lang w:eastAsia="ru-RU"/>
        </w:rPr>
        <w:t xml:space="preserve"> перевод осуществляется </w:t>
      </w:r>
      <w:r w:rsidRPr="00E670FC">
        <w:rPr>
          <w:rFonts w:ascii="Times New Roman" w:hAnsi="Times New Roman"/>
          <w:sz w:val="24"/>
          <w:szCs w:val="24"/>
        </w:rPr>
        <w:t>на карт</w:t>
      </w:r>
      <w:r w:rsidR="00014FFA">
        <w:rPr>
          <w:rFonts w:ascii="Times New Roman" w:hAnsi="Times New Roman"/>
          <w:sz w:val="24"/>
          <w:szCs w:val="24"/>
        </w:rPr>
        <w:t>ы</w:t>
      </w:r>
      <w:r w:rsidRPr="00E670FC">
        <w:rPr>
          <w:rFonts w:ascii="Times New Roman" w:hAnsi="Times New Roman"/>
          <w:sz w:val="24"/>
          <w:szCs w:val="24"/>
        </w:rPr>
        <w:t>-счета сотрудников платежной системы «МИР», открытые в рамках зарплатного проекта, в ПАО «Промсвязьбанк»</w:t>
      </w:r>
      <w:r w:rsidR="00BE4099">
        <w:rPr>
          <w:rFonts w:ascii="Times New Roman" w:hAnsi="Times New Roman"/>
          <w:sz w:val="24"/>
          <w:szCs w:val="24"/>
        </w:rPr>
        <w:t>, ПАО Сбербанк, ПАО ВТБ</w:t>
      </w:r>
      <w:r w:rsidRPr="00E670FC">
        <w:rPr>
          <w:rFonts w:ascii="Times New Roman" w:hAnsi="Times New Roman"/>
          <w:sz w:val="24"/>
          <w:szCs w:val="24"/>
        </w:rPr>
        <w:t xml:space="preserve"> </w:t>
      </w:r>
      <w:r w:rsidR="00014FFA">
        <w:rPr>
          <w:rFonts w:ascii="Times New Roman" w:hAnsi="Times New Roman"/>
          <w:sz w:val="24"/>
          <w:szCs w:val="24"/>
        </w:rPr>
        <w:t xml:space="preserve">. </w:t>
      </w:r>
    </w:p>
    <w:p w:rsidR="00EC6ACB" w:rsidRDefault="00EC6ACB" w:rsidP="00E670FC">
      <w:pPr>
        <w:jc w:val="both"/>
        <w:rPr>
          <w:rFonts w:ascii="Times New Roman" w:eastAsia="Times New Roman" w:hAnsi="Times New Roman"/>
          <w:sz w:val="24"/>
          <w:szCs w:val="24"/>
          <w:lang w:eastAsia="ru-RU"/>
        </w:rPr>
      </w:pPr>
      <w:r w:rsidRPr="00E670FC">
        <w:rPr>
          <w:rFonts w:ascii="Times New Roman" w:eastAsia="Times New Roman" w:hAnsi="Times New Roman"/>
          <w:sz w:val="24"/>
          <w:szCs w:val="24"/>
          <w:lang w:eastAsia="ru-RU"/>
        </w:rPr>
        <w:t xml:space="preserve">При совпадении дня выплаты с выходными или не рабочими  праздничными днями выплата заработной платы производится накануне этого дня. Оплата отпуска производится не позднее, чем за три дня до его начала. </w:t>
      </w:r>
    </w:p>
    <w:p w:rsidR="00060516" w:rsidRPr="00060516" w:rsidRDefault="00060516" w:rsidP="00060516">
      <w:pPr>
        <w:spacing w:after="0" w:line="240" w:lineRule="auto"/>
        <w:jc w:val="both"/>
        <w:rPr>
          <w:rFonts w:ascii="Times New Roman" w:eastAsia="Times New Roman" w:hAnsi="Times New Roman"/>
          <w:sz w:val="24"/>
          <w:szCs w:val="24"/>
          <w:lang w:eastAsia="ru-RU"/>
        </w:rPr>
      </w:pPr>
      <w:r w:rsidRPr="00060516">
        <w:rPr>
          <w:rFonts w:ascii="Times New Roman" w:eastAsia="Times New Roman" w:hAnsi="Times New Roman"/>
          <w:sz w:val="24"/>
          <w:szCs w:val="24"/>
          <w:lang w:eastAsia="ru-RU"/>
        </w:rPr>
        <w:t>С суммы заработной платы и иных доходов Работодатель уплачивает налоги в размерах и порядке установленных законодательством и производит удержание за питание Работника.</w:t>
      </w:r>
    </w:p>
    <w:p w:rsidR="00060516" w:rsidRPr="00060516" w:rsidRDefault="00060516" w:rsidP="00060516">
      <w:pPr>
        <w:spacing w:after="0" w:line="240" w:lineRule="auto"/>
        <w:jc w:val="both"/>
        <w:rPr>
          <w:rFonts w:ascii="Times New Roman" w:eastAsia="Times New Roman" w:hAnsi="Times New Roman"/>
          <w:iCs/>
          <w:sz w:val="24"/>
          <w:szCs w:val="24"/>
          <w:lang w:eastAsia="ru-RU"/>
        </w:rPr>
      </w:pPr>
      <w:r w:rsidRPr="00060516">
        <w:rPr>
          <w:rFonts w:ascii="Times New Roman" w:eastAsia="Times New Roman" w:hAnsi="Times New Roman"/>
          <w:iCs/>
          <w:sz w:val="24"/>
          <w:szCs w:val="24"/>
          <w:lang w:eastAsia="ru-RU"/>
        </w:rPr>
        <w:t xml:space="preserve"> Аванс устанавливается   в процентном отношении к  должностному окладу </w:t>
      </w:r>
    </w:p>
    <w:p w:rsidR="00060516" w:rsidRPr="00060516" w:rsidRDefault="00060516" w:rsidP="00060516">
      <w:pPr>
        <w:spacing w:after="0" w:line="240" w:lineRule="auto"/>
        <w:jc w:val="both"/>
        <w:rPr>
          <w:rFonts w:ascii="Times New Roman" w:eastAsia="Times New Roman" w:hAnsi="Times New Roman"/>
          <w:color w:val="000000"/>
          <w:sz w:val="24"/>
          <w:szCs w:val="24"/>
          <w:shd w:val="clear" w:color="auto" w:fill="FFFFFF"/>
          <w:lang w:eastAsia="ru-RU"/>
        </w:rPr>
      </w:pPr>
      <w:r w:rsidRPr="00060516">
        <w:rPr>
          <w:rFonts w:ascii="Times New Roman" w:eastAsia="Times New Roman" w:hAnsi="Times New Roman"/>
          <w:iCs/>
          <w:sz w:val="24"/>
          <w:szCs w:val="24"/>
          <w:lang w:eastAsia="ru-RU"/>
        </w:rPr>
        <w:t xml:space="preserve"> 40 / 60 %  (основание: письмо Минздравсоцразвития </w:t>
      </w:r>
      <w:r w:rsidRPr="00060516">
        <w:rPr>
          <w:rFonts w:ascii="Trebuchet MS" w:eastAsia="Times New Roman" w:hAnsi="Trebuchet MS"/>
          <w:color w:val="000000"/>
          <w:shd w:val="clear" w:color="auto" w:fill="FFFFFF"/>
          <w:lang w:eastAsia="ru-RU"/>
        </w:rPr>
        <w:t xml:space="preserve"> </w:t>
      </w:r>
      <w:r w:rsidRPr="00060516">
        <w:rPr>
          <w:rFonts w:ascii="Times New Roman" w:eastAsia="Times New Roman" w:hAnsi="Times New Roman"/>
          <w:color w:val="000000"/>
          <w:sz w:val="24"/>
          <w:szCs w:val="24"/>
          <w:shd w:val="clear" w:color="auto" w:fill="FFFFFF"/>
          <w:lang w:eastAsia="ru-RU"/>
        </w:rPr>
        <w:t xml:space="preserve">от 25.02.2009 № 22-2-709). </w:t>
      </w:r>
    </w:p>
    <w:p w:rsidR="00060516" w:rsidRPr="00060516" w:rsidRDefault="00060516" w:rsidP="00060516">
      <w:pPr>
        <w:spacing w:after="0" w:line="240" w:lineRule="auto"/>
        <w:jc w:val="both"/>
        <w:rPr>
          <w:rFonts w:ascii="Times New Roman" w:eastAsia="Times New Roman" w:hAnsi="Times New Roman"/>
          <w:iCs/>
          <w:sz w:val="24"/>
          <w:szCs w:val="24"/>
          <w:lang w:eastAsia="ru-RU"/>
        </w:rPr>
      </w:pPr>
      <w:r w:rsidRPr="00060516">
        <w:rPr>
          <w:rFonts w:ascii="Times New Roman" w:eastAsia="Times New Roman" w:hAnsi="Times New Roman"/>
          <w:color w:val="000000"/>
          <w:sz w:val="24"/>
          <w:szCs w:val="24"/>
          <w:shd w:val="clear" w:color="auto" w:fill="FFFFFF"/>
          <w:lang w:eastAsia="ru-RU"/>
        </w:rPr>
        <w:t>Размер аванса определяется пропорционально отработанному работником времени (основание: письмо Минтруда от 10.08.2017 № 14-1/В-725 и Роструда от 26.09.2016 № Т3/5802-6-1). Датой начисления аванса является 25 число каждого месяца (из фактически отработанного  времени на дату выплаты аванса) .</w:t>
      </w:r>
    </w:p>
    <w:p w:rsidR="00060516" w:rsidRPr="00060516" w:rsidRDefault="00060516" w:rsidP="00060516">
      <w:pPr>
        <w:spacing w:after="0" w:line="240" w:lineRule="auto"/>
        <w:jc w:val="both"/>
        <w:rPr>
          <w:rFonts w:ascii="Times New Roman" w:eastAsia="Times New Roman" w:hAnsi="Times New Roman"/>
          <w:sz w:val="24"/>
          <w:szCs w:val="24"/>
          <w:lang w:eastAsia="ru-RU"/>
        </w:rPr>
      </w:pPr>
      <w:r w:rsidRPr="00060516">
        <w:rPr>
          <w:rFonts w:ascii="Times New Roman" w:eastAsia="Times New Roman" w:hAnsi="Times New Roman"/>
          <w:iCs/>
          <w:sz w:val="24"/>
          <w:szCs w:val="24"/>
          <w:lang w:eastAsia="ru-RU"/>
        </w:rPr>
        <w:t xml:space="preserve"> В отдельных случаях по заявлению работника сумма  аванса может быть фиксированной, но  не менее 30 %  и не более  50 %  от оклада.</w:t>
      </w:r>
    </w:p>
    <w:p w:rsidR="00060516" w:rsidRPr="00060516" w:rsidRDefault="00060516" w:rsidP="00060516">
      <w:pPr>
        <w:spacing w:after="0" w:line="240" w:lineRule="auto"/>
        <w:jc w:val="both"/>
        <w:rPr>
          <w:rFonts w:ascii="Times New Roman" w:eastAsia="Times New Roman" w:hAnsi="Times New Roman"/>
          <w:color w:val="000000"/>
          <w:sz w:val="24"/>
          <w:szCs w:val="24"/>
          <w:shd w:val="clear" w:color="auto" w:fill="FFFFFF"/>
          <w:lang w:eastAsia="ru-RU"/>
        </w:rPr>
      </w:pPr>
      <w:r w:rsidRPr="00060516">
        <w:rPr>
          <w:rFonts w:ascii="Times New Roman" w:eastAsia="Times New Roman" w:hAnsi="Times New Roman"/>
          <w:sz w:val="24"/>
          <w:szCs w:val="24"/>
          <w:lang w:eastAsia="ru-RU"/>
        </w:rPr>
        <w:t xml:space="preserve">Оплата НДФЛ с аванса  не предусмотрена  (основание: </w:t>
      </w:r>
      <w:r w:rsidRPr="00060516">
        <w:rPr>
          <w:rFonts w:ascii="Times New Roman" w:eastAsia="Times New Roman" w:hAnsi="Times New Roman"/>
          <w:color w:val="000000"/>
          <w:sz w:val="24"/>
          <w:szCs w:val="24"/>
          <w:shd w:val="clear" w:color="auto" w:fill="FFFFFF"/>
          <w:lang w:eastAsia="ru-RU"/>
        </w:rPr>
        <w:t>письма Минфина от 13.02.2019 № 03-04-06/8932, от 13.07.2017 № 03-04-05/44802, ФНС от 29.04.2016 № БС-4-11/7893, от 24.03.2016 № БС-4-11/4999). </w:t>
      </w:r>
    </w:p>
    <w:p w:rsidR="00060516" w:rsidRPr="00E670FC" w:rsidRDefault="00060516" w:rsidP="00E670FC">
      <w:pPr>
        <w:jc w:val="both"/>
        <w:rPr>
          <w:rFonts w:ascii="Times New Roman" w:eastAsia="Times New Roman" w:hAnsi="Times New Roman"/>
          <w:i/>
          <w:iCs/>
          <w:sz w:val="24"/>
          <w:szCs w:val="24"/>
          <w:lang w:eastAsia="ru-RU"/>
        </w:rPr>
      </w:pPr>
    </w:p>
    <w:p w:rsidR="0078028B" w:rsidRPr="00903F0C" w:rsidRDefault="009C73E0" w:rsidP="0078028B">
      <w:pPr>
        <w:jc w:val="both"/>
        <w:rPr>
          <w:rFonts w:ascii="Times New Roman" w:hAnsi="Times New Roman"/>
          <w:i/>
          <w:sz w:val="24"/>
          <w:szCs w:val="24"/>
        </w:rPr>
      </w:pPr>
      <w:r w:rsidRPr="00087BE3">
        <w:rPr>
          <w:rFonts w:ascii="Times New Roman" w:hAnsi="Times New Roman"/>
          <w:b/>
          <w:sz w:val="24"/>
          <w:szCs w:val="24"/>
        </w:rPr>
        <w:t>Выда</w:t>
      </w:r>
      <w:r w:rsidR="00EC6ACB" w:rsidRPr="00087BE3">
        <w:rPr>
          <w:rFonts w:ascii="Times New Roman" w:hAnsi="Times New Roman"/>
          <w:b/>
          <w:sz w:val="24"/>
          <w:szCs w:val="24"/>
        </w:rPr>
        <w:t xml:space="preserve">ча </w:t>
      </w:r>
      <w:r w:rsidRPr="00087BE3">
        <w:rPr>
          <w:rFonts w:ascii="Times New Roman" w:hAnsi="Times New Roman"/>
          <w:b/>
          <w:sz w:val="24"/>
          <w:szCs w:val="24"/>
        </w:rPr>
        <w:t>расчетны</w:t>
      </w:r>
      <w:r w:rsidR="00EC6ACB" w:rsidRPr="00087BE3">
        <w:rPr>
          <w:rFonts w:ascii="Times New Roman" w:hAnsi="Times New Roman"/>
          <w:b/>
          <w:sz w:val="24"/>
          <w:szCs w:val="24"/>
        </w:rPr>
        <w:t xml:space="preserve">х </w:t>
      </w:r>
      <w:r w:rsidRPr="00087BE3">
        <w:rPr>
          <w:rFonts w:ascii="Times New Roman" w:hAnsi="Times New Roman"/>
          <w:b/>
          <w:sz w:val="24"/>
          <w:szCs w:val="24"/>
        </w:rPr>
        <w:t xml:space="preserve"> листк</w:t>
      </w:r>
      <w:r w:rsidR="00EC6ACB" w:rsidRPr="00087BE3">
        <w:rPr>
          <w:rFonts w:ascii="Times New Roman" w:hAnsi="Times New Roman"/>
          <w:b/>
          <w:sz w:val="24"/>
          <w:szCs w:val="24"/>
        </w:rPr>
        <w:t>ов</w:t>
      </w:r>
      <w:r w:rsidR="00EC6ACB" w:rsidRPr="00E670FC">
        <w:rPr>
          <w:rFonts w:ascii="Times New Roman" w:hAnsi="Times New Roman"/>
          <w:sz w:val="24"/>
          <w:szCs w:val="24"/>
        </w:rPr>
        <w:t xml:space="preserve"> </w:t>
      </w:r>
      <w:r w:rsidRPr="00E670FC">
        <w:rPr>
          <w:rFonts w:ascii="Times New Roman" w:hAnsi="Times New Roman"/>
          <w:sz w:val="24"/>
          <w:szCs w:val="24"/>
        </w:rPr>
        <w:t xml:space="preserve"> </w:t>
      </w:r>
      <w:r w:rsidR="005E53ED">
        <w:rPr>
          <w:rFonts w:ascii="Times New Roman" w:hAnsi="Times New Roman"/>
          <w:sz w:val="24"/>
          <w:szCs w:val="24"/>
        </w:rPr>
        <w:t xml:space="preserve">производится </w:t>
      </w:r>
      <w:r w:rsidR="00EC6ACB" w:rsidRPr="00E670FC">
        <w:rPr>
          <w:rFonts w:ascii="Times New Roman" w:hAnsi="Times New Roman"/>
          <w:sz w:val="24"/>
          <w:szCs w:val="24"/>
        </w:rPr>
        <w:t xml:space="preserve"> </w:t>
      </w:r>
      <w:r w:rsidRPr="00E670FC">
        <w:rPr>
          <w:rFonts w:ascii="Times New Roman" w:hAnsi="Times New Roman"/>
          <w:sz w:val="24"/>
          <w:szCs w:val="24"/>
        </w:rPr>
        <w:t xml:space="preserve"> всем работникам без исключения не позднее дня выдачи заработной платы с периодичностью один раз в месяц. Учет расчета заработной платы ведется в бухгалтерской программе, и расчетный листок формируется автоматически. </w:t>
      </w:r>
      <w:r w:rsidR="0078028B">
        <w:rPr>
          <w:rFonts w:ascii="Times New Roman" w:hAnsi="Times New Roman"/>
          <w:sz w:val="24"/>
          <w:szCs w:val="24"/>
        </w:rPr>
        <w:t>(</w:t>
      </w:r>
      <w:r w:rsidR="0078028B" w:rsidRPr="00903F0C">
        <w:rPr>
          <w:rFonts w:ascii="Times New Roman" w:hAnsi="Times New Roman"/>
          <w:i/>
          <w:sz w:val="24"/>
          <w:szCs w:val="24"/>
        </w:rPr>
        <w:t>Приложение к Учетной политике</w:t>
      </w:r>
      <w:r w:rsidR="0078028B">
        <w:rPr>
          <w:rFonts w:ascii="Times New Roman" w:hAnsi="Times New Roman"/>
          <w:i/>
          <w:sz w:val="24"/>
          <w:szCs w:val="24"/>
        </w:rPr>
        <w:t>)</w:t>
      </w:r>
      <w:r w:rsidR="0078028B" w:rsidRPr="00903F0C">
        <w:rPr>
          <w:rFonts w:ascii="Times New Roman" w:hAnsi="Times New Roman"/>
          <w:i/>
          <w:sz w:val="24"/>
          <w:szCs w:val="24"/>
        </w:rPr>
        <w:t>.</w:t>
      </w:r>
    </w:p>
    <w:p w:rsidR="00382C47" w:rsidRDefault="00382C47" w:rsidP="00E670FC">
      <w:pPr>
        <w:jc w:val="both"/>
        <w:rPr>
          <w:rFonts w:ascii="Times New Roman" w:hAnsi="Times New Roman"/>
          <w:sz w:val="24"/>
          <w:szCs w:val="24"/>
        </w:rPr>
      </w:pPr>
    </w:p>
    <w:p w:rsidR="006100D2" w:rsidRPr="00E670FC" w:rsidRDefault="00EC6ACB" w:rsidP="00E670FC">
      <w:pPr>
        <w:jc w:val="both"/>
        <w:rPr>
          <w:rFonts w:ascii="Times New Roman" w:hAnsi="Times New Roman"/>
          <w:sz w:val="24"/>
          <w:szCs w:val="24"/>
        </w:rPr>
      </w:pPr>
      <w:r w:rsidRPr="00E670FC">
        <w:rPr>
          <w:rFonts w:ascii="Times New Roman" w:hAnsi="Times New Roman"/>
          <w:sz w:val="24"/>
          <w:szCs w:val="24"/>
        </w:rPr>
        <w:t>Выдача расчетного листка производится под подпись в «Журнале выдачи расчетных листков».</w:t>
      </w:r>
    </w:p>
    <w:p w:rsidR="006100D2" w:rsidRDefault="006100D2" w:rsidP="009C73E0">
      <w:pPr>
        <w:jc w:val="both"/>
        <w:rPr>
          <w:rFonts w:ascii="Times New Roman" w:hAnsi="Times New Roman"/>
          <w:sz w:val="24"/>
          <w:szCs w:val="24"/>
        </w:rPr>
      </w:pPr>
      <w:r>
        <w:rPr>
          <w:rFonts w:ascii="Times New Roman" w:hAnsi="Times New Roman"/>
          <w:sz w:val="24"/>
          <w:szCs w:val="24"/>
        </w:rPr>
        <w:t xml:space="preserve"> </w:t>
      </w:r>
      <w:r w:rsidR="009C73E0" w:rsidRPr="009C73E0">
        <w:rPr>
          <w:rFonts w:ascii="Times New Roman" w:hAnsi="Times New Roman"/>
          <w:sz w:val="24"/>
          <w:szCs w:val="24"/>
        </w:rPr>
        <w:t xml:space="preserve">1.20.  Закупка товаров, работ, услуг осуществляется на основе договоров в соответствии с положениями Федерального Закона №44-ФЗ от 05.04.2013 г., Федеральный закон от 18 июля 2011г. N 223-ФЗ </w:t>
      </w:r>
      <w:r w:rsidR="00E41B38">
        <w:rPr>
          <w:rFonts w:ascii="Times New Roman" w:hAnsi="Times New Roman"/>
          <w:sz w:val="24"/>
          <w:szCs w:val="24"/>
        </w:rPr>
        <w:t xml:space="preserve"> </w:t>
      </w:r>
      <w:r w:rsidR="009C73E0" w:rsidRPr="009C73E0">
        <w:rPr>
          <w:rFonts w:ascii="Times New Roman" w:hAnsi="Times New Roman"/>
          <w:sz w:val="24"/>
          <w:szCs w:val="24"/>
        </w:rPr>
        <w:t>"О закупках товаров, работ, услуг</w:t>
      </w:r>
      <w:r>
        <w:rPr>
          <w:rFonts w:ascii="Times New Roman" w:hAnsi="Times New Roman"/>
          <w:sz w:val="24"/>
          <w:szCs w:val="24"/>
        </w:rPr>
        <w:t xml:space="preserve"> </w:t>
      </w:r>
      <w:r w:rsidR="009C73E0" w:rsidRPr="009C73E0">
        <w:rPr>
          <w:rFonts w:ascii="Times New Roman" w:hAnsi="Times New Roman"/>
          <w:sz w:val="24"/>
          <w:szCs w:val="24"/>
        </w:rPr>
        <w:t>отдельными видами юридических лиц"  а также согласно пункту 2 статьи 72 Бюджетного кодекса Р</w:t>
      </w:r>
      <w:r>
        <w:rPr>
          <w:rFonts w:ascii="Times New Roman" w:hAnsi="Times New Roman"/>
          <w:sz w:val="24"/>
          <w:szCs w:val="24"/>
        </w:rPr>
        <w:t xml:space="preserve">Ф. При заключении и исполнении  </w:t>
      </w:r>
      <w:r w:rsidR="009C73E0" w:rsidRPr="009C73E0">
        <w:rPr>
          <w:rFonts w:ascii="Times New Roman" w:hAnsi="Times New Roman"/>
          <w:sz w:val="24"/>
          <w:szCs w:val="24"/>
        </w:rPr>
        <w:t xml:space="preserve">договоров Учреждение руководствуется также нормативно-правовыми актами органов местного самоуправления (решениями муниципалитета, постановлениями мэра, распоряжениями заместителя мэра), регламентирующими данный вопрос. </w:t>
      </w:r>
    </w:p>
    <w:p w:rsidR="006100D2" w:rsidRDefault="009C73E0" w:rsidP="009C73E0">
      <w:pPr>
        <w:jc w:val="both"/>
        <w:rPr>
          <w:rFonts w:ascii="Times New Roman" w:hAnsi="Times New Roman"/>
          <w:sz w:val="24"/>
          <w:szCs w:val="24"/>
        </w:rPr>
      </w:pPr>
      <w:r w:rsidRPr="00216AA5">
        <w:rPr>
          <w:rFonts w:ascii="Times New Roman" w:hAnsi="Times New Roman"/>
          <w:sz w:val="24"/>
          <w:szCs w:val="24"/>
        </w:rPr>
        <w:t>1.2</w:t>
      </w:r>
      <w:r w:rsidR="006810BC">
        <w:rPr>
          <w:rFonts w:ascii="Times New Roman" w:hAnsi="Times New Roman"/>
          <w:sz w:val="24"/>
          <w:szCs w:val="24"/>
        </w:rPr>
        <w:t>1</w:t>
      </w:r>
      <w:r w:rsidRPr="00216AA5">
        <w:rPr>
          <w:rFonts w:ascii="Times New Roman" w:hAnsi="Times New Roman"/>
          <w:sz w:val="24"/>
          <w:szCs w:val="24"/>
        </w:rPr>
        <w:t>.</w:t>
      </w:r>
      <w:r w:rsidR="00216AA5" w:rsidRPr="00216AA5">
        <w:rPr>
          <w:rFonts w:ascii="Times New Roman" w:eastAsia="Times New Roman" w:hAnsi="Times New Roman"/>
          <w:b/>
          <w:lang w:eastAsia="ru-RU"/>
        </w:rPr>
        <w:t xml:space="preserve"> </w:t>
      </w:r>
      <w:r w:rsidR="00216AA5" w:rsidRPr="00EC4D15">
        <w:rPr>
          <w:rFonts w:ascii="Times New Roman" w:eastAsia="Times New Roman" w:hAnsi="Times New Roman"/>
          <w:lang w:eastAsia="ru-RU"/>
        </w:rPr>
        <w:t>Выдача наличных средств на  хозяйственные и операционные  расходы в учреждении   под отчет не производится</w:t>
      </w:r>
      <w:r w:rsidR="00216AA5" w:rsidRPr="00EC4D15">
        <w:rPr>
          <w:rFonts w:ascii="Monotype Corsiva" w:eastAsia="Times New Roman" w:hAnsi="Monotype Corsiva"/>
          <w:lang w:eastAsia="ru-RU"/>
        </w:rPr>
        <w:t>.</w:t>
      </w:r>
      <w:r w:rsidRPr="00EC4D15">
        <w:rPr>
          <w:rFonts w:ascii="Times New Roman" w:hAnsi="Times New Roman"/>
          <w:sz w:val="24"/>
          <w:szCs w:val="24"/>
        </w:rPr>
        <w:t xml:space="preserve"> </w:t>
      </w:r>
      <w:r w:rsidR="00C517C0" w:rsidRPr="00EC4D15">
        <w:rPr>
          <w:rFonts w:ascii="Times New Roman" w:hAnsi="Times New Roman"/>
          <w:sz w:val="24"/>
          <w:szCs w:val="24"/>
        </w:rPr>
        <w:t xml:space="preserve">В случае </w:t>
      </w:r>
      <w:r w:rsidR="00216AA5" w:rsidRPr="00EC4D15">
        <w:rPr>
          <w:rFonts w:ascii="Times New Roman" w:hAnsi="Times New Roman"/>
          <w:sz w:val="24"/>
          <w:szCs w:val="24"/>
        </w:rPr>
        <w:t>если будет возобновлена выдача наличных средств, тогда,  будет у</w:t>
      </w:r>
      <w:r w:rsidRPr="00EC4D15">
        <w:rPr>
          <w:rFonts w:ascii="Times New Roman" w:hAnsi="Times New Roman"/>
          <w:sz w:val="24"/>
          <w:szCs w:val="24"/>
        </w:rPr>
        <w:t xml:space="preserve">становлен список должностей сотрудников учреждения, имеющих право на получение  денежных средств под отчет:  </w:t>
      </w:r>
      <w:r w:rsidR="00BE4099">
        <w:rPr>
          <w:rFonts w:ascii="Times New Roman" w:hAnsi="Times New Roman"/>
          <w:sz w:val="24"/>
          <w:szCs w:val="24"/>
        </w:rPr>
        <w:t>завхоз</w:t>
      </w:r>
      <w:r w:rsidRPr="00EC4D15">
        <w:rPr>
          <w:rFonts w:ascii="Times New Roman" w:hAnsi="Times New Roman"/>
          <w:sz w:val="24"/>
          <w:szCs w:val="24"/>
        </w:rPr>
        <w:t xml:space="preserve">,  бухгалтер. </w:t>
      </w:r>
    </w:p>
    <w:p w:rsidR="00E670FC" w:rsidRDefault="009C73E0" w:rsidP="009C73E0">
      <w:pPr>
        <w:jc w:val="both"/>
        <w:rPr>
          <w:rFonts w:ascii="Times New Roman" w:hAnsi="Times New Roman"/>
          <w:sz w:val="24"/>
          <w:szCs w:val="24"/>
        </w:rPr>
      </w:pPr>
      <w:r w:rsidRPr="009C73E0">
        <w:rPr>
          <w:rFonts w:ascii="Times New Roman" w:hAnsi="Times New Roman"/>
          <w:sz w:val="24"/>
          <w:szCs w:val="24"/>
        </w:rPr>
        <w:t xml:space="preserve"> 1.2</w:t>
      </w:r>
      <w:r w:rsidR="006810BC">
        <w:rPr>
          <w:rFonts w:ascii="Times New Roman" w:hAnsi="Times New Roman"/>
          <w:sz w:val="24"/>
          <w:szCs w:val="24"/>
        </w:rPr>
        <w:t>2</w:t>
      </w:r>
      <w:r w:rsidRPr="009C73E0">
        <w:rPr>
          <w:rFonts w:ascii="Times New Roman" w:hAnsi="Times New Roman"/>
          <w:sz w:val="24"/>
          <w:szCs w:val="24"/>
        </w:rPr>
        <w:t>. Установлен список должностей сотрудников учреждения, которым могут быть выданы доверенности на получение товарно-материальн</w:t>
      </w:r>
      <w:r w:rsidR="0078028B">
        <w:rPr>
          <w:rFonts w:ascii="Times New Roman" w:hAnsi="Times New Roman"/>
          <w:sz w:val="24"/>
          <w:szCs w:val="24"/>
        </w:rPr>
        <w:t xml:space="preserve">ых ценностей: </w:t>
      </w:r>
      <w:r w:rsidR="00BE4099">
        <w:rPr>
          <w:rFonts w:ascii="Times New Roman" w:hAnsi="Times New Roman"/>
          <w:sz w:val="24"/>
          <w:szCs w:val="24"/>
        </w:rPr>
        <w:t>завхоз</w:t>
      </w:r>
      <w:r w:rsidR="0078028B">
        <w:rPr>
          <w:rFonts w:ascii="Times New Roman" w:hAnsi="Times New Roman"/>
          <w:sz w:val="24"/>
          <w:szCs w:val="24"/>
        </w:rPr>
        <w:t xml:space="preserve">, </w:t>
      </w:r>
      <w:r w:rsidRPr="009C73E0">
        <w:rPr>
          <w:rFonts w:ascii="Times New Roman" w:hAnsi="Times New Roman"/>
          <w:sz w:val="24"/>
          <w:szCs w:val="24"/>
        </w:rPr>
        <w:t xml:space="preserve">старший воспитатель, старшая медицинская сестра. </w:t>
      </w:r>
    </w:p>
    <w:p w:rsidR="00E670FC" w:rsidRDefault="009C73E0" w:rsidP="009C73E0">
      <w:pPr>
        <w:jc w:val="both"/>
        <w:rPr>
          <w:rFonts w:ascii="Times New Roman" w:hAnsi="Times New Roman"/>
          <w:sz w:val="24"/>
          <w:szCs w:val="24"/>
        </w:rPr>
      </w:pPr>
      <w:r w:rsidRPr="009C73E0">
        <w:rPr>
          <w:rFonts w:ascii="Times New Roman" w:hAnsi="Times New Roman"/>
          <w:sz w:val="24"/>
          <w:szCs w:val="24"/>
        </w:rPr>
        <w:t>1.2</w:t>
      </w:r>
      <w:r w:rsidR="006810BC">
        <w:rPr>
          <w:rFonts w:ascii="Times New Roman" w:hAnsi="Times New Roman"/>
          <w:sz w:val="24"/>
          <w:szCs w:val="24"/>
        </w:rPr>
        <w:t>3</w:t>
      </w:r>
      <w:r w:rsidRPr="009C73E0">
        <w:rPr>
          <w:rFonts w:ascii="Times New Roman" w:hAnsi="Times New Roman"/>
          <w:sz w:val="24"/>
          <w:szCs w:val="24"/>
        </w:rPr>
        <w:t xml:space="preserve">. Установлен </w:t>
      </w:r>
      <w:r w:rsidR="00685BE2">
        <w:rPr>
          <w:rFonts w:ascii="Times New Roman" w:hAnsi="Times New Roman"/>
          <w:sz w:val="24"/>
          <w:szCs w:val="24"/>
        </w:rPr>
        <w:t>(</w:t>
      </w:r>
      <w:r w:rsidR="00216AA5">
        <w:rPr>
          <w:rFonts w:ascii="Times New Roman" w:hAnsi="Times New Roman"/>
          <w:sz w:val="24"/>
          <w:szCs w:val="24"/>
        </w:rPr>
        <w:t xml:space="preserve">в случае возобновления наличных операций) </w:t>
      </w:r>
      <w:r w:rsidRPr="009C73E0">
        <w:rPr>
          <w:rFonts w:ascii="Times New Roman" w:hAnsi="Times New Roman"/>
          <w:sz w:val="24"/>
          <w:szCs w:val="24"/>
        </w:rPr>
        <w:t>список</w:t>
      </w:r>
      <w:r w:rsidR="00216AA5">
        <w:rPr>
          <w:rFonts w:ascii="Times New Roman" w:hAnsi="Times New Roman"/>
          <w:sz w:val="24"/>
          <w:szCs w:val="24"/>
        </w:rPr>
        <w:t xml:space="preserve"> </w:t>
      </w:r>
      <w:r w:rsidRPr="009C73E0">
        <w:rPr>
          <w:rFonts w:ascii="Times New Roman" w:hAnsi="Times New Roman"/>
          <w:sz w:val="24"/>
          <w:szCs w:val="24"/>
        </w:rPr>
        <w:t xml:space="preserve"> должностей сотрудников учреждения, которым может быть выдана доверенность на получение чека в департаменте финансов мэрии города Ярославля для получения наличных денежных средств в банке: главный бухгалтер, бухгалтер.</w:t>
      </w:r>
    </w:p>
    <w:p w:rsidR="00E670FC" w:rsidRDefault="009C73E0" w:rsidP="009C73E0">
      <w:pPr>
        <w:jc w:val="both"/>
        <w:rPr>
          <w:rFonts w:ascii="Times New Roman" w:hAnsi="Times New Roman"/>
          <w:sz w:val="24"/>
          <w:szCs w:val="24"/>
        </w:rPr>
      </w:pPr>
      <w:r w:rsidRPr="009C73E0">
        <w:rPr>
          <w:rFonts w:ascii="Times New Roman" w:hAnsi="Times New Roman"/>
          <w:sz w:val="24"/>
          <w:szCs w:val="24"/>
        </w:rPr>
        <w:t xml:space="preserve"> 1.2</w:t>
      </w:r>
      <w:r w:rsidR="006810BC">
        <w:rPr>
          <w:rFonts w:ascii="Times New Roman" w:hAnsi="Times New Roman"/>
          <w:sz w:val="24"/>
          <w:szCs w:val="24"/>
        </w:rPr>
        <w:t>4</w:t>
      </w:r>
      <w:r w:rsidRPr="009C73E0">
        <w:rPr>
          <w:rFonts w:ascii="Times New Roman" w:hAnsi="Times New Roman"/>
          <w:sz w:val="24"/>
          <w:szCs w:val="24"/>
        </w:rPr>
        <w:t>.</w:t>
      </w:r>
      <w:r w:rsidR="00216AA5">
        <w:rPr>
          <w:rFonts w:ascii="Times New Roman" w:hAnsi="Times New Roman"/>
          <w:sz w:val="24"/>
          <w:szCs w:val="24"/>
        </w:rPr>
        <w:t xml:space="preserve"> </w:t>
      </w:r>
      <w:r w:rsidRPr="009C73E0">
        <w:rPr>
          <w:rFonts w:ascii="Times New Roman" w:hAnsi="Times New Roman"/>
          <w:sz w:val="24"/>
          <w:szCs w:val="24"/>
        </w:rPr>
        <w:t xml:space="preserve">Установлен список должностей сотрудников учреждения, которым может быть выдана доверенность на действия связанные с оформлением и получением ключа электронной подписи от имени Владельца ключа электронной подписи: главный бухгалтер, бухгалтер. </w:t>
      </w:r>
    </w:p>
    <w:p w:rsidR="00E670FC" w:rsidRDefault="009C73E0" w:rsidP="009C73E0">
      <w:pPr>
        <w:jc w:val="both"/>
        <w:rPr>
          <w:rFonts w:ascii="Times New Roman" w:hAnsi="Times New Roman"/>
          <w:sz w:val="24"/>
          <w:szCs w:val="24"/>
        </w:rPr>
      </w:pPr>
      <w:r w:rsidRPr="009C73E0">
        <w:rPr>
          <w:rFonts w:ascii="Times New Roman" w:hAnsi="Times New Roman"/>
          <w:sz w:val="24"/>
          <w:szCs w:val="24"/>
        </w:rPr>
        <w:t>1.2</w:t>
      </w:r>
      <w:r w:rsidR="006810BC">
        <w:rPr>
          <w:rFonts w:ascii="Times New Roman" w:hAnsi="Times New Roman"/>
          <w:sz w:val="24"/>
          <w:szCs w:val="24"/>
        </w:rPr>
        <w:t>5</w:t>
      </w:r>
      <w:r w:rsidRPr="009C73E0">
        <w:rPr>
          <w:rFonts w:ascii="Times New Roman" w:hAnsi="Times New Roman"/>
          <w:sz w:val="24"/>
          <w:szCs w:val="24"/>
        </w:rPr>
        <w:t xml:space="preserve">. Установлен список должностей сотрудников учреждения, которым может быть выдана доверенность на действия связанные с оформлением, предоставлением и получением иной необходимой документации в различные структурные организации от имени Учреждения (руководителя Учреждения): старший воспитатель, главный бухгалтер, бухгалтер, </w:t>
      </w:r>
      <w:r w:rsidR="00BE4099">
        <w:rPr>
          <w:rFonts w:ascii="Times New Roman" w:hAnsi="Times New Roman"/>
          <w:sz w:val="24"/>
          <w:szCs w:val="24"/>
        </w:rPr>
        <w:t>завхоз.</w:t>
      </w:r>
    </w:p>
    <w:p w:rsidR="00E670FC" w:rsidRDefault="009C73E0" w:rsidP="009C73E0">
      <w:pPr>
        <w:jc w:val="both"/>
        <w:rPr>
          <w:rFonts w:ascii="Times New Roman" w:hAnsi="Times New Roman"/>
          <w:sz w:val="24"/>
          <w:szCs w:val="24"/>
        </w:rPr>
      </w:pPr>
      <w:r w:rsidRPr="009C73E0">
        <w:rPr>
          <w:rFonts w:ascii="Times New Roman" w:hAnsi="Times New Roman"/>
          <w:sz w:val="24"/>
          <w:szCs w:val="24"/>
        </w:rPr>
        <w:t>1.2</w:t>
      </w:r>
      <w:r w:rsidR="006810BC">
        <w:rPr>
          <w:rFonts w:ascii="Times New Roman" w:hAnsi="Times New Roman"/>
          <w:sz w:val="24"/>
          <w:szCs w:val="24"/>
        </w:rPr>
        <w:t>6</w:t>
      </w:r>
      <w:r w:rsidRPr="009C73E0">
        <w:rPr>
          <w:rFonts w:ascii="Times New Roman" w:hAnsi="Times New Roman"/>
          <w:sz w:val="24"/>
          <w:szCs w:val="24"/>
        </w:rPr>
        <w:t xml:space="preserve">. Установлен сроки действия и отчетности по выданным доверенностям: срок действия доверенностей на получение товарно-материальных ценностей – 10 дней, срок отчетности по использованным доверенностям – 5 дней; срок действия доверенности на получение чека в департаменте финансов мэрии – 3 дня. срок иных доверенностей устанавливается руководителем Учреждения, в соответствии с полномочиями возложенными по данной доверенности. </w:t>
      </w:r>
    </w:p>
    <w:p w:rsidR="00E670FC" w:rsidRDefault="009C73E0" w:rsidP="009C73E0">
      <w:pPr>
        <w:jc w:val="both"/>
        <w:rPr>
          <w:rFonts w:ascii="Times New Roman" w:hAnsi="Times New Roman"/>
          <w:sz w:val="24"/>
          <w:szCs w:val="24"/>
        </w:rPr>
      </w:pPr>
      <w:r w:rsidRPr="009C73E0">
        <w:rPr>
          <w:rFonts w:ascii="Times New Roman" w:hAnsi="Times New Roman"/>
          <w:sz w:val="24"/>
          <w:szCs w:val="24"/>
        </w:rPr>
        <w:t>1.2</w:t>
      </w:r>
      <w:r w:rsidR="006810BC">
        <w:rPr>
          <w:rFonts w:ascii="Times New Roman" w:hAnsi="Times New Roman"/>
          <w:sz w:val="24"/>
          <w:szCs w:val="24"/>
        </w:rPr>
        <w:t>7</w:t>
      </w:r>
      <w:r w:rsidRPr="009C73E0">
        <w:rPr>
          <w:rFonts w:ascii="Times New Roman" w:hAnsi="Times New Roman"/>
          <w:sz w:val="24"/>
          <w:szCs w:val="24"/>
        </w:rPr>
        <w:t xml:space="preserve">. Нумерация и учет выдаваемых доверенностей осуществляется раздельно по доверенностям на получение товарно-материальных ценностей от доверенностей на получение чека в департаменте финансов мэрии. </w:t>
      </w:r>
    </w:p>
    <w:p w:rsidR="00E670FC" w:rsidRDefault="009C73E0" w:rsidP="009C73E0">
      <w:pPr>
        <w:jc w:val="both"/>
        <w:rPr>
          <w:rFonts w:ascii="Times New Roman" w:hAnsi="Times New Roman"/>
          <w:sz w:val="24"/>
          <w:szCs w:val="24"/>
        </w:rPr>
      </w:pPr>
      <w:r w:rsidRPr="009C73E0">
        <w:rPr>
          <w:rFonts w:ascii="Times New Roman" w:hAnsi="Times New Roman"/>
          <w:sz w:val="24"/>
          <w:szCs w:val="24"/>
        </w:rPr>
        <w:t>1.2</w:t>
      </w:r>
      <w:r w:rsidR="006810BC">
        <w:rPr>
          <w:rFonts w:ascii="Times New Roman" w:hAnsi="Times New Roman"/>
          <w:sz w:val="24"/>
          <w:szCs w:val="24"/>
        </w:rPr>
        <w:t>8</w:t>
      </w:r>
      <w:r w:rsidRPr="009C73E0">
        <w:rPr>
          <w:rFonts w:ascii="Times New Roman" w:hAnsi="Times New Roman"/>
          <w:sz w:val="24"/>
          <w:szCs w:val="24"/>
        </w:rPr>
        <w:t xml:space="preserve">. С целью контроля за выданными доверенностями и сроками отчетности по ним бухгалтерии вести Журнал учета выданных доверенностей с указанием номера доверенности; даты выдачи доверенности; должности и фамилии лица, которому выдана доверенность, наименования поставщика материальных ценностей; номера и даты документа по которому осуществляется выдача ценностей (ведется в программе «1С бухгалтерия 8 Бюджетная версия»).  </w:t>
      </w:r>
    </w:p>
    <w:p w:rsidR="00903F0C" w:rsidRPr="007F0742" w:rsidRDefault="009C73E0" w:rsidP="007F0742">
      <w:pPr>
        <w:jc w:val="both"/>
        <w:rPr>
          <w:rFonts w:ascii="Times New Roman" w:hAnsi="Times New Roman"/>
          <w:i/>
          <w:sz w:val="24"/>
          <w:szCs w:val="24"/>
        </w:rPr>
      </w:pPr>
      <w:r w:rsidRPr="009C73E0">
        <w:rPr>
          <w:rFonts w:ascii="Times New Roman" w:hAnsi="Times New Roman"/>
          <w:sz w:val="24"/>
          <w:szCs w:val="24"/>
        </w:rPr>
        <w:lastRenderedPageBreak/>
        <w:t>1.</w:t>
      </w:r>
      <w:r w:rsidR="006810BC">
        <w:rPr>
          <w:rFonts w:ascii="Times New Roman" w:hAnsi="Times New Roman"/>
          <w:sz w:val="24"/>
          <w:szCs w:val="24"/>
        </w:rPr>
        <w:t>29</w:t>
      </w:r>
      <w:r w:rsidRPr="009C73E0">
        <w:rPr>
          <w:rFonts w:ascii="Times New Roman" w:hAnsi="Times New Roman"/>
          <w:sz w:val="24"/>
          <w:szCs w:val="24"/>
        </w:rPr>
        <w:t>.</w:t>
      </w:r>
      <w:r w:rsidR="00C517C0">
        <w:rPr>
          <w:rFonts w:ascii="Times New Roman" w:hAnsi="Times New Roman"/>
          <w:sz w:val="24"/>
          <w:szCs w:val="24"/>
        </w:rPr>
        <w:t xml:space="preserve"> </w:t>
      </w:r>
      <w:r w:rsidRPr="009C73E0">
        <w:rPr>
          <w:rFonts w:ascii="Times New Roman" w:hAnsi="Times New Roman"/>
          <w:sz w:val="24"/>
          <w:szCs w:val="24"/>
        </w:rPr>
        <w:t xml:space="preserve">Перечень должностных лиц, работа которых имеет разъездной характер, обеспечиваемых ежемесячно проездными документами либо получающих доплату за разъездной характер работы, приведён в </w:t>
      </w:r>
      <w:r w:rsidR="007F0742" w:rsidRPr="00903F0C">
        <w:rPr>
          <w:rFonts w:ascii="Times New Roman" w:hAnsi="Times New Roman"/>
          <w:i/>
          <w:sz w:val="24"/>
          <w:szCs w:val="24"/>
        </w:rPr>
        <w:t>Приложение к Учетной политике</w:t>
      </w:r>
      <w:r w:rsidR="007F0742">
        <w:rPr>
          <w:rFonts w:ascii="Times New Roman" w:hAnsi="Times New Roman"/>
          <w:i/>
          <w:sz w:val="24"/>
          <w:szCs w:val="24"/>
        </w:rPr>
        <w:t xml:space="preserve"> </w:t>
      </w:r>
      <w:r w:rsidRPr="009C73E0">
        <w:rPr>
          <w:rFonts w:ascii="Times New Roman" w:hAnsi="Times New Roman"/>
          <w:sz w:val="24"/>
          <w:szCs w:val="24"/>
        </w:rPr>
        <w:t>(основание:</w:t>
      </w:r>
      <w:r w:rsidR="0078028B">
        <w:rPr>
          <w:rFonts w:ascii="Times New Roman" w:hAnsi="Times New Roman"/>
          <w:sz w:val="24"/>
          <w:szCs w:val="24"/>
        </w:rPr>
        <w:t xml:space="preserve"> </w:t>
      </w:r>
      <w:r w:rsidRPr="009C73E0">
        <w:rPr>
          <w:rFonts w:ascii="Times New Roman" w:hAnsi="Times New Roman"/>
          <w:sz w:val="24"/>
          <w:szCs w:val="24"/>
        </w:rPr>
        <w:t>ст</w:t>
      </w:r>
      <w:r w:rsidR="0078028B">
        <w:rPr>
          <w:rFonts w:ascii="Times New Roman" w:hAnsi="Times New Roman"/>
          <w:sz w:val="24"/>
          <w:szCs w:val="24"/>
        </w:rPr>
        <w:t xml:space="preserve">атья </w:t>
      </w:r>
      <w:r w:rsidRPr="009C73E0">
        <w:rPr>
          <w:rFonts w:ascii="Times New Roman" w:hAnsi="Times New Roman"/>
          <w:sz w:val="24"/>
          <w:szCs w:val="24"/>
        </w:rPr>
        <w:t xml:space="preserve">168.1 ТК РФ).               </w:t>
      </w:r>
    </w:p>
    <w:p w:rsidR="00E670FC" w:rsidRPr="00903F0C" w:rsidRDefault="009C73E0" w:rsidP="009C73E0">
      <w:pPr>
        <w:jc w:val="both"/>
        <w:rPr>
          <w:rFonts w:ascii="Times New Roman" w:hAnsi="Times New Roman"/>
          <w:i/>
          <w:sz w:val="24"/>
          <w:szCs w:val="24"/>
        </w:rPr>
      </w:pPr>
      <w:r w:rsidRPr="009C73E0">
        <w:rPr>
          <w:rFonts w:ascii="Times New Roman" w:hAnsi="Times New Roman"/>
          <w:sz w:val="24"/>
          <w:szCs w:val="24"/>
        </w:rPr>
        <w:t xml:space="preserve"> 1.3</w:t>
      </w:r>
      <w:r w:rsidR="006810BC">
        <w:rPr>
          <w:rFonts w:ascii="Times New Roman" w:hAnsi="Times New Roman"/>
          <w:sz w:val="24"/>
          <w:szCs w:val="24"/>
        </w:rPr>
        <w:t>0</w:t>
      </w:r>
      <w:r w:rsidRPr="009C73E0">
        <w:rPr>
          <w:rFonts w:ascii="Times New Roman" w:hAnsi="Times New Roman"/>
          <w:sz w:val="24"/>
          <w:szCs w:val="24"/>
        </w:rPr>
        <w:t>.</w:t>
      </w:r>
      <w:r w:rsidR="00216AA5">
        <w:rPr>
          <w:rFonts w:ascii="Times New Roman" w:hAnsi="Times New Roman"/>
          <w:sz w:val="24"/>
          <w:szCs w:val="24"/>
        </w:rPr>
        <w:t xml:space="preserve"> </w:t>
      </w:r>
      <w:r w:rsidRPr="009C73E0">
        <w:rPr>
          <w:rFonts w:ascii="Times New Roman" w:hAnsi="Times New Roman"/>
          <w:sz w:val="24"/>
          <w:szCs w:val="24"/>
        </w:rPr>
        <w:t>Утвердить номенклатуру дел по разделу «Бухгалтерский уч</w:t>
      </w:r>
      <w:r w:rsidRPr="00C517C0">
        <w:rPr>
          <w:rFonts w:ascii="Times New Roman" w:hAnsi="Times New Roman"/>
          <w:sz w:val="24"/>
          <w:szCs w:val="24"/>
        </w:rPr>
        <w:t xml:space="preserve">ет» </w:t>
      </w:r>
      <w:r w:rsidR="00E670FC" w:rsidRPr="00903F0C">
        <w:rPr>
          <w:rFonts w:ascii="Times New Roman" w:hAnsi="Times New Roman"/>
          <w:i/>
          <w:sz w:val="24"/>
          <w:szCs w:val="24"/>
        </w:rPr>
        <w:t xml:space="preserve">Приложение </w:t>
      </w:r>
      <w:r w:rsidR="00903F0C" w:rsidRPr="00903F0C">
        <w:rPr>
          <w:rFonts w:ascii="Times New Roman" w:hAnsi="Times New Roman"/>
          <w:i/>
          <w:sz w:val="24"/>
          <w:szCs w:val="24"/>
        </w:rPr>
        <w:t>к Учетной политике.</w:t>
      </w:r>
    </w:p>
    <w:p w:rsidR="00E670FC" w:rsidRPr="0078028B" w:rsidRDefault="009C73E0" w:rsidP="009C73E0">
      <w:pPr>
        <w:jc w:val="both"/>
        <w:rPr>
          <w:rFonts w:ascii="Times New Roman" w:hAnsi="Times New Roman"/>
          <w:i/>
          <w:sz w:val="24"/>
          <w:szCs w:val="24"/>
        </w:rPr>
      </w:pPr>
      <w:r w:rsidRPr="00C517C0">
        <w:rPr>
          <w:rFonts w:ascii="Times New Roman" w:hAnsi="Times New Roman"/>
          <w:sz w:val="24"/>
          <w:szCs w:val="24"/>
        </w:rPr>
        <w:t>1.3</w:t>
      </w:r>
      <w:r w:rsidR="006810BC">
        <w:rPr>
          <w:rFonts w:ascii="Times New Roman" w:hAnsi="Times New Roman"/>
          <w:sz w:val="24"/>
          <w:szCs w:val="24"/>
        </w:rPr>
        <w:t>1</w:t>
      </w:r>
      <w:r w:rsidRPr="00C517C0">
        <w:rPr>
          <w:rFonts w:ascii="Times New Roman" w:hAnsi="Times New Roman"/>
          <w:sz w:val="24"/>
          <w:szCs w:val="24"/>
        </w:rPr>
        <w:t>.</w:t>
      </w:r>
      <w:r w:rsidR="00216AA5">
        <w:rPr>
          <w:rFonts w:ascii="Times New Roman" w:hAnsi="Times New Roman"/>
          <w:sz w:val="24"/>
          <w:szCs w:val="24"/>
        </w:rPr>
        <w:t xml:space="preserve"> </w:t>
      </w:r>
      <w:r w:rsidRPr="00C517C0">
        <w:rPr>
          <w:rFonts w:ascii="Times New Roman" w:hAnsi="Times New Roman"/>
          <w:sz w:val="24"/>
          <w:szCs w:val="24"/>
        </w:rPr>
        <w:t xml:space="preserve">Создать комиссию по уничтожению документов, не имеющих практического значения,  списанию пришедших в негодность и использованных на текущие нужды материальных ценностей в составе </w:t>
      </w:r>
      <w:r w:rsidR="0078028B" w:rsidRPr="00903F0C">
        <w:rPr>
          <w:rFonts w:ascii="Times New Roman" w:hAnsi="Times New Roman"/>
          <w:i/>
          <w:sz w:val="24"/>
          <w:szCs w:val="24"/>
        </w:rPr>
        <w:t>Приложение к Учетной политике.</w:t>
      </w:r>
    </w:p>
    <w:p w:rsidR="00E670FC" w:rsidRDefault="009C73E0" w:rsidP="009C73E0">
      <w:pPr>
        <w:jc w:val="both"/>
        <w:rPr>
          <w:rFonts w:ascii="Times New Roman" w:hAnsi="Times New Roman"/>
          <w:sz w:val="24"/>
          <w:szCs w:val="24"/>
        </w:rPr>
      </w:pPr>
      <w:r w:rsidRPr="009C73E0">
        <w:rPr>
          <w:rFonts w:ascii="Times New Roman" w:hAnsi="Times New Roman"/>
          <w:sz w:val="24"/>
          <w:szCs w:val="24"/>
        </w:rPr>
        <w:t xml:space="preserve"> 1.3</w:t>
      </w:r>
      <w:r w:rsidR="006810BC">
        <w:rPr>
          <w:rFonts w:ascii="Times New Roman" w:hAnsi="Times New Roman"/>
          <w:sz w:val="24"/>
          <w:szCs w:val="24"/>
        </w:rPr>
        <w:t>2</w:t>
      </w:r>
      <w:r w:rsidRPr="009C73E0">
        <w:rPr>
          <w:rFonts w:ascii="Times New Roman" w:hAnsi="Times New Roman"/>
          <w:sz w:val="24"/>
          <w:szCs w:val="24"/>
        </w:rPr>
        <w:t>.</w:t>
      </w:r>
      <w:r w:rsidR="00216AA5">
        <w:rPr>
          <w:rFonts w:ascii="Times New Roman" w:hAnsi="Times New Roman"/>
          <w:sz w:val="24"/>
          <w:szCs w:val="24"/>
        </w:rPr>
        <w:t xml:space="preserve"> </w:t>
      </w:r>
      <w:r w:rsidRPr="009C73E0">
        <w:rPr>
          <w:rFonts w:ascii="Times New Roman" w:hAnsi="Times New Roman"/>
          <w:sz w:val="24"/>
          <w:szCs w:val="24"/>
        </w:rPr>
        <w:t>Сотрудники учреждени</w:t>
      </w:r>
      <w:r w:rsidR="00D71237">
        <w:rPr>
          <w:rFonts w:ascii="Times New Roman" w:hAnsi="Times New Roman"/>
          <w:sz w:val="24"/>
          <w:szCs w:val="24"/>
        </w:rPr>
        <w:t xml:space="preserve">я </w:t>
      </w:r>
      <w:r w:rsidRPr="009C73E0">
        <w:rPr>
          <w:rFonts w:ascii="Times New Roman" w:hAnsi="Times New Roman"/>
          <w:sz w:val="24"/>
          <w:szCs w:val="24"/>
        </w:rPr>
        <w:t xml:space="preserve"> могут использовать в процессе работы собственное имущество, находящееся в учреждениях в течение периода, на который с сотрудником заключен трудовой договор. В данном случае сотрудник должен написать письменное заявление с просьбой разрешить ему использовать и хранить собственное имущество в учреждении на период своей работы. </w:t>
      </w:r>
      <w:r w:rsidRPr="00D71237">
        <w:rPr>
          <w:rFonts w:ascii="Times New Roman" w:hAnsi="Times New Roman"/>
          <w:b/>
          <w:sz w:val="24"/>
          <w:szCs w:val="24"/>
        </w:rPr>
        <w:t>Если после увольнения сотрудника его имущество остается в учреждении, то оно приходуется на основании договора пожертвования.</w:t>
      </w:r>
      <w:r w:rsidRPr="009C73E0">
        <w:rPr>
          <w:rFonts w:ascii="Times New Roman" w:hAnsi="Times New Roman"/>
          <w:sz w:val="24"/>
          <w:szCs w:val="24"/>
        </w:rPr>
        <w:t xml:space="preserve">            </w:t>
      </w:r>
    </w:p>
    <w:p w:rsidR="00216AA5" w:rsidRDefault="009C73E0" w:rsidP="009C73E0">
      <w:pPr>
        <w:jc w:val="both"/>
        <w:rPr>
          <w:rFonts w:ascii="Times New Roman" w:hAnsi="Times New Roman"/>
          <w:sz w:val="24"/>
          <w:szCs w:val="24"/>
        </w:rPr>
      </w:pPr>
      <w:r w:rsidRPr="009C73E0">
        <w:rPr>
          <w:rFonts w:ascii="Times New Roman" w:hAnsi="Times New Roman"/>
          <w:sz w:val="24"/>
          <w:szCs w:val="24"/>
        </w:rPr>
        <w:t>1.3</w:t>
      </w:r>
      <w:r w:rsidR="006810BC">
        <w:rPr>
          <w:rFonts w:ascii="Times New Roman" w:hAnsi="Times New Roman"/>
          <w:sz w:val="24"/>
          <w:szCs w:val="24"/>
        </w:rPr>
        <w:t>3</w:t>
      </w:r>
      <w:r w:rsidRPr="009C73E0">
        <w:rPr>
          <w:rFonts w:ascii="Times New Roman" w:hAnsi="Times New Roman"/>
          <w:sz w:val="24"/>
          <w:szCs w:val="24"/>
        </w:rPr>
        <w:t>.</w:t>
      </w:r>
      <w:r w:rsidR="00D71237">
        <w:rPr>
          <w:rFonts w:ascii="Times New Roman" w:hAnsi="Times New Roman"/>
          <w:sz w:val="24"/>
          <w:szCs w:val="24"/>
        </w:rPr>
        <w:t xml:space="preserve"> </w:t>
      </w:r>
      <w:r w:rsidRPr="009C73E0">
        <w:rPr>
          <w:rFonts w:ascii="Times New Roman" w:hAnsi="Times New Roman"/>
          <w:sz w:val="24"/>
          <w:szCs w:val="24"/>
        </w:rPr>
        <w:t xml:space="preserve">Питание сотрудников МДОУ «Детский сад № </w:t>
      </w:r>
      <w:r w:rsidR="00685BE2">
        <w:rPr>
          <w:rFonts w:ascii="Times New Roman" w:hAnsi="Times New Roman"/>
          <w:sz w:val="24"/>
          <w:szCs w:val="24"/>
        </w:rPr>
        <w:t>7</w:t>
      </w:r>
      <w:r w:rsidRPr="009C73E0">
        <w:rPr>
          <w:rFonts w:ascii="Times New Roman" w:hAnsi="Times New Roman"/>
          <w:sz w:val="24"/>
          <w:szCs w:val="24"/>
        </w:rPr>
        <w:t xml:space="preserve">» </w:t>
      </w:r>
      <w:r w:rsidR="00D71237">
        <w:rPr>
          <w:rFonts w:ascii="Times New Roman" w:hAnsi="Times New Roman"/>
          <w:sz w:val="24"/>
          <w:szCs w:val="24"/>
        </w:rPr>
        <w:t xml:space="preserve"> осуществляется на основании заключенного договора с организацией осуще</w:t>
      </w:r>
      <w:r w:rsidR="00685BE2">
        <w:rPr>
          <w:rFonts w:ascii="Times New Roman" w:hAnsi="Times New Roman"/>
          <w:sz w:val="24"/>
          <w:szCs w:val="24"/>
        </w:rPr>
        <w:t>ствляющей организацию питания (</w:t>
      </w:r>
      <w:proofErr w:type="spellStart"/>
      <w:r w:rsidR="00D71237">
        <w:rPr>
          <w:rFonts w:ascii="Times New Roman" w:hAnsi="Times New Roman"/>
          <w:sz w:val="24"/>
          <w:szCs w:val="24"/>
        </w:rPr>
        <w:t>аутсорсинг</w:t>
      </w:r>
      <w:proofErr w:type="spellEnd"/>
      <w:r w:rsidR="00D71237">
        <w:rPr>
          <w:rFonts w:ascii="Times New Roman" w:hAnsi="Times New Roman"/>
          <w:sz w:val="24"/>
          <w:szCs w:val="24"/>
        </w:rPr>
        <w:t xml:space="preserve">) и </w:t>
      </w:r>
      <w:r w:rsidRPr="009C73E0">
        <w:rPr>
          <w:rFonts w:ascii="Times New Roman" w:hAnsi="Times New Roman"/>
          <w:sz w:val="24"/>
          <w:szCs w:val="24"/>
        </w:rPr>
        <w:t xml:space="preserve"> производится из общего котла. </w:t>
      </w:r>
    </w:p>
    <w:p w:rsidR="00081684" w:rsidRPr="00ED63FC" w:rsidRDefault="009C73E0" w:rsidP="009C73E0">
      <w:pPr>
        <w:jc w:val="both"/>
        <w:rPr>
          <w:rFonts w:ascii="Times New Roman" w:hAnsi="Times New Roman"/>
          <w:sz w:val="24"/>
          <w:szCs w:val="24"/>
        </w:rPr>
      </w:pPr>
      <w:r w:rsidRPr="009C73E0">
        <w:rPr>
          <w:rFonts w:ascii="Times New Roman" w:hAnsi="Times New Roman"/>
          <w:sz w:val="24"/>
          <w:szCs w:val="24"/>
        </w:rPr>
        <w:t>Сотрудники имеют право на получение только обеда по норме меню дошкольной группы. Основанием постановки сотрудника на питание является его личное заявление, приказ руководителя организации. Оплата за питание сотрудников начисляется по итогам месяца в размере, установленном договором, заключенным между МДОУ «Детский сад №</w:t>
      </w:r>
      <w:r w:rsidR="00685BE2">
        <w:rPr>
          <w:rFonts w:ascii="Times New Roman" w:hAnsi="Times New Roman"/>
          <w:sz w:val="24"/>
          <w:szCs w:val="24"/>
        </w:rPr>
        <w:t xml:space="preserve"> 7</w:t>
      </w:r>
      <w:r w:rsidRPr="009C73E0">
        <w:rPr>
          <w:rFonts w:ascii="Times New Roman" w:hAnsi="Times New Roman"/>
          <w:sz w:val="24"/>
          <w:szCs w:val="24"/>
        </w:rPr>
        <w:t xml:space="preserve">» и организацией, оказывающей услугу по организации питания в интересах сотрудников за </w:t>
      </w:r>
      <w:r w:rsidRPr="00ED63FC">
        <w:rPr>
          <w:rFonts w:ascii="Times New Roman" w:hAnsi="Times New Roman"/>
          <w:sz w:val="24"/>
          <w:szCs w:val="24"/>
        </w:rPr>
        <w:t xml:space="preserve">количество дней по табелю довольствующихся, предоставленному в бухгалтерию.   </w:t>
      </w:r>
    </w:p>
    <w:p w:rsidR="00ED63FC" w:rsidRPr="00ED63FC" w:rsidRDefault="00081684" w:rsidP="00216AA5">
      <w:pPr>
        <w:jc w:val="both"/>
        <w:rPr>
          <w:rFonts w:ascii="Times New Roman" w:eastAsia="Times New Roman" w:hAnsi="Times New Roman"/>
          <w:sz w:val="24"/>
          <w:szCs w:val="24"/>
          <w:lang w:eastAsia="ru-RU"/>
        </w:rPr>
      </w:pPr>
      <w:r w:rsidRPr="00ED63FC">
        <w:rPr>
          <w:rFonts w:ascii="Times New Roman" w:eastAsia="Times New Roman" w:hAnsi="Times New Roman"/>
          <w:sz w:val="24"/>
          <w:szCs w:val="24"/>
          <w:lang w:eastAsia="ru-RU"/>
        </w:rPr>
        <w:t xml:space="preserve">С  момента перехода на организацию питания сторонней организацией ответственным лицом за ведение табеля довольствующихся (питающихся)  работников является </w:t>
      </w:r>
      <w:r w:rsidR="00685BE2">
        <w:rPr>
          <w:rFonts w:ascii="Times New Roman" w:eastAsia="Times New Roman" w:hAnsi="Times New Roman"/>
          <w:sz w:val="24"/>
          <w:szCs w:val="24"/>
          <w:lang w:eastAsia="ru-RU"/>
        </w:rPr>
        <w:t>диетсестра</w:t>
      </w:r>
      <w:r w:rsidRPr="00ED63FC">
        <w:rPr>
          <w:rFonts w:ascii="Times New Roman" w:eastAsia="Times New Roman" w:hAnsi="Times New Roman"/>
          <w:sz w:val="24"/>
          <w:szCs w:val="24"/>
          <w:lang w:eastAsia="ru-RU"/>
        </w:rPr>
        <w:t xml:space="preserve">, ответственным за </w:t>
      </w:r>
      <w:r w:rsidR="00216AA5">
        <w:rPr>
          <w:rFonts w:ascii="Times New Roman" w:eastAsia="Times New Roman" w:hAnsi="Times New Roman"/>
          <w:sz w:val="24"/>
          <w:szCs w:val="24"/>
          <w:lang w:eastAsia="ru-RU"/>
        </w:rPr>
        <w:t xml:space="preserve">организацию питания заведующий. </w:t>
      </w:r>
      <w:r w:rsidR="00ED63FC" w:rsidRPr="00ED63FC">
        <w:rPr>
          <w:rFonts w:ascii="Times New Roman" w:eastAsia="Times New Roman" w:hAnsi="Times New Roman"/>
          <w:sz w:val="24"/>
          <w:szCs w:val="24"/>
          <w:lang w:eastAsia="ru-RU"/>
        </w:rPr>
        <w:t>На основании заявлений работников ответственный  ведет табель довольствующихся.</w:t>
      </w:r>
    </w:p>
    <w:p w:rsidR="00E670FC" w:rsidRPr="00ED63FC" w:rsidRDefault="00ED63FC" w:rsidP="00ED63FC">
      <w:pPr>
        <w:spacing w:after="0" w:line="240" w:lineRule="auto"/>
        <w:jc w:val="both"/>
        <w:rPr>
          <w:rFonts w:ascii="Times New Roman" w:eastAsia="Times New Roman" w:hAnsi="Times New Roman"/>
          <w:sz w:val="24"/>
          <w:szCs w:val="24"/>
          <w:lang w:eastAsia="ru-RU"/>
        </w:rPr>
      </w:pPr>
      <w:r w:rsidRPr="00ED63FC">
        <w:rPr>
          <w:rFonts w:ascii="Times New Roman" w:eastAsia="Times New Roman" w:hAnsi="Times New Roman"/>
          <w:sz w:val="24"/>
          <w:szCs w:val="24"/>
          <w:lang w:eastAsia="ru-RU"/>
        </w:rPr>
        <w:t>При оформлении меню-требования ответственному за питание работников ежедневно сличать количество довольствующихся с табелем довольствующихся, который закрывается за 3 дня до окончания месяца и производится расчет за текущий месяц.</w:t>
      </w:r>
      <w:r>
        <w:rPr>
          <w:rFonts w:ascii="Times New Roman" w:eastAsia="Times New Roman" w:hAnsi="Times New Roman"/>
          <w:sz w:val="24"/>
          <w:szCs w:val="24"/>
          <w:lang w:eastAsia="ru-RU"/>
        </w:rPr>
        <w:t xml:space="preserve"> </w:t>
      </w:r>
      <w:r w:rsidRPr="00ED63FC">
        <w:rPr>
          <w:rFonts w:ascii="Times New Roman" w:eastAsia="Times New Roman" w:hAnsi="Times New Roman"/>
          <w:sz w:val="24"/>
          <w:szCs w:val="24"/>
          <w:lang w:eastAsia="ru-RU"/>
        </w:rPr>
        <w:t>Оплата производится по безналичному расч</w:t>
      </w:r>
      <w:r>
        <w:rPr>
          <w:rFonts w:ascii="Times New Roman" w:eastAsia="Times New Roman" w:hAnsi="Times New Roman"/>
          <w:sz w:val="24"/>
          <w:szCs w:val="24"/>
          <w:lang w:eastAsia="ru-RU"/>
        </w:rPr>
        <w:t>е</w:t>
      </w:r>
      <w:r w:rsidRPr="00ED63FC">
        <w:rPr>
          <w:rFonts w:ascii="Times New Roman" w:eastAsia="Times New Roman" w:hAnsi="Times New Roman"/>
          <w:sz w:val="24"/>
          <w:szCs w:val="24"/>
          <w:lang w:eastAsia="ru-RU"/>
        </w:rPr>
        <w:t>ту.</w:t>
      </w:r>
    </w:p>
    <w:p w:rsidR="00E670FC" w:rsidRDefault="009C73E0" w:rsidP="009C73E0">
      <w:pPr>
        <w:jc w:val="both"/>
        <w:rPr>
          <w:rFonts w:ascii="Times New Roman" w:hAnsi="Times New Roman"/>
          <w:sz w:val="24"/>
          <w:szCs w:val="24"/>
        </w:rPr>
      </w:pPr>
      <w:r w:rsidRPr="009C73E0">
        <w:rPr>
          <w:rFonts w:ascii="Times New Roman" w:hAnsi="Times New Roman"/>
          <w:sz w:val="24"/>
          <w:szCs w:val="24"/>
        </w:rPr>
        <w:t>1.3</w:t>
      </w:r>
      <w:r w:rsidR="006810BC">
        <w:rPr>
          <w:rFonts w:ascii="Times New Roman" w:hAnsi="Times New Roman"/>
          <w:sz w:val="24"/>
          <w:szCs w:val="24"/>
        </w:rPr>
        <w:t>4</w:t>
      </w:r>
      <w:r w:rsidRPr="009C73E0">
        <w:rPr>
          <w:rFonts w:ascii="Times New Roman" w:hAnsi="Times New Roman"/>
          <w:sz w:val="24"/>
          <w:szCs w:val="24"/>
        </w:rPr>
        <w:t>.</w:t>
      </w:r>
      <w:r w:rsidR="00D71237">
        <w:rPr>
          <w:rFonts w:ascii="Times New Roman" w:hAnsi="Times New Roman"/>
          <w:sz w:val="24"/>
          <w:szCs w:val="24"/>
        </w:rPr>
        <w:t xml:space="preserve"> </w:t>
      </w:r>
      <w:r w:rsidRPr="009C73E0">
        <w:rPr>
          <w:rFonts w:ascii="Times New Roman" w:hAnsi="Times New Roman"/>
          <w:sz w:val="24"/>
          <w:szCs w:val="24"/>
        </w:rPr>
        <w:t xml:space="preserve">Средства по оплате фактической стоимости питания удерживаются из заработной платы сотрудника, причитающейся к выплате.  Средства возмещения сотрудниками стоимости питания являются собственными доходами учреждения и отражены по КФО 2 «Приносящая доход деятельность». Расчеты с сотрудниками отражается на счете 2.205.31.000 «Расчеты с плательщиками доходов от оказания платных работ, услуг» по общему договору «Питание сотрудников». Основная часть сотрудников получает заработную плату в рамках деятельности по выполнению муниципального задания, при удержании стоимости питания у учреждения возникнет необходимость отражения в учете некассовых операций – перевод средств, с расхода по КФО 4 (КОСГУ 211) на доход по КФО 2 (КОСГУ 130).    </w:t>
      </w:r>
    </w:p>
    <w:p w:rsidR="00E670FC" w:rsidRDefault="009C73E0" w:rsidP="009C73E0">
      <w:pPr>
        <w:jc w:val="both"/>
        <w:rPr>
          <w:rFonts w:ascii="Times New Roman" w:hAnsi="Times New Roman"/>
          <w:sz w:val="24"/>
          <w:szCs w:val="24"/>
        </w:rPr>
      </w:pPr>
      <w:r w:rsidRPr="009C73E0">
        <w:rPr>
          <w:rFonts w:ascii="Times New Roman" w:hAnsi="Times New Roman"/>
          <w:sz w:val="24"/>
          <w:szCs w:val="24"/>
        </w:rPr>
        <w:t>1.3</w:t>
      </w:r>
      <w:r w:rsidR="006810BC">
        <w:rPr>
          <w:rFonts w:ascii="Times New Roman" w:hAnsi="Times New Roman"/>
          <w:sz w:val="24"/>
          <w:szCs w:val="24"/>
        </w:rPr>
        <w:t>5</w:t>
      </w:r>
      <w:r w:rsidRPr="009C73E0">
        <w:rPr>
          <w:rFonts w:ascii="Times New Roman" w:hAnsi="Times New Roman"/>
          <w:sz w:val="24"/>
          <w:szCs w:val="24"/>
        </w:rPr>
        <w:t xml:space="preserve">.  В соответствии со стандартом «Концептуальные основы бухучета и отчетности», учет имущества и обязательств осуществляется способом двойной записи с использованием метода начисления, согласно которому результаты операций признаются в бухгалтерском учете по факту их совершения независимо от того, когда получены или выплачены при расчетах, связанных с  осуществлением указанных операций, денежные средства (или их эквиваленты), с соблюдением принципа равномерности признания доходов и расходов и допущения временной </w:t>
      </w:r>
      <w:r w:rsidRPr="009C73E0">
        <w:rPr>
          <w:rFonts w:ascii="Times New Roman" w:hAnsi="Times New Roman"/>
          <w:sz w:val="24"/>
          <w:szCs w:val="24"/>
        </w:rPr>
        <w:lastRenderedPageBreak/>
        <w:t xml:space="preserve">определенности факторов хозяйственной жизни. Основанием для записей в регистрах бюджетного учета являются первичные документы либо сводные учетные документы. </w:t>
      </w:r>
    </w:p>
    <w:p w:rsidR="00E670FC" w:rsidRDefault="009C73E0" w:rsidP="009C73E0">
      <w:pPr>
        <w:jc w:val="both"/>
        <w:rPr>
          <w:rFonts w:ascii="Times New Roman" w:hAnsi="Times New Roman"/>
          <w:sz w:val="24"/>
          <w:szCs w:val="24"/>
        </w:rPr>
      </w:pPr>
      <w:r w:rsidRPr="009C73E0">
        <w:rPr>
          <w:rFonts w:ascii="Times New Roman" w:hAnsi="Times New Roman"/>
          <w:sz w:val="24"/>
          <w:szCs w:val="24"/>
        </w:rPr>
        <w:t xml:space="preserve"> 1.3</w:t>
      </w:r>
      <w:r w:rsidR="006810BC">
        <w:rPr>
          <w:rFonts w:ascii="Times New Roman" w:hAnsi="Times New Roman"/>
          <w:sz w:val="24"/>
          <w:szCs w:val="24"/>
        </w:rPr>
        <w:t>6</w:t>
      </w:r>
      <w:r w:rsidRPr="009C73E0">
        <w:rPr>
          <w:rFonts w:ascii="Times New Roman" w:hAnsi="Times New Roman"/>
          <w:sz w:val="24"/>
          <w:szCs w:val="24"/>
        </w:rPr>
        <w:t xml:space="preserve"> Объектами бухгалтерского учета являются активы, обязательства, источники финансирования деятельности субъекта учета, доходы, расходы, иные объекты, в том числе факты хозяйственной жизни, установленные стандартом «Концептуальные основы бухучета и отчетности», иными нормативными правовыми актами, регулирующими ведение бухгалтерского учета и состояние бухгалтерской (финансовой) отчетности.</w:t>
      </w:r>
    </w:p>
    <w:p w:rsidR="00E670FC" w:rsidRDefault="009C73E0" w:rsidP="009C73E0">
      <w:pPr>
        <w:jc w:val="both"/>
        <w:rPr>
          <w:rFonts w:ascii="Times New Roman" w:hAnsi="Times New Roman"/>
          <w:sz w:val="24"/>
          <w:szCs w:val="24"/>
        </w:rPr>
      </w:pPr>
      <w:r w:rsidRPr="009C73E0">
        <w:rPr>
          <w:rFonts w:ascii="Times New Roman" w:hAnsi="Times New Roman"/>
          <w:sz w:val="24"/>
          <w:szCs w:val="24"/>
        </w:rPr>
        <w:t xml:space="preserve"> 1.3</w:t>
      </w:r>
      <w:r w:rsidR="006810BC">
        <w:rPr>
          <w:rFonts w:ascii="Times New Roman" w:hAnsi="Times New Roman"/>
          <w:sz w:val="24"/>
          <w:szCs w:val="24"/>
        </w:rPr>
        <w:t>7</w:t>
      </w:r>
      <w:r w:rsidRPr="009C73E0">
        <w:rPr>
          <w:rFonts w:ascii="Times New Roman" w:hAnsi="Times New Roman"/>
          <w:sz w:val="24"/>
          <w:szCs w:val="24"/>
        </w:rPr>
        <w:t xml:space="preserve">. Оценка отдельных объектов бухгалтерского учета в случаях, предусмотренных нормативными правовыми актами, регулирующими ведение бухгалтерского учета и составление бухгалтерской (финансовой) отчетности, осуществляется по справедливой стоимости – в оценке, соответствующей цене, по которой может быть осуществлен переход права собственности на актив между независимыми сторонами сделки, осведомленными о предмете сделки и желающими ее совершить. </w:t>
      </w:r>
    </w:p>
    <w:p w:rsidR="00E670FC" w:rsidRDefault="009C73E0" w:rsidP="009C73E0">
      <w:pPr>
        <w:jc w:val="both"/>
        <w:rPr>
          <w:rFonts w:ascii="Times New Roman" w:hAnsi="Times New Roman"/>
          <w:sz w:val="24"/>
          <w:szCs w:val="24"/>
        </w:rPr>
      </w:pPr>
      <w:r w:rsidRPr="009C73E0">
        <w:rPr>
          <w:rFonts w:ascii="Times New Roman" w:hAnsi="Times New Roman"/>
          <w:sz w:val="24"/>
          <w:szCs w:val="24"/>
        </w:rPr>
        <w:t>1.3</w:t>
      </w:r>
      <w:r w:rsidR="006810BC">
        <w:rPr>
          <w:rFonts w:ascii="Times New Roman" w:hAnsi="Times New Roman"/>
          <w:sz w:val="24"/>
          <w:szCs w:val="24"/>
        </w:rPr>
        <w:t>8</w:t>
      </w:r>
      <w:r w:rsidRPr="009C73E0">
        <w:rPr>
          <w:rFonts w:ascii="Times New Roman" w:hAnsi="Times New Roman"/>
          <w:sz w:val="24"/>
          <w:szCs w:val="24"/>
        </w:rPr>
        <w:t xml:space="preserve"> План финансово-хозяйственной деятельности МДОУ «Детский сад № </w:t>
      </w:r>
      <w:r w:rsidR="00685BE2">
        <w:rPr>
          <w:rFonts w:ascii="Times New Roman" w:hAnsi="Times New Roman"/>
          <w:sz w:val="24"/>
          <w:szCs w:val="24"/>
        </w:rPr>
        <w:t>7</w:t>
      </w:r>
      <w:r w:rsidRPr="009C73E0">
        <w:rPr>
          <w:rFonts w:ascii="Times New Roman" w:hAnsi="Times New Roman"/>
          <w:sz w:val="24"/>
          <w:szCs w:val="24"/>
        </w:rPr>
        <w:t xml:space="preserve">», </w:t>
      </w:r>
      <w:r w:rsidR="00ED63FC">
        <w:rPr>
          <w:rFonts w:ascii="Times New Roman" w:hAnsi="Times New Roman"/>
          <w:sz w:val="24"/>
          <w:szCs w:val="24"/>
        </w:rPr>
        <w:t xml:space="preserve">утверждается учредителем.  </w:t>
      </w:r>
      <w:r w:rsidRPr="009C73E0">
        <w:rPr>
          <w:rFonts w:ascii="Times New Roman" w:hAnsi="Times New Roman"/>
          <w:sz w:val="24"/>
          <w:szCs w:val="24"/>
        </w:rPr>
        <w:t xml:space="preserve"> Формирование и внесение изменений в план ФХД учреждения осуществляется в соответствии с положениями единых требований, которые утверждены приказом Минфина от 28.07.2010г. № 81н (Единые требования к плану ФХД). Показатели плана формируются в разрезе кодов классификации расходов с детализацией до кодов статей (подстатей) КОСГУ.                   </w:t>
      </w:r>
    </w:p>
    <w:p w:rsidR="009C73E0" w:rsidRPr="009C73E0" w:rsidRDefault="009C73E0" w:rsidP="009C73E0">
      <w:pPr>
        <w:jc w:val="both"/>
        <w:rPr>
          <w:rFonts w:ascii="Times New Roman" w:hAnsi="Times New Roman"/>
          <w:sz w:val="24"/>
          <w:szCs w:val="24"/>
        </w:rPr>
      </w:pPr>
      <w:r w:rsidRPr="009C73E0">
        <w:rPr>
          <w:rFonts w:ascii="Times New Roman" w:hAnsi="Times New Roman"/>
          <w:sz w:val="24"/>
          <w:szCs w:val="24"/>
        </w:rPr>
        <w:t>1.</w:t>
      </w:r>
      <w:r w:rsidR="006810BC">
        <w:rPr>
          <w:rFonts w:ascii="Times New Roman" w:hAnsi="Times New Roman"/>
          <w:sz w:val="24"/>
          <w:szCs w:val="24"/>
        </w:rPr>
        <w:t>39</w:t>
      </w:r>
      <w:r w:rsidRPr="009C73E0">
        <w:rPr>
          <w:rFonts w:ascii="Times New Roman" w:hAnsi="Times New Roman"/>
          <w:sz w:val="24"/>
          <w:szCs w:val="24"/>
        </w:rPr>
        <w:t xml:space="preserve">. Применение классификации операций сектора государственного управления (далее – КОСГУ) производится в соответствии с Приказом Минфина России от 29 ноября 2017г. № 209н «Об утверждении Порядка применения классификации операций сектора государственного управления». </w:t>
      </w:r>
    </w:p>
    <w:p w:rsidR="009C73E0" w:rsidRP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КОСГУ используется только для ведения бюджетного (бухгалтерского) учета, составления бюджетной (бухгалтерской) и иной финансовой отчетности.        При исполнении бюджета КОСГУ не применяется, а группировка доходов, расходов и источников финансирования дефицита бюджета осуществляется путем применения классификации видов доходов бюджетов, классификации видов расходов бюджетов и классификации видов источников финансирования дефицита бюджетов. В 1-4 разрядах номера счета отражается аналитический код вида функции, услуги (работы) учреждения, соответствующий коду раздела, подраздела классификации расходов бюджетов за исключением счета 401.30 и 210.06, где в 1-4 разрядах указываются нули.  </w:t>
      </w:r>
    </w:p>
    <w:p w:rsidR="009C73E0" w:rsidRPr="00E670FC" w:rsidRDefault="009C73E0" w:rsidP="009C73E0">
      <w:pPr>
        <w:jc w:val="both"/>
        <w:rPr>
          <w:rFonts w:ascii="Times New Roman" w:hAnsi="Times New Roman"/>
          <w:b/>
          <w:sz w:val="24"/>
          <w:szCs w:val="24"/>
        </w:rPr>
      </w:pPr>
      <w:r w:rsidRPr="00E670FC">
        <w:rPr>
          <w:rFonts w:ascii="Times New Roman" w:hAnsi="Times New Roman"/>
          <w:b/>
          <w:sz w:val="24"/>
          <w:szCs w:val="24"/>
        </w:rPr>
        <w:t xml:space="preserve"> 2.  Организация проведения инвентаризации </w:t>
      </w:r>
    </w:p>
    <w:p w:rsidR="00F8190D" w:rsidRPr="00ED63FC" w:rsidRDefault="009C73E0" w:rsidP="009C73E0">
      <w:pPr>
        <w:jc w:val="both"/>
        <w:rPr>
          <w:rFonts w:ascii="Times New Roman" w:hAnsi="Times New Roman"/>
          <w:sz w:val="24"/>
          <w:szCs w:val="24"/>
        </w:rPr>
      </w:pPr>
      <w:r w:rsidRPr="009C73E0">
        <w:rPr>
          <w:rFonts w:ascii="Times New Roman" w:hAnsi="Times New Roman"/>
          <w:sz w:val="24"/>
          <w:szCs w:val="24"/>
        </w:rPr>
        <w:t xml:space="preserve"> 2.1. Инвентаризация имущества и обязательств проводится в соответствии с Федеральным законом </w:t>
      </w:r>
      <w:r w:rsidR="008B0460">
        <w:rPr>
          <w:rFonts w:ascii="Times New Roman" w:hAnsi="Times New Roman"/>
          <w:sz w:val="24"/>
          <w:szCs w:val="24"/>
        </w:rPr>
        <w:t>«</w:t>
      </w:r>
      <w:r w:rsidRPr="009C73E0">
        <w:rPr>
          <w:rFonts w:ascii="Times New Roman" w:hAnsi="Times New Roman"/>
          <w:sz w:val="24"/>
          <w:szCs w:val="24"/>
        </w:rPr>
        <w:t>О бухгалтерском учете</w:t>
      </w:r>
      <w:r w:rsidR="008B0460">
        <w:rPr>
          <w:rFonts w:ascii="Times New Roman" w:hAnsi="Times New Roman"/>
          <w:sz w:val="24"/>
          <w:szCs w:val="24"/>
        </w:rPr>
        <w:t>»</w:t>
      </w:r>
      <w:r w:rsidRPr="009C73E0">
        <w:rPr>
          <w:rFonts w:ascii="Times New Roman" w:hAnsi="Times New Roman"/>
          <w:sz w:val="24"/>
          <w:szCs w:val="24"/>
        </w:rPr>
        <w:t xml:space="preserve"> от 06.12.2011г. № 402-ФЗ Пункт 1.5 и 2.1, Методическими указаниями по инвентаризации имущества и финансовых обязательств, утвержденных приказом Минфина РФ от 13.06.95 г. № 49, Приказом Минфина РФ от 28.12.2010 N 191н "Об утверждении Инструкции о порядке составления и представления годовой, квартальной и месячной отчетности </w:t>
      </w:r>
      <w:r w:rsidRPr="00ED63FC">
        <w:rPr>
          <w:rFonts w:ascii="Times New Roman" w:hAnsi="Times New Roman"/>
          <w:sz w:val="24"/>
          <w:szCs w:val="24"/>
        </w:rPr>
        <w:t xml:space="preserve">об исполнении бюджетов бюджетной системы Российской Федерации". </w:t>
      </w:r>
    </w:p>
    <w:p w:rsidR="00F8190D" w:rsidRDefault="009C73E0" w:rsidP="009C73E0">
      <w:pPr>
        <w:jc w:val="both"/>
        <w:rPr>
          <w:rFonts w:ascii="Times New Roman" w:hAnsi="Times New Roman"/>
          <w:sz w:val="24"/>
          <w:szCs w:val="24"/>
        </w:rPr>
      </w:pPr>
      <w:r w:rsidRPr="00ED63FC">
        <w:rPr>
          <w:rFonts w:ascii="Times New Roman" w:hAnsi="Times New Roman"/>
          <w:sz w:val="24"/>
          <w:szCs w:val="24"/>
        </w:rPr>
        <w:t>2.2. При проведении инвентаризации МДОУ «Детский сад №</w:t>
      </w:r>
      <w:r w:rsidR="00685BE2">
        <w:rPr>
          <w:rFonts w:ascii="Times New Roman" w:hAnsi="Times New Roman"/>
          <w:sz w:val="24"/>
          <w:szCs w:val="24"/>
        </w:rPr>
        <w:t xml:space="preserve"> 7</w:t>
      </w:r>
      <w:r w:rsidRPr="00ED63FC">
        <w:rPr>
          <w:rFonts w:ascii="Times New Roman" w:hAnsi="Times New Roman"/>
          <w:sz w:val="24"/>
          <w:szCs w:val="24"/>
        </w:rPr>
        <w:t xml:space="preserve">» руководствуется стандартом «Концептуальные основы бухучета и отчетности». </w:t>
      </w:r>
    </w:p>
    <w:p w:rsidR="000F6574" w:rsidRPr="00026952" w:rsidRDefault="000F6574" w:rsidP="000F6574">
      <w:pPr>
        <w:pStyle w:val="a3"/>
        <w:jc w:val="both"/>
        <w:rPr>
          <w:rFonts w:ascii="Times New Roman" w:hAnsi="Times New Roman"/>
          <w:sz w:val="24"/>
          <w:szCs w:val="24"/>
        </w:rPr>
      </w:pPr>
      <w:r w:rsidRPr="00026952">
        <w:rPr>
          <w:rFonts w:ascii="Times New Roman" w:hAnsi="Times New Roman"/>
          <w:sz w:val="24"/>
          <w:szCs w:val="24"/>
        </w:rPr>
        <w:t xml:space="preserve">2.3.  Целями инвентаризации являются выявление фактического наличия имущества, сопоставление с данными бухгалтерского учёта и проверка полноты отражения в бухгалтерском учете обязательств. </w:t>
      </w:r>
    </w:p>
    <w:p w:rsidR="000F6574" w:rsidRDefault="000F6574" w:rsidP="000F6574">
      <w:pPr>
        <w:pStyle w:val="a3"/>
        <w:jc w:val="both"/>
        <w:rPr>
          <w:rFonts w:ascii="Times New Roman" w:hAnsi="Times New Roman"/>
          <w:sz w:val="24"/>
          <w:szCs w:val="24"/>
        </w:rPr>
      </w:pPr>
      <w:r w:rsidRPr="00026952">
        <w:rPr>
          <w:rFonts w:ascii="Times New Roman" w:hAnsi="Times New Roman"/>
          <w:sz w:val="24"/>
          <w:szCs w:val="24"/>
        </w:rPr>
        <w:t xml:space="preserve">2.4. Инвентаризации подлежит все имущество учреждения независимо от его местонахождения, а также все виды обязательств. </w:t>
      </w:r>
    </w:p>
    <w:p w:rsidR="000F6574" w:rsidRDefault="000F6574" w:rsidP="000F6574">
      <w:pPr>
        <w:pStyle w:val="a3"/>
        <w:jc w:val="both"/>
        <w:rPr>
          <w:rFonts w:ascii="Times New Roman" w:hAnsi="Times New Roman"/>
          <w:sz w:val="24"/>
          <w:szCs w:val="24"/>
        </w:rPr>
      </w:pPr>
      <w:r>
        <w:rPr>
          <w:rFonts w:ascii="Times New Roman" w:hAnsi="Times New Roman"/>
          <w:sz w:val="24"/>
          <w:szCs w:val="24"/>
        </w:rPr>
        <w:lastRenderedPageBreak/>
        <w:t>2.5. Не подлежит инвентаризации личное имущество сотрудников находящееся в учреждении и используемое для личных нужд либо в работе на основании</w:t>
      </w:r>
    </w:p>
    <w:p w:rsidR="000F6574" w:rsidRPr="0078028B" w:rsidRDefault="000F6574" w:rsidP="0078028B">
      <w:pPr>
        <w:jc w:val="both"/>
        <w:rPr>
          <w:rFonts w:ascii="Times New Roman" w:hAnsi="Times New Roman"/>
          <w:i/>
          <w:sz w:val="24"/>
          <w:szCs w:val="24"/>
        </w:rPr>
      </w:pPr>
      <w:r>
        <w:rPr>
          <w:rFonts w:ascii="Times New Roman" w:hAnsi="Times New Roman"/>
          <w:sz w:val="24"/>
          <w:szCs w:val="24"/>
        </w:rPr>
        <w:t xml:space="preserve">«Правил организации рабочих мест работников МДОУ «Детский сад № </w:t>
      </w:r>
      <w:r w:rsidR="00685BE2">
        <w:rPr>
          <w:rFonts w:ascii="Times New Roman" w:hAnsi="Times New Roman"/>
          <w:sz w:val="24"/>
          <w:szCs w:val="24"/>
        </w:rPr>
        <w:t>7</w:t>
      </w:r>
      <w:r>
        <w:rPr>
          <w:rFonts w:ascii="Times New Roman" w:hAnsi="Times New Roman"/>
          <w:sz w:val="24"/>
          <w:szCs w:val="24"/>
        </w:rPr>
        <w:t>». Для учета данного вида имущества работник заполняет заявление о согласовании использования предметов временного пользования, являющихся личной собственностью, в имеющихся условиях рабочего места, договор безвозмездного пользования, акт приема передачи во временное пользование (</w:t>
      </w:r>
      <w:r w:rsidR="0078028B" w:rsidRPr="00903F0C">
        <w:rPr>
          <w:rFonts w:ascii="Times New Roman" w:hAnsi="Times New Roman"/>
          <w:i/>
          <w:sz w:val="24"/>
          <w:szCs w:val="24"/>
        </w:rPr>
        <w:t>Приложение к Учетной политике</w:t>
      </w:r>
      <w:r>
        <w:rPr>
          <w:rFonts w:ascii="Times New Roman" w:hAnsi="Times New Roman"/>
          <w:sz w:val="24"/>
          <w:szCs w:val="24"/>
        </w:rPr>
        <w:t xml:space="preserve">) </w:t>
      </w:r>
      <w:r w:rsidR="0078028B">
        <w:rPr>
          <w:rFonts w:ascii="Times New Roman" w:hAnsi="Times New Roman"/>
          <w:sz w:val="24"/>
          <w:szCs w:val="24"/>
        </w:rPr>
        <w:t>.</w:t>
      </w:r>
    </w:p>
    <w:p w:rsidR="000F6574" w:rsidRPr="0078028B" w:rsidRDefault="000F6574" w:rsidP="0078028B">
      <w:pPr>
        <w:jc w:val="both"/>
        <w:rPr>
          <w:rFonts w:ascii="Times New Roman" w:hAnsi="Times New Roman"/>
          <w:i/>
          <w:sz w:val="24"/>
          <w:szCs w:val="24"/>
        </w:rPr>
      </w:pPr>
      <w:r w:rsidRPr="00026952">
        <w:rPr>
          <w:rFonts w:ascii="Times New Roman" w:hAnsi="Times New Roman"/>
          <w:sz w:val="24"/>
          <w:szCs w:val="24"/>
        </w:rPr>
        <w:t xml:space="preserve">2.6. Порядок проведения инвентаризации имущества и обязательств, случаи, сроки и оформление ее результатов устанавливается «Положением по инвентаризации имущества и финансовых обязательств» в </w:t>
      </w:r>
      <w:r w:rsidR="0078028B" w:rsidRPr="00903F0C">
        <w:rPr>
          <w:rFonts w:ascii="Times New Roman" w:hAnsi="Times New Roman"/>
          <w:i/>
          <w:sz w:val="24"/>
          <w:szCs w:val="24"/>
        </w:rPr>
        <w:t>Приложение к Учетной политике.</w:t>
      </w:r>
    </w:p>
    <w:p w:rsidR="000F6574" w:rsidRPr="00026952" w:rsidRDefault="000F6574" w:rsidP="000F6574">
      <w:pPr>
        <w:pStyle w:val="a3"/>
        <w:jc w:val="both"/>
        <w:rPr>
          <w:rFonts w:ascii="Times New Roman" w:hAnsi="Times New Roman"/>
          <w:sz w:val="24"/>
          <w:szCs w:val="24"/>
        </w:rPr>
      </w:pPr>
      <w:r w:rsidRPr="00026952">
        <w:rPr>
          <w:rFonts w:ascii="Times New Roman" w:hAnsi="Times New Roman"/>
          <w:sz w:val="24"/>
          <w:szCs w:val="24"/>
        </w:rPr>
        <w:t xml:space="preserve">2.7. В соответствии с п. 3 ст. 6 Федерального закона от 21.11.1996г. № 129-ФЗ «О бухгалтерском учете»; методическими указаниями по инвентаризации имущества и финансовых обязательств, утвержденными Приказом Минфина РФ от 13.06.1995г. № 49, Инструкцией №174Н по бюджетному учету в целях обеспечения сохранности материальных ценностей и достоверности данных бухгалтерского и налогового учета и отчетности проводить инвентаризацию имущества и финансовых обязательств:          </w:t>
      </w:r>
    </w:p>
    <w:p w:rsidR="000F6574" w:rsidRPr="00026952" w:rsidRDefault="000F6574" w:rsidP="007B2C3E">
      <w:pPr>
        <w:pStyle w:val="a3"/>
        <w:numPr>
          <w:ilvl w:val="0"/>
          <w:numId w:val="15"/>
        </w:numPr>
        <w:ind w:left="284"/>
        <w:jc w:val="both"/>
        <w:rPr>
          <w:rFonts w:ascii="Times New Roman" w:hAnsi="Times New Roman"/>
          <w:sz w:val="24"/>
          <w:szCs w:val="24"/>
        </w:rPr>
      </w:pPr>
      <w:r w:rsidRPr="00026952">
        <w:rPr>
          <w:rFonts w:ascii="Times New Roman" w:hAnsi="Times New Roman"/>
          <w:sz w:val="24"/>
          <w:szCs w:val="24"/>
        </w:rPr>
        <w:t xml:space="preserve">при смене материально-ответственного лица.    </w:t>
      </w:r>
    </w:p>
    <w:p w:rsidR="000F6574" w:rsidRPr="00026952" w:rsidRDefault="000F6574" w:rsidP="007B2C3E">
      <w:pPr>
        <w:pStyle w:val="a3"/>
        <w:numPr>
          <w:ilvl w:val="0"/>
          <w:numId w:val="15"/>
        </w:numPr>
        <w:ind w:left="284"/>
        <w:jc w:val="both"/>
        <w:rPr>
          <w:rFonts w:ascii="Times New Roman" w:hAnsi="Times New Roman"/>
          <w:sz w:val="24"/>
          <w:szCs w:val="24"/>
        </w:rPr>
      </w:pPr>
      <w:r w:rsidRPr="00026952">
        <w:rPr>
          <w:rFonts w:ascii="Times New Roman" w:hAnsi="Times New Roman"/>
          <w:sz w:val="24"/>
          <w:szCs w:val="24"/>
        </w:rPr>
        <w:t xml:space="preserve">при выявлении фактов хищения или порчи имущества        </w:t>
      </w:r>
    </w:p>
    <w:p w:rsidR="000F6574" w:rsidRPr="00026952" w:rsidRDefault="000F6574" w:rsidP="007B2C3E">
      <w:pPr>
        <w:pStyle w:val="a3"/>
        <w:numPr>
          <w:ilvl w:val="0"/>
          <w:numId w:val="15"/>
        </w:numPr>
        <w:ind w:left="284"/>
        <w:jc w:val="both"/>
        <w:rPr>
          <w:rFonts w:ascii="Times New Roman" w:hAnsi="Times New Roman"/>
          <w:sz w:val="24"/>
          <w:szCs w:val="24"/>
        </w:rPr>
      </w:pPr>
      <w:r w:rsidRPr="00026952">
        <w:rPr>
          <w:rFonts w:ascii="Times New Roman" w:hAnsi="Times New Roman"/>
          <w:sz w:val="24"/>
          <w:szCs w:val="24"/>
        </w:rPr>
        <w:t xml:space="preserve">выборочно по отдельным объектам учета.        </w:t>
      </w:r>
    </w:p>
    <w:p w:rsidR="000F6574" w:rsidRDefault="000F6574" w:rsidP="000F6574">
      <w:pPr>
        <w:pStyle w:val="a3"/>
        <w:jc w:val="both"/>
        <w:rPr>
          <w:rFonts w:ascii="Times New Roman" w:hAnsi="Times New Roman"/>
          <w:b/>
          <w:sz w:val="24"/>
          <w:szCs w:val="24"/>
        </w:rPr>
      </w:pPr>
    </w:p>
    <w:p w:rsidR="000F6574" w:rsidRDefault="000F6574" w:rsidP="000F6574">
      <w:pPr>
        <w:pStyle w:val="a3"/>
        <w:jc w:val="both"/>
        <w:rPr>
          <w:rFonts w:ascii="Times New Roman" w:hAnsi="Times New Roman"/>
          <w:sz w:val="24"/>
          <w:szCs w:val="24"/>
        </w:rPr>
      </w:pPr>
      <w:r w:rsidRPr="00026952">
        <w:rPr>
          <w:rFonts w:ascii="Times New Roman" w:hAnsi="Times New Roman"/>
          <w:b/>
          <w:sz w:val="24"/>
          <w:szCs w:val="24"/>
        </w:rPr>
        <w:t>Плановую инвентаризацию</w:t>
      </w:r>
      <w:r w:rsidRPr="00026952">
        <w:rPr>
          <w:rFonts w:ascii="Times New Roman" w:hAnsi="Times New Roman"/>
          <w:sz w:val="24"/>
          <w:szCs w:val="24"/>
        </w:rPr>
        <w:t xml:space="preserve">    перед составлением годовой бухгалтерской отчетности проводить 1 раз в год </w:t>
      </w:r>
      <w:r w:rsidRPr="00026952">
        <w:rPr>
          <w:rFonts w:ascii="Times New Roman" w:hAnsi="Times New Roman"/>
          <w:b/>
          <w:sz w:val="24"/>
          <w:szCs w:val="24"/>
        </w:rPr>
        <w:t>в ноябре месяце</w:t>
      </w:r>
      <w:r w:rsidRPr="00026952">
        <w:rPr>
          <w:rFonts w:ascii="Times New Roman" w:hAnsi="Times New Roman"/>
          <w:sz w:val="24"/>
          <w:szCs w:val="24"/>
        </w:rPr>
        <w:t xml:space="preserve"> по материальным ценностям и основным средствам, по расчетам с покупателями и поставщиками, денежным средствам в кассе на 31 декабря каждого года. Излишки материальных ценностей, выявленные в ходе инвентаризации, приходуются по рыночной стоимости. </w:t>
      </w:r>
    </w:p>
    <w:p w:rsidR="000F6574" w:rsidRPr="00026952" w:rsidRDefault="000F6574" w:rsidP="000F6574">
      <w:pPr>
        <w:pStyle w:val="a3"/>
        <w:jc w:val="both"/>
        <w:rPr>
          <w:rFonts w:ascii="Times New Roman" w:hAnsi="Times New Roman"/>
          <w:sz w:val="24"/>
          <w:szCs w:val="24"/>
        </w:rPr>
      </w:pPr>
      <w:r w:rsidRPr="00026952">
        <w:rPr>
          <w:rFonts w:ascii="Times New Roman" w:hAnsi="Times New Roman"/>
          <w:sz w:val="24"/>
          <w:szCs w:val="24"/>
        </w:rPr>
        <w:t xml:space="preserve">Учет сумм недостач, хищений, потерь от порчи материальных ценностей ведется на счете 20900000 «Расчеты по недостачам».             </w:t>
      </w:r>
    </w:p>
    <w:p w:rsidR="000F6574" w:rsidRPr="0078028B" w:rsidRDefault="000F6574" w:rsidP="0078028B">
      <w:pPr>
        <w:jc w:val="both"/>
        <w:rPr>
          <w:rFonts w:ascii="Times New Roman" w:hAnsi="Times New Roman"/>
          <w:i/>
          <w:sz w:val="24"/>
          <w:szCs w:val="24"/>
        </w:rPr>
      </w:pPr>
      <w:r w:rsidRPr="00026952">
        <w:rPr>
          <w:rFonts w:ascii="Times New Roman" w:hAnsi="Times New Roman"/>
          <w:sz w:val="24"/>
          <w:szCs w:val="24"/>
        </w:rPr>
        <w:t>Создать постоянно действующую комиссию для принятия на учет вновь поступивших основных средств, для списания пришедших в негодность инвентаря, оборудования и материальных запасов, для производства ревизии кассы, в установленные приказом руководителя сроки, а также при смене кассира и для проверки учтенных дубликатов ключей (</w:t>
      </w:r>
      <w:r w:rsidR="0078028B" w:rsidRPr="00903F0C">
        <w:rPr>
          <w:rFonts w:ascii="Times New Roman" w:hAnsi="Times New Roman"/>
          <w:i/>
          <w:sz w:val="24"/>
          <w:szCs w:val="24"/>
        </w:rPr>
        <w:t>Приложение к Учетной политике</w:t>
      </w:r>
      <w:r w:rsidRPr="00026952">
        <w:rPr>
          <w:rFonts w:ascii="Times New Roman" w:hAnsi="Times New Roman"/>
          <w:sz w:val="24"/>
          <w:szCs w:val="24"/>
        </w:rPr>
        <w:t xml:space="preserve">).        </w:t>
      </w:r>
    </w:p>
    <w:p w:rsidR="000F6574" w:rsidRPr="0078028B" w:rsidRDefault="000F6574" w:rsidP="0078028B">
      <w:pPr>
        <w:jc w:val="both"/>
        <w:rPr>
          <w:rFonts w:ascii="Times New Roman" w:hAnsi="Times New Roman"/>
          <w:i/>
          <w:sz w:val="24"/>
          <w:szCs w:val="24"/>
        </w:rPr>
      </w:pPr>
      <w:r w:rsidRPr="00026952">
        <w:rPr>
          <w:rFonts w:ascii="Times New Roman" w:hAnsi="Times New Roman"/>
          <w:sz w:val="24"/>
          <w:szCs w:val="24"/>
        </w:rPr>
        <w:t>Комиссия определяет при инвентаризации, в том числе сомнительную задолженность  (</w:t>
      </w:r>
      <w:r w:rsidR="0078028B" w:rsidRPr="00903F0C">
        <w:rPr>
          <w:rFonts w:ascii="Times New Roman" w:hAnsi="Times New Roman"/>
          <w:i/>
          <w:sz w:val="24"/>
          <w:szCs w:val="24"/>
        </w:rPr>
        <w:t>Приложение к Учетной политике.</w:t>
      </w:r>
      <w:r w:rsidRPr="00026952">
        <w:rPr>
          <w:rFonts w:ascii="Times New Roman" w:hAnsi="Times New Roman"/>
          <w:sz w:val="24"/>
          <w:szCs w:val="24"/>
        </w:rPr>
        <w:t>).</w:t>
      </w:r>
      <w:r>
        <w:rPr>
          <w:rFonts w:ascii="Times New Roman" w:hAnsi="Times New Roman"/>
          <w:sz w:val="24"/>
          <w:szCs w:val="24"/>
        </w:rPr>
        <w:t xml:space="preserve">  </w:t>
      </w:r>
    </w:p>
    <w:p w:rsidR="0078028B" w:rsidRDefault="0078028B" w:rsidP="000F6574">
      <w:pPr>
        <w:pStyle w:val="a3"/>
        <w:jc w:val="both"/>
        <w:rPr>
          <w:rFonts w:ascii="Times New Roman" w:hAnsi="Times New Roman"/>
          <w:sz w:val="24"/>
          <w:szCs w:val="24"/>
        </w:rPr>
      </w:pPr>
    </w:p>
    <w:p w:rsidR="000F6574" w:rsidRPr="00026952" w:rsidRDefault="000F6574" w:rsidP="000F6574">
      <w:pPr>
        <w:pStyle w:val="a3"/>
        <w:jc w:val="both"/>
        <w:rPr>
          <w:rFonts w:ascii="Times New Roman" w:hAnsi="Times New Roman"/>
          <w:sz w:val="24"/>
          <w:szCs w:val="24"/>
        </w:rPr>
      </w:pPr>
      <w:r w:rsidRPr="00026952">
        <w:rPr>
          <w:rFonts w:ascii="Times New Roman" w:hAnsi="Times New Roman"/>
          <w:sz w:val="24"/>
          <w:szCs w:val="24"/>
        </w:rPr>
        <w:t xml:space="preserve">Задолженность признается сомнительной при условии, что должник нарушил сроки исполнения обязательства, и наличии одного из следующих обстоятельств: </w:t>
      </w:r>
    </w:p>
    <w:p w:rsidR="000F6574" w:rsidRPr="00026952" w:rsidRDefault="000F6574" w:rsidP="000F6574">
      <w:pPr>
        <w:pStyle w:val="a3"/>
        <w:jc w:val="both"/>
        <w:rPr>
          <w:rFonts w:ascii="Times New Roman" w:hAnsi="Times New Roman"/>
          <w:sz w:val="24"/>
          <w:szCs w:val="24"/>
        </w:rPr>
      </w:pPr>
      <w:r w:rsidRPr="00026952">
        <w:rPr>
          <w:rFonts w:ascii="Times New Roman" w:hAnsi="Times New Roman"/>
          <w:sz w:val="24"/>
          <w:szCs w:val="24"/>
        </w:rPr>
        <w:t xml:space="preserve">– отсутствие обеспечения долга залогом, задатком, поручительством, банковской гарантией и т. п.; </w:t>
      </w:r>
    </w:p>
    <w:p w:rsidR="00F67682" w:rsidRDefault="009C73E0" w:rsidP="009C73E0">
      <w:pPr>
        <w:jc w:val="both"/>
        <w:rPr>
          <w:rFonts w:ascii="Times New Roman" w:hAnsi="Times New Roman"/>
          <w:sz w:val="24"/>
          <w:szCs w:val="24"/>
        </w:rPr>
      </w:pPr>
      <w:r w:rsidRPr="009C73E0">
        <w:rPr>
          <w:rFonts w:ascii="Times New Roman" w:hAnsi="Times New Roman"/>
          <w:sz w:val="24"/>
          <w:szCs w:val="24"/>
        </w:rPr>
        <w:t xml:space="preserve">– значительные финансовые затруднения должника, ставшие известными из СМИ или других источников; </w:t>
      </w:r>
    </w:p>
    <w:p w:rsidR="00F67682" w:rsidRDefault="009C73E0" w:rsidP="009C73E0">
      <w:pPr>
        <w:jc w:val="both"/>
        <w:rPr>
          <w:rFonts w:ascii="Times New Roman" w:hAnsi="Times New Roman"/>
          <w:sz w:val="24"/>
          <w:szCs w:val="24"/>
        </w:rPr>
      </w:pPr>
      <w:r w:rsidRPr="009C73E0">
        <w:rPr>
          <w:rFonts w:ascii="Times New Roman" w:hAnsi="Times New Roman"/>
          <w:sz w:val="24"/>
          <w:szCs w:val="24"/>
        </w:rPr>
        <w:t xml:space="preserve">– возбуждение процедуры банкротства в отношении должника.              </w:t>
      </w:r>
    </w:p>
    <w:p w:rsidR="00F67682" w:rsidRPr="0078028B" w:rsidRDefault="009C73E0" w:rsidP="009C73E0">
      <w:pPr>
        <w:jc w:val="both"/>
        <w:rPr>
          <w:rFonts w:ascii="Times New Roman" w:hAnsi="Times New Roman"/>
          <w:sz w:val="24"/>
          <w:szCs w:val="24"/>
        </w:rPr>
      </w:pPr>
      <w:r w:rsidRPr="0078028B">
        <w:rPr>
          <w:rFonts w:ascii="Times New Roman" w:hAnsi="Times New Roman"/>
          <w:sz w:val="24"/>
          <w:szCs w:val="24"/>
        </w:rPr>
        <w:t xml:space="preserve"> Не признается сомнительной: </w:t>
      </w:r>
    </w:p>
    <w:p w:rsidR="00F67682" w:rsidRDefault="009C73E0" w:rsidP="009C73E0">
      <w:pPr>
        <w:jc w:val="both"/>
        <w:rPr>
          <w:rFonts w:ascii="Times New Roman" w:hAnsi="Times New Roman"/>
          <w:sz w:val="24"/>
          <w:szCs w:val="24"/>
        </w:rPr>
      </w:pPr>
      <w:r w:rsidRPr="009C73E0">
        <w:rPr>
          <w:rFonts w:ascii="Times New Roman" w:hAnsi="Times New Roman"/>
          <w:sz w:val="24"/>
          <w:szCs w:val="24"/>
        </w:rPr>
        <w:t>– обязательства должников, просрочка исполнения которых не превышает 30 дней;</w:t>
      </w:r>
    </w:p>
    <w:p w:rsidR="00F67682" w:rsidRPr="00A752CD" w:rsidRDefault="009C73E0" w:rsidP="009C73E0">
      <w:pPr>
        <w:jc w:val="both"/>
        <w:rPr>
          <w:rFonts w:ascii="Times New Roman" w:hAnsi="Times New Roman"/>
          <w:sz w:val="24"/>
          <w:szCs w:val="24"/>
        </w:rPr>
      </w:pPr>
      <w:r w:rsidRPr="009C73E0">
        <w:rPr>
          <w:rFonts w:ascii="Times New Roman" w:hAnsi="Times New Roman"/>
          <w:sz w:val="24"/>
          <w:szCs w:val="24"/>
        </w:rPr>
        <w:t xml:space="preserve"> – задолженность заказчиков по договорам оказания услуг или выполнения работ, по которым срок </w:t>
      </w:r>
      <w:r w:rsidRPr="00A752CD">
        <w:rPr>
          <w:rFonts w:ascii="Times New Roman" w:hAnsi="Times New Roman"/>
          <w:sz w:val="24"/>
          <w:szCs w:val="24"/>
        </w:rPr>
        <w:t xml:space="preserve">действия договора еще не истек.             </w:t>
      </w:r>
    </w:p>
    <w:p w:rsidR="00F67682" w:rsidRPr="00A752CD" w:rsidRDefault="009C73E0" w:rsidP="009C73E0">
      <w:pPr>
        <w:jc w:val="both"/>
        <w:rPr>
          <w:rFonts w:ascii="Times New Roman" w:hAnsi="Times New Roman"/>
          <w:sz w:val="24"/>
          <w:szCs w:val="24"/>
        </w:rPr>
      </w:pPr>
      <w:r w:rsidRPr="00A752CD">
        <w:rPr>
          <w:rFonts w:ascii="Times New Roman" w:hAnsi="Times New Roman"/>
          <w:sz w:val="24"/>
          <w:szCs w:val="24"/>
        </w:rPr>
        <w:lastRenderedPageBreak/>
        <w:t xml:space="preserve"> С целью квалификации задолженности сомнительной каждый долг индивидуально оценивается на предмет наличия обстоятельств.             </w:t>
      </w:r>
    </w:p>
    <w:p w:rsidR="00F67682" w:rsidRPr="0078028B" w:rsidRDefault="009C73E0" w:rsidP="009C73E0">
      <w:pPr>
        <w:jc w:val="both"/>
        <w:rPr>
          <w:rFonts w:ascii="Times New Roman" w:hAnsi="Times New Roman"/>
          <w:i/>
          <w:sz w:val="24"/>
          <w:szCs w:val="24"/>
        </w:rPr>
      </w:pPr>
      <w:r w:rsidRPr="00A752CD">
        <w:rPr>
          <w:rFonts w:ascii="Times New Roman" w:hAnsi="Times New Roman"/>
          <w:sz w:val="24"/>
          <w:szCs w:val="24"/>
        </w:rPr>
        <w:t xml:space="preserve"> Для проведения инвентаризации создать постоянно</w:t>
      </w:r>
      <w:r w:rsidR="00ED63FC" w:rsidRPr="00A752CD">
        <w:rPr>
          <w:rFonts w:ascii="Times New Roman" w:hAnsi="Times New Roman"/>
          <w:sz w:val="24"/>
          <w:szCs w:val="24"/>
        </w:rPr>
        <w:t xml:space="preserve"> </w:t>
      </w:r>
      <w:r w:rsidRPr="00A752CD">
        <w:rPr>
          <w:rFonts w:ascii="Times New Roman" w:hAnsi="Times New Roman"/>
          <w:sz w:val="24"/>
          <w:szCs w:val="24"/>
        </w:rPr>
        <w:t>действующую инвентаризационную комиссию (</w:t>
      </w:r>
      <w:r w:rsidR="0078028B" w:rsidRPr="00903F0C">
        <w:rPr>
          <w:rFonts w:ascii="Times New Roman" w:hAnsi="Times New Roman"/>
          <w:i/>
          <w:sz w:val="24"/>
          <w:szCs w:val="24"/>
        </w:rPr>
        <w:t>Приложение к Учетной политике</w:t>
      </w:r>
      <w:r w:rsidRPr="00A752CD">
        <w:rPr>
          <w:rFonts w:ascii="Times New Roman" w:hAnsi="Times New Roman"/>
          <w:sz w:val="24"/>
          <w:szCs w:val="24"/>
        </w:rPr>
        <w:t>)</w:t>
      </w:r>
      <w:r w:rsidR="00F67682" w:rsidRPr="00A752CD">
        <w:rPr>
          <w:rFonts w:ascii="Times New Roman" w:hAnsi="Times New Roman"/>
          <w:sz w:val="24"/>
          <w:szCs w:val="24"/>
        </w:rPr>
        <w:t xml:space="preserve"> </w:t>
      </w:r>
      <w:r w:rsidRPr="00A752CD">
        <w:rPr>
          <w:rFonts w:ascii="Times New Roman" w:hAnsi="Times New Roman"/>
          <w:sz w:val="24"/>
          <w:szCs w:val="24"/>
        </w:rPr>
        <w:t>и установить периодичность ревизии (</w:t>
      </w:r>
      <w:r w:rsidR="0078028B" w:rsidRPr="00903F0C">
        <w:rPr>
          <w:rFonts w:ascii="Times New Roman" w:hAnsi="Times New Roman"/>
          <w:i/>
          <w:sz w:val="24"/>
          <w:szCs w:val="24"/>
        </w:rPr>
        <w:t>Приложение к Учетной политике</w:t>
      </w:r>
      <w:r w:rsidRPr="00A752CD">
        <w:rPr>
          <w:rFonts w:ascii="Times New Roman" w:hAnsi="Times New Roman"/>
          <w:sz w:val="24"/>
          <w:szCs w:val="24"/>
        </w:rPr>
        <w:t>).</w:t>
      </w:r>
    </w:p>
    <w:p w:rsidR="00F67682" w:rsidRDefault="009C73E0" w:rsidP="009C73E0">
      <w:pPr>
        <w:jc w:val="both"/>
        <w:rPr>
          <w:rFonts w:ascii="Times New Roman" w:hAnsi="Times New Roman"/>
          <w:sz w:val="24"/>
          <w:szCs w:val="24"/>
        </w:rPr>
      </w:pPr>
      <w:r w:rsidRPr="009C73E0">
        <w:rPr>
          <w:rFonts w:ascii="Times New Roman" w:hAnsi="Times New Roman"/>
          <w:sz w:val="24"/>
          <w:szCs w:val="24"/>
        </w:rPr>
        <w:t xml:space="preserve">Сверку остатков материальных ценностей с данными учета производить ежеквартально. Инвентаризацию имущества, финансовых активов и обязательств, проводить в соответствии с инструкцией, утвержденной Приказом Минфина России от 13.06.1995г. №49н,  на основании приказа руководителя учреждения.              </w:t>
      </w:r>
    </w:p>
    <w:p w:rsidR="009C73E0" w:rsidRPr="009C73E0" w:rsidRDefault="009C73E0" w:rsidP="009C73E0">
      <w:pPr>
        <w:jc w:val="both"/>
        <w:rPr>
          <w:rFonts w:ascii="Times New Roman" w:hAnsi="Times New Roman"/>
          <w:sz w:val="24"/>
          <w:szCs w:val="24"/>
        </w:rPr>
      </w:pPr>
      <w:r w:rsidRPr="009C73E0">
        <w:rPr>
          <w:rFonts w:ascii="Times New Roman" w:hAnsi="Times New Roman"/>
          <w:sz w:val="24"/>
          <w:szCs w:val="24"/>
        </w:rPr>
        <w:t>В отдельных случаях (при смене материально ответственных лиц, отсутствия по уважительной причине более 50% членов постоянно-действующей комиссии, выявлении фактов хищения, стихийных, бедствий и т.д.) инвентаризацию может проводить специально созданная рабочая комиссия, состав которой утверждается отдельным приказом руководителя учреждения</w:t>
      </w:r>
      <w:r w:rsidR="0078028B">
        <w:rPr>
          <w:rFonts w:ascii="Times New Roman" w:hAnsi="Times New Roman"/>
          <w:sz w:val="24"/>
          <w:szCs w:val="24"/>
        </w:rPr>
        <w:t>.</w:t>
      </w:r>
      <w:r w:rsidRPr="009C73E0">
        <w:rPr>
          <w:rFonts w:ascii="Times New Roman" w:hAnsi="Times New Roman"/>
          <w:sz w:val="24"/>
          <w:szCs w:val="24"/>
        </w:rPr>
        <w:t xml:space="preserve"> </w:t>
      </w:r>
    </w:p>
    <w:p w:rsidR="009C73E0" w:rsidRPr="00F67682" w:rsidRDefault="009C73E0" w:rsidP="009C73E0">
      <w:pPr>
        <w:jc w:val="both"/>
        <w:rPr>
          <w:rFonts w:ascii="Times New Roman" w:hAnsi="Times New Roman"/>
          <w:b/>
          <w:sz w:val="24"/>
          <w:szCs w:val="24"/>
        </w:rPr>
      </w:pPr>
      <w:r w:rsidRPr="00F67682">
        <w:rPr>
          <w:rFonts w:ascii="Times New Roman" w:hAnsi="Times New Roman"/>
          <w:b/>
          <w:sz w:val="24"/>
          <w:szCs w:val="24"/>
        </w:rPr>
        <w:t xml:space="preserve"> II. ТЕХНИКА ВЕДЕНИЯ БУХГАЛТЕРСКОГО УЧЕТА </w:t>
      </w:r>
    </w:p>
    <w:p w:rsidR="009C73E0" w:rsidRP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 3.  Формы первичных документов Документальное оформление хозяйственных операций </w:t>
      </w:r>
    </w:p>
    <w:p w:rsidR="00F67682" w:rsidRDefault="009C73E0" w:rsidP="009C73E0">
      <w:pPr>
        <w:jc w:val="both"/>
        <w:rPr>
          <w:rFonts w:ascii="Times New Roman" w:hAnsi="Times New Roman"/>
          <w:sz w:val="24"/>
          <w:szCs w:val="24"/>
        </w:rPr>
      </w:pPr>
      <w:r w:rsidRPr="009C73E0">
        <w:rPr>
          <w:rFonts w:ascii="Times New Roman" w:hAnsi="Times New Roman"/>
          <w:sz w:val="24"/>
          <w:szCs w:val="24"/>
        </w:rPr>
        <w:t xml:space="preserve"> 3.1. Хозяйственные операции, производимые учреждением, отражаются в бухгалтерском учете на основании первичных учетных документов. </w:t>
      </w:r>
    </w:p>
    <w:p w:rsidR="00F67682" w:rsidRDefault="009C73E0" w:rsidP="009C73E0">
      <w:pPr>
        <w:jc w:val="both"/>
        <w:rPr>
          <w:rFonts w:ascii="Times New Roman" w:hAnsi="Times New Roman"/>
          <w:sz w:val="24"/>
          <w:szCs w:val="24"/>
        </w:rPr>
      </w:pPr>
      <w:r w:rsidRPr="009C73E0">
        <w:rPr>
          <w:rFonts w:ascii="Times New Roman" w:hAnsi="Times New Roman"/>
          <w:sz w:val="24"/>
          <w:szCs w:val="24"/>
        </w:rPr>
        <w:t xml:space="preserve">3.2.  В учреждении устанавливается журнальная форма бухгалтерского учета. Учет осуществляется по следующим журналам операций: </w:t>
      </w:r>
    </w:p>
    <w:p w:rsidR="00F67682" w:rsidRPr="00316363" w:rsidRDefault="009C73E0" w:rsidP="00316363">
      <w:pPr>
        <w:pStyle w:val="a3"/>
        <w:numPr>
          <w:ilvl w:val="0"/>
          <w:numId w:val="1"/>
        </w:numPr>
        <w:ind w:left="426"/>
        <w:rPr>
          <w:rFonts w:ascii="Times New Roman" w:hAnsi="Times New Roman"/>
          <w:sz w:val="24"/>
          <w:szCs w:val="24"/>
        </w:rPr>
      </w:pPr>
      <w:r w:rsidRPr="00316363">
        <w:rPr>
          <w:rFonts w:ascii="Times New Roman" w:hAnsi="Times New Roman"/>
          <w:sz w:val="24"/>
          <w:szCs w:val="24"/>
        </w:rPr>
        <w:t xml:space="preserve">Журнал №1 операций по счету </w:t>
      </w:r>
      <w:r w:rsidR="00316363" w:rsidRPr="00316363">
        <w:rPr>
          <w:rFonts w:ascii="Times New Roman" w:hAnsi="Times New Roman"/>
          <w:sz w:val="24"/>
          <w:szCs w:val="24"/>
        </w:rPr>
        <w:t>«</w:t>
      </w:r>
      <w:r w:rsidRPr="00316363">
        <w:rPr>
          <w:rFonts w:ascii="Times New Roman" w:hAnsi="Times New Roman"/>
          <w:sz w:val="24"/>
          <w:szCs w:val="24"/>
        </w:rPr>
        <w:t>Касса</w:t>
      </w:r>
      <w:r w:rsidR="00316363" w:rsidRPr="00316363">
        <w:rPr>
          <w:rFonts w:ascii="Times New Roman" w:hAnsi="Times New Roman"/>
          <w:sz w:val="24"/>
          <w:szCs w:val="24"/>
        </w:rPr>
        <w:t>»</w:t>
      </w:r>
      <w:r w:rsidRPr="00316363">
        <w:rPr>
          <w:rFonts w:ascii="Times New Roman" w:hAnsi="Times New Roman"/>
          <w:sz w:val="24"/>
          <w:szCs w:val="24"/>
        </w:rPr>
        <w:t>;</w:t>
      </w:r>
    </w:p>
    <w:p w:rsidR="00F67682" w:rsidRPr="00316363" w:rsidRDefault="009C73E0" w:rsidP="00316363">
      <w:pPr>
        <w:pStyle w:val="a3"/>
        <w:numPr>
          <w:ilvl w:val="0"/>
          <w:numId w:val="1"/>
        </w:numPr>
        <w:ind w:left="426"/>
        <w:rPr>
          <w:rFonts w:ascii="Times New Roman" w:hAnsi="Times New Roman"/>
          <w:sz w:val="24"/>
          <w:szCs w:val="24"/>
        </w:rPr>
      </w:pPr>
      <w:r w:rsidRPr="00316363">
        <w:rPr>
          <w:rFonts w:ascii="Times New Roman" w:hAnsi="Times New Roman"/>
          <w:sz w:val="24"/>
          <w:szCs w:val="24"/>
        </w:rPr>
        <w:t xml:space="preserve">Журнал №2 операций с безналичными денежными средствами; </w:t>
      </w:r>
    </w:p>
    <w:p w:rsidR="00F67682" w:rsidRPr="00316363" w:rsidRDefault="009C73E0" w:rsidP="00316363">
      <w:pPr>
        <w:pStyle w:val="a3"/>
        <w:numPr>
          <w:ilvl w:val="0"/>
          <w:numId w:val="1"/>
        </w:numPr>
        <w:ind w:left="426"/>
        <w:rPr>
          <w:rFonts w:ascii="Times New Roman" w:hAnsi="Times New Roman"/>
          <w:sz w:val="24"/>
          <w:szCs w:val="24"/>
        </w:rPr>
      </w:pPr>
      <w:r w:rsidRPr="00316363">
        <w:rPr>
          <w:rFonts w:ascii="Times New Roman" w:hAnsi="Times New Roman"/>
          <w:sz w:val="24"/>
          <w:szCs w:val="24"/>
        </w:rPr>
        <w:t xml:space="preserve">Журнал №3 операций расчетов с подотчетными лицами; </w:t>
      </w:r>
    </w:p>
    <w:p w:rsidR="00F67682" w:rsidRPr="00316363" w:rsidRDefault="009C73E0" w:rsidP="00316363">
      <w:pPr>
        <w:pStyle w:val="a3"/>
        <w:numPr>
          <w:ilvl w:val="0"/>
          <w:numId w:val="1"/>
        </w:numPr>
        <w:ind w:left="426"/>
        <w:rPr>
          <w:rFonts w:ascii="Times New Roman" w:hAnsi="Times New Roman"/>
          <w:sz w:val="24"/>
          <w:szCs w:val="24"/>
        </w:rPr>
      </w:pPr>
      <w:r w:rsidRPr="00316363">
        <w:rPr>
          <w:rFonts w:ascii="Times New Roman" w:hAnsi="Times New Roman"/>
          <w:sz w:val="24"/>
          <w:szCs w:val="24"/>
        </w:rPr>
        <w:t xml:space="preserve">Журнал №4 операций расчетов с поставщиками и подрядчиками; </w:t>
      </w:r>
    </w:p>
    <w:p w:rsidR="00F67682" w:rsidRPr="00316363" w:rsidRDefault="009C73E0" w:rsidP="00316363">
      <w:pPr>
        <w:pStyle w:val="a3"/>
        <w:numPr>
          <w:ilvl w:val="0"/>
          <w:numId w:val="1"/>
        </w:numPr>
        <w:ind w:left="426"/>
        <w:rPr>
          <w:rFonts w:ascii="Times New Roman" w:hAnsi="Times New Roman"/>
          <w:sz w:val="24"/>
          <w:szCs w:val="24"/>
        </w:rPr>
      </w:pPr>
      <w:r w:rsidRPr="00316363">
        <w:rPr>
          <w:rFonts w:ascii="Times New Roman" w:hAnsi="Times New Roman"/>
          <w:sz w:val="24"/>
          <w:szCs w:val="24"/>
        </w:rPr>
        <w:t xml:space="preserve">Журнал №5 операций расчетов с дебиторами по доходам; </w:t>
      </w:r>
    </w:p>
    <w:p w:rsidR="00F67682" w:rsidRPr="00316363" w:rsidRDefault="009C73E0" w:rsidP="00316363">
      <w:pPr>
        <w:pStyle w:val="a3"/>
        <w:numPr>
          <w:ilvl w:val="0"/>
          <w:numId w:val="1"/>
        </w:numPr>
        <w:ind w:left="426"/>
        <w:rPr>
          <w:rFonts w:ascii="Times New Roman" w:hAnsi="Times New Roman"/>
          <w:sz w:val="24"/>
          <w:szCs w:val="24"/>
        </w:rPr>
      </w:pPr>
      <w:r w:rsidRPr="00316363">
        <w:rPr>
          <w:rFonts w:ascii="Times New Roman" w:hAnsi="Times New Roman"/>
          <w:sz w:val="24"/>
          <w:szCs w:val="24"/>
        </w:rPr>
        <w:t xml:space="preserve">Журнал №6 операций расчетов по оплате труда; </w:t>
      </w:r>
    </w:p>
    <w:p w:rsidR="00F67682" w:rsidRPr="00316363" w:rsidRDefault="009C73E0" w:rsidP="00316363">
      <w:pPr>
        <w:pStyle w:val="a3"/>
        <w:numPr>
          <w:ilvl w:val="0"/>
          <w:numId w:val="1"/>
        </w:numPr>
        <w:ind w:left="426"/>
        <w:rPr>
          <w:rFonts w:ascii="Times New Roman" w:hAnsi="Times New Roman"/>
          <w:sz w:val="24"/>
          <w:szCs w:val="24"/>
        </w:rPr>
      </w:pPr>
      <w:r w:rsidRPr="00316363">
        <w:rPr>
          <w:rFonts w:ascii="Times New Roman" w:hAnsi="Times New Roman"/>
          <w:sz w:val="24"/>
          <w:szCs w:val="24"/>
        </w:rPr>
        <w:t xml:space="preserve">Журнал №7 операций по выбытию и перемещению нефинансовых активов; </w:t>
      </w:r>
    </w:p>
    <w:p w:rsidR="00F67682" w:rsidRPr="00316363" w:rsidRDefault="009C73E0" w:rsidP="00316363">
      <w:pPr>
        <w:pStyle w:val="a3"/>
        <w:numPr>
          <w:ilvl w:val="0"/>
          <w:numId w:val="1"/>
        </w:numPr>
        <w:ind w:left="426"/>
        <w:rPr>
          <w:rFonts w:ascii="Times New Roman" w:hAnsi="Times New Roman"/>
          <w:sz w:val="24"/>
          <w:szCs w:val="24"/>
        </w:rPr>
      </w:pPr>
      <w:r w:rsidRPr="00316363">
        <w:rPr>
          <w:rFonts w:ascii="Times New Roman" w:hAnsi="Times New Roman"/>
          <w:sz w:val="24"/>
          <w:szCs w:val="24"/>
        </w:rPr>
        <w:t xml:space="preserve">Журнал №8 по прочим операциям; </w:t>
      </w:r>
    </w:p>
    <w:p w:rsidR="00F67682" w:rsidRPr="00316363" w:rsidRDefault="009C73E0" w:rsidP="00316363">
      <w:pPr>
        <w:pStyle w:val="a3"/>
        <w:numPr>
          <w:ilvl w:val="0"/>
          <w:numId w:val="1"/>
        </w:numPr>
        <w:ind w:left="426"/>
        <w:rPr>
          <w:rFonts w:ascii="Times New Roman" w:hAnsi="Times New Roman"/>
          <w:sz w:val="24"/>
          <w:szCs w:val="24"/>
        </w:rPr>
      </w:pPr>
      <w:r w:rsidRPr="00316363">
        <w:rPr>
          <w:rFonts w:ascii="Times New Roman" w:hAnsi="Times New Roman"/>
          <w:sz w:val="24"/>
          <w:szCs w:val="24"/>
        </w:rPr>
        <w:t xml:space="preserve">Журнал №9 по санкционированию; </w:t>
      </w:r>
    </w:p>
    <w:p w:rsidR="00316363" w:rsidRDefault="009C73E0" w:rsidP="00316363">
      <w:pPr>
        <w:pStyle w:val="a3"/>
        <w:numPr>
          <w:ilvl w:val="0"/>
          <w:numId w:val="1"/>
        </w:numPr>
        <w:ind w:left="426"/>
        <w:rPr>
          <w:rFonts w:ascii="Times New Roman" w:hAnsi="Times New Roman"/>
          <w:sz w:val="24"/>
          <w:szCs w:val="24"/>
        </w:rPr>
      </w:pPr>
      <w:r w:rsidRPr="00316363">
        <w:rPr>
          <w:rFonts w:ascii="Times New Roman" w:hAnsi="Times New Roman"/>
          <w:sz w:val="24"/>
          <w:szCs w:val="24"/>
        </w:rPr>
        <w:t xml:space="preserve">Главная книга. </w:t>
      </w:r>
    </w:p>
    <w:p w:rsidR="00F67682" w:rsidRPr="00316363" w:rsidRDefault="009C73E0" w:rsidP="00316363">
      <w:pPr>
        <w:pStyle w:val="a3"/>
        <w:numPr>
          <w:ilvl w:val="0"/>
          <w:numId w:val="1"/>
        </w:numPr>
        <w:ind w:left="426"/>
        <w:rPr>
          <w:rFonts w:ascii="Times New Roman" w:hAnsi="Times New Roman"/>
          <w:sz w:val="24"/>
          <w:szCs w:val="24"/>
        </w:rPr>
      </w:pPr>
      <w:r w:rsidRPr="00316363">
        <w:rPr>
          <w:rFonts w:ascii="Times New Roman" w:hAnsi="Times New Roman"/>
          <w:sz w:val="24"/>
          <w:szCs w:val="24"/>
        </w:rPr>
        <w:t xml:space="preserve">Операции по начислению страховых взносов, начисленных с сумм заработной платы отражаются в журнале операций № 6.  </w:t>
      </w:r>
    </w:p>
    <w:p w:rsidR="00F67682" w:rsidRDefault="009C73E0" w:rsidP="009C73E0">
      <w:pPr>
        <w:jc w:val="both"/>
        <w:rPr>
          <w:rFonts w:ascii="Times New Roman" w:hAnsi="Times New Roman"/>
          <w:sz w:val="24"/>
          <w:szCs w:val="24"/>
        </w:rPr>
      </w:pPr>
      <w:r w:rsidRPr="009C73E0">
        <w:rPr>
          <w:rFonts w:ascii="Times New Roman" w:hAnsi="Times New Roman"/>
          <w:sz w:val="24"/>
          <w:szCs w:val="24"/>
        </w:rPr>
        <w:t xml:space="preserve">3.3. Все операции, проводимые учреждением, оформляются первичными документами, оформленными в соответствие с Федеральным законом «О бухгалтерском учете» и Приказом Минфина России № 157н, 174н и другими нормативными правовыми актами, регулирующими данный вопрос. </w:t>
      </w:r>
    </w:p>
    <w:p w:rsidR="00F67682" w:rsidRDefault="009C73E0" w:rsidP="009C73E0">
      <w:pPr>
        <w:jc w:val="both"/>
        <w:rPr>
          <w:rFonts w:ascii="Times New Roman" w:hAnsi="Times New Roman"/>
          <w:sz w:val="24"/>
          <w:szCs w:val="24"/>
        </w:rPr>
      </w:pPr>
      <w:r w:rsidRPr="009C73E0">
        <w:rPr>
          <w:rFonts w:ascii="Times New Roman" w:hAnsi="Times New Roman"/>
          <w:sz w:val="24"/>
          <w:szCs w:val="24"/>
        </w:rPr>
        <w:t xml:space="preserve">3.4. Закрытие месяца с завершением всех хозяйственных операций, подбор оправдательных документов, распечатка Журналов операций и подшивка происходит до 25 числа следующего месяца. </w:t>
      </w:r>
    </w:p>
    <w:p w:rsidR="00F67682" w:rsidRPr="00A752CD" w:rsidRDefault="009C73E0" w:rsidP="009C73E0">
      <w:pPr>
        <w:jc w:val="both"/>
        <w:rPr>
          <w:rFonts w:ascii="Times New Roman" w:hAnsi="Times New Roman"/>
          <w:sz w:val="24"/>
          <w:szCs w:val="24"/>
        </w:rPr>
      </w:pPr>
      <w:r w:rsidRPr="009C73E0">
        <w:rPr>
          <w:rFonts w:ascii="Times New Roman" w:hAnsi="Times New Roman"/>
          <w:sz w:val="24"/>
          <w:szCs w:val="24"/>
        </w:rPr>
        <w:t>3.5. Перечень первичных учетных документов, а также объем и сроки их предоставления ответственными лицами в бухгалтерию учреждения по факту сов</w:t>
      </w:r>
      <w:r w:rsidR="00E2395E">
        <w:rPr>
          <w:rFonts w:ascii="Times New Roman" w:hAnsi="Times New Roman"/>
          <w:sz w:val="24"/>
          <w:szCs w:val="24"/>
        </w:rPr>
        <w:t xml:space="preserve">ершения хозяйственных операций  </w:t>
      </w:r>
      <w:r w:rsidRPr="00A752CD">
        <w:rPr>
          <w:rFonts w:ascii="Times New Roman" w:hAnsi="Times New Roman"/>
          <w:sz w:val="24"/>
          <w:szCs w:val="24"/>
        </w:rPr>
        <w:t>установлен Графиком документооборота в Приложении № 3 к настоящей Уч</w:t>
      </w:r>
      <w:r w:rsidR="00316363" w:rsidRPr="00A752CD">
        <w:rPr>
          <w:rFonts w:ascii="Times New Roman" w:hAnsi="Times New Roman"/>
          <w:sz w:val="24"/>
          <w:szCs w:val="24"/>
        </w:rPr>
        <w:t>е</w:t>
      </w:r>
      <w:r w:rsidRPr="00A752CD">
        <w:rPr>
          <w:rFonts w:ascii="Times New Roman" w:hAnsi="Times New Roman"/>
          <w:sz w:val="24"/>
          <w:szCs w:val="24"/>
        </w:rPr>
        <w:t xml:space="preserve">тной политике. Контроль за соблюдением Графика документооборота возложен на главного бухгалтера. </w:t>
      </w:r>
    </w:p>
    <w:p w:rsidR="00F67682" w:rsidRPr="00A752CD" w:rsidRDefault="009C73E0" w:rsidP="009C73E0">
      <w:pPr>
        <w:jc w:val="both"/>
        <w:rPr>
          <w:rFonts w:ascii="Times New Roman" w:hAnsi="Times New Roman"/>
          <w:sz w:val="24"/>
          <w:szCs w:val="24"/>
        </w:rPr>
      </w:pPr>
      <w:r w:rsidRPr="00A752CD">
        <w:rPr>
          <w:rFonts w:ascii="Times New Roman" w:hAnsi="Times New Roman"/>
          <w:sz w:val="24"/>
          <w:szCs w:val="24"/>
        </w:rPr>
        <w:lastRenderedPageBreak/>
        <w:t xml:space="preserve">3.6. Требования главного бухгалтера по документальному оформлению хозяйственных операций и представлению в бухгалтерию необходимых документов и сведений обязательны для всех работников учреждения. </w:t>
      </w:r>
    </w:p>
    <w:p w:rsidR="00F67682" w:rsidRPr="00A752CD" w:rsidRDefault="009C73E0" w:rsidP="009C73E0">
      <w:pPr>
        <w:jc w:val="both"/>
        <w:rPr>
          <w:rFonts w:ascii="Times New Roman" w:hAnsi="Times New Roman"/>
          <w:sz w:val="24"/>
          <w:szCs w:val="24"/>
        </w:rPr>
      </w:pPr>
      <w:r w:rsidRPr="00A752CD">
        <w:rPr>
          <w:rFonts w:ascii="Times New Roman" w:hAnsi="Times New Roman"/>
          <w:sz w:val="24"/>
          <w:szCs w:val="24"/>
        </w:rPr>
        <w:t xml:space="preserve">3.7. Без подписи главного бухгалтера денежные и расчетные документы, финансовые и кредитные обязательства считаются недействительными и не должны приниматься к исполнению. </w:t>
      </w:r>
    </w:p>
    <w:p w:rsidR="00F67682" w:rsidRPr="00A752CD" w:rsidRDefault="009C73E0" w:rsidP="009C73E0">
      <w:pPr>
        <w:jc w:val="both"/>
        <w:rPr>
          <w:rFonts w:ascii="Times New Roman" w:hAnsi="Times New Roman"/>
          <w:sz w:val="24"/>
          <w:szCs w:val="24"/>
        </w:rPr>
      </w:pPr>
      <w:r w:rsidRPr="00A752CD">
        <w:rPr>
          <w:rFonts w:ascii="Times New Roman" w:hAnsi="Times New Roman"/>
          <w:sz w:val="24"/>
          <w:szCs w:val="24"/>
        </w:rPr>
        <w:t xml:space="preserve">3.8. Документы, которыми оформляются хозяйственные операции с денежными средствами по лицевым счетам и кассе, подписываются руководителем учреждения и главным бухгалтером. </w:t>
      </w:r>
    </w:p>
    <w:p w:rsidR="00F67682" w:rsidRPr="0078028B" w:rsidRDefault="009C73E0" w:rsidP="009C73E0">
      <w:pPr>
        <w:jc w:val="both"/>
        <w:rPr>
          <w:rFonts w:ascii="Times New Roman" w:hAnsi="Times New Roman"/>
          <w:i/>
          <w:sz w:val="24"/>
          <w:szCs w:val="24"/>
        </w:rPr>
      </w:pPr>
      <w:r w:rsidRPr="00A752CD">
        <w:rPr>
          <w:rFonts w:ascii="Times New Roman" w:hAnsi="Times New Roman"/>
          <w:sz w:val="24"/>
          <w:szCs w:val="24"/>
        </w:rPr>
        <w:t xml:space="preserve">3.9. Первичные учетные документы, принимаемые к учету, формируются по унифицированным формам первичных учетных документов, установленным в </w:t>
      </w:r>
      <w:r w:rsidR="0078028B" w:rsidRPr="00903F0C">
        <w:rPr>
          <w:rFonts w:ascii="Times New Roman" w:hAnsi="Times New Roman"/>
          <w:i/>
          <w:sz w:val="24"/>
          <w:szCs w:val="24"/>
        </w:rPr>
        <w:t>Приложение к Учетной политике.</w:t>
      </w:r>
      <w:r w:rsidRPr="00A752CD">
        <w:rPr>
          <w:rFonts w:ascii="Times New Roman" w:hAnsi="Times New Roman"/>
          <w:sz w:val="24"/>
          <w:szCs w:val="24"/>
        </w:rPr>
        <w:t xml:space="preserve"> Первичные документы должны быть составлены по установленной форме, с обязательным отражением в них всех, предусмотренных порядком их ведения реквизитов. </w:t>
      </w:r>
    </w:p>
    <w:p w:rsidR="00F67682" w:rsidRPr="0078028B" w:rsidRDefault="009C73E0" w:rsidP="009C73E0">
      <w:pPr>
        <w:jc w:val="both"/>
        <w:rPr>
          <w:rFonts w:ascii="Times New Roman" w:hAnsi="Times New Roman"/>
          <w:i/>
          <w:sz w:val="24"/>
          <w:szCs w:val="24"/>
        </w:rPr>
      </w:pPr>
      <w:r w:rsidRPr="00A752CD">
        <w:rPr>
          <w:rFonts w:ascii="Times New Roman" w:hAnsi="Times New Roman"/>
          <w:sz w:val="24"/>
          <w:szCs w:val="24"/>
        </w:rPr>
        <w:t>3.10. Для оформления финансово-хозяйственных операций, по которым не предусмотрены типовые формы первичных учетных документов, учреждением самостоятельно разрабатываются необходимые формы документов с соблюдением требований и наличии обязательных реквизитов, предусмотренных стандартом «Концептуальные основы бухучета и отчетности»</w:t>
      </w:r>
      <w:r w:rsidR="00081684" w:rsidRPr="00A752CD">
        <w:rPr>
          <w:rFonts w:ascii="Times New Roman" w:hAnsi="Times New Roman"/>
          <w:sz w:val="24"/>
          <w:szCs w:val="24"/>
        </w:rPr>
        <w:t xml:space="preserve"> </w:t>
      </w:r>
      <w:r w:rsidRPr="00A752CD">
        <w:rPr>
          <w:rFonts w:ascii="Times New Roman" w:hAnsi="Times New Roman"/>
          <w:sz w:val="24"/>
          <w:szCs w:val="24"/>
        </w:rPr>
        <w:t>(</w:t>
      </w:r>
      <w:r w:rsidR="0078028B" w:rsidRPr="00903F0C">
        <w:rPr>
          <w:rFonts w:ascii="Times New Roman" w:hAnsi="Times New Roman"/>
          <w:i/>
          <w:sz w:val="24"/>
          <w:szCs w:val="24"/>
        </w:rPr>
        <w:t>Приложение к Учетной политике</w:t>
      </w:r>
      <w:r w:rsidRPr="00A752CD">
        <w:rPr>
          <w:rFonts w:ascii="Times New Roman" w:hAnsi="Times New Roman"/>
          <w:sz w:val="24"/>
          <w:szCs w:val="24"/>
        </w:rPr>
        <w:t>). Право разработки указанных документов закрепляется за главным бухгалтером, который доводит порядок их заполнения до соответствующих ответственных лиц</w:t>
      </w:r>
      <w:r w:rsidRPr="009C73E0">
        <w:rPr>
          <w:rFonts w:ascii="Times New Roman" w:hAnsi="Times New Roman"/>
          <w:sz w:val="24"/>
          <w:szCs w:val="24"/>
        </w:rPr>
        <w:t xml:space="preserve"> и устанавливает сроки их предоставления в бухгалтерию учреждения.</w:t>
      </w:r>
    </w:p>
    <w:p w:rsidR="00F67682" w:rsidRDefault="009C73E0" w:rsidP="009C73E0">
      <w:pPr>
        <w:jc w:val="both"/>
        <w:rPr>
          <w:rFonts w:ascii="Times New Roman" w:hAnsi="Times New Roman"/>
          <w:sz w:val="24"/>
          <w:szCs w:val="24"/>
        </w:rPr>
      </w:pPr>
      <w:r w:rsidRPr="009C73E0">
        <w:rPr>
          <w:rFonts w:ascii="Times New Roman" w:hAnsi="Times New Roman"/>
          <w:sz w:val="24"/>
          <w:szCs w:val="24"/>
        </w:rPr>
        <w:t xml:space="preserve"> 3.11. Данные проверенных и принятых к учету первичных документов систематизируются по датам совершения операций (в хронологическом порядке) и отражаются накопительным способом в регистрах бюджетного учета. </w:t>
      </w:r>
    </w:p>
    <w:p w:rsidR="00F67682" w:rsidRDefault="009C73E0" w:rsidP="009C73E0">
      <w:pPr>
        <w:jc w:val="both"/>
        <w:rPr>
          <w:rFonts w:ascii="Times New Roman" w:hAnsi="Times New Roman"/>
          <w:sz w:val="24"/>
          <w:szCs w:val="24"/>
        </w:rPr>
      </w:pPr>
      <w:r w:rsidRPr="009C73E0">
        <w:rPr>
          <w:rFonts w:ascii="Times New Roman" w:hAnsi="Times New Roman"/>
          <w:sz w:val="24"/>
          <w:szCs w:val="24"/>
        </w:rPr>
        <w:t xml:space="preserve">3.12. В условиях комплексной автоматизации бухгалтерского учета, данные синтетического и аналитического учета формируются в базах данных используемого комплекса, и  выводятся на бумажные носители - выходные формы документов согласно графику документооборота. Допускается отличие выходной формы документа от утвержденной при условии, что реквизиты и показатели выходной формы содержат соответствующие реквизиты и показатели регистров бухгалтерского учета. </w:t>
      </w:r>
    </w:p>
    <w:p w:rsidR="00E2395E" w:rsidRDefault="009C73E0" w:rsidP="00E2395E">
      <w:pPr>
        <w:jc w:val="both"/>
        <w:rPr>
          <w:rFonts w:ascii="Times New Roman" w:hAnsi="Times New Roman"/>
          <w:sz w:val="24"/>
          <w:szCs w:val="24"/>
        </w:rPr>
      </w:pPr>
      <w:r w:rsidRPr="009C73E0">
        <w:rPr>
          <w:rFonts w:ascii="Times New Roman" w:hAnsi="Times New Roman"/>
          <w:sz w:val="24"/>
          <w:szCs w:val="24"/>
        </w:rPr>
        <w:t xml:space="preserve">3.13. Ответственность за организацию хранения первичных учетных документов, регистров бухгалтерского и налогового учета и отчетности несет </w:t>
      </w:r>
      <w:r w:rsidR="00E2395E">
        <w:rPr>
          <w:rFonts w:ascii="Times New Roman" w:hAnsi="Times New Roman"/>
          <w:sz w:val="24"/>
          <w:szCs w:val="24"/>
        </w:rPr>
        <w:t xml:space="preserve">главный бухгалтер и </w:t>
      </w:r>
      <w:r w:rsidRPr="009C73E0">
        <w:rPr>
          <w:rFonts w:ascii="Times New Roman" w:hAnsi="Times New Roman"/>
          <w:sz w:val="24"/>
          <w:szCs w:val="24"/>
        </w:rPr>
        <w:t xml:space="preserve">руководитель учреждения. </w:t>
      </w:r>
    </w:p>
    <w:p w:rsidR="00F67682" w:rsidRPr="00E2395E" w:rsidRDefault="00E2395E" w:rsidP="009C73E0">
      <w:pPr>
        <w:jc w:val="both"/>
        <w:rPr>
          <w:rFonts w:ascii="Times New Roman" w:eastAsia="Times New Roman" w:hAnsi="Times New Roman"/>
          <w:sz w:val="24"/>
          <w:szCs w:val="24"/>
          <w:lang w:eastAsia="ru-RU"/>
        </w:rPr>
      </w:pPr>
      <w:r w:rsidRPr="00E2395E">
        <w:rPr>
          <w:rFonts w:ascii="Times New Roman" w:hAnsi="Times New Roman"/>
          <w:sz w:val="24"/>
          <w:szCs w:val="24"/>
        </w:rPr>
        <w:t xml:space="preserve">3.13.1. </w:t>
      </w:r>
      <w:r w:rsidRPr="00E2395E">
        <w:rPr>
          <w:rFonts w:ascii="Times New Roman" w:eastAsia="Times New Roman" w:hAnsi="Times New Roman"/>
          <w:sz w:val="24"/>
          <w:szCs w:val="24"/>
          <w:lang w:eastAsia="ru-RU"/>
        </w:rPr>
        <w:t>По окончании месяца  все документы собираются в соответствующие журналы  операций, подшиваются, нумеруются, подписываются. Журналы с 1 по 7 подшиваются ежемесячно.</w:t>
      </w:r>
    </w:p>
    <w:p w:rsidR="00F67682" w:rsidRDefault="009C73E0" w:rsidP="009C73E0">
      <w:pPr>
        <w:jc w:val="both"/>
        <w:rPr>
          <w:rFonts w:ascii="Times New Roman" w:hAnsi="Times New Roman"/>
          <w:sz w:val="24"/>
          <w:szCs w:val="24"/>
        </w:rPr>
      </w:pPr>
      <w:r w:rsidRPr="009C73E0">
        <w:rPr>
          <w:rFonts w:ascii="Times New Roman" w:hAnsi="Times New Roman"/>
          <w:sz w:val="24"/>
          <w:szCs w:val="24"/>
        </w:rPr>
        <w:t xml:space="preserve">3.14. Право первой подписи возложено на заведующего, на время отсутствия заведующего –  на старшего воспитателя. Право второй подписи возложено на главного бухгалтера, на время отсутствия главного бухгалтера – на бухгалтера.             </w:t>
      </w:r>
    </w:p>
    <w:p w:rsidR="00ED63FC" w:rsidRPr="00ED63FC" w:rsidRDefault="009C73E0" w:rsidP="00ED63FC">
      <w:pPr>
        <w:jc w:val="both"/>
        <w:rPr>
          <w:rFonts w:ascii="Times New Roman" w:hAnsi="Times New Roman"/>
          <w:sz w:val="24"/>
          <w:szCs w:val="24"/>
        </w:rPr>
      </w:pPr>
      <w:r w:rsidRPr="009C73E0">
        <w:rPr>
          <w:rFonts w:ascii="Times New Roman" w:hAnsi="Times New Roman"/>
          <w:sz w:val="24"/>
          <w:szCs w:val="24"/>
        </w:rPr>
        <w:t xml:space="preserve">  3.15. </w:t>
      </w:r>
      <w:r w:rsidR="00ED63FC">
        <w:rPr>
          <w:rFonts w:ascii="Times New Roman" w:hAnsi="Times New Roman"/>
          <w:sz w:val="24"/>
          <w:szCs w:val="24"/>
        </w:rPr>
        <w:t xml:space="preserve"> </w:t>
      </w:r>
      <w:r w:rsidR="00ED63FC" w:rsidRPr="00ED63FC">
        <w:rPr>
          <w:rFonts w:ascii="Times New Roman" w:hAnsi="Times New Roman"/>
          <w:sz w:val="24"/>
          <w:szCs w:val="24"/>
        </w:rPr>
        <w:t>Для учета рабочего времени или регистрации   различных случаев отклонения  от нормального использования рабочего времени применяется форма Т-1 (форма 0504421) у</w:t>
      </w:r>
      <w:r w:rsidR="00ED63FC" w:rsidRPr="00ED63FC">
        <w:rPr>
          <w:rFonts w:ascii="Times New Roman" w:hAnsi="Times New Roman"/>
          <w:iCs/>
          <w:sz w:val="24"/>
          <w:szCs w:val="24"/>
        </w:rPr>
        <w:t>твержденная  постановлением Госкомстата России от</w:t>
      </w:r>
      <w:r w:rsidR="00ED63FC" w:rsidRPr="00ED63FC">
        <w:rPr>
          <w:rFonts w:ascii="Times New Roman" w:hAnsi="Times New Roman"/>
          <w:sz w:val="24"/>
          <w:szCs w:val="24"/>
        </w:rPr>
        <w:t xml:space="preserve"> </w:t>
      </w:r>
      <w:r w:rsidR="00ED63FC" w:rsidRPr="00ED63FC">
        <w:rPr>
          <w:rFonts w:ascii="Times New Roman" w:hAnsi="Times New Roman"/>
          <w:iCs/>
          <w:sz w:val="24"/>
          <w:szCs w:val="24"/>
        </w:rPr>
        <w:t>05.01.2004г. № 1 «Об утверждении унифицированных форм</w:t>
      </w:r>
      <w:r w:rsidR="00ED63FC" w:rsidRPr="00ED63FC">
        <w:rPr>
          <w:rFonts w:ascii="Times New Roman" w:hAnsi="Times New Roman"/>
          <w:sz w:val="24"/>
          <w:szCs w:val="24"/>
        </w:rPr>
        <w:t xml:space="preserve"> </w:t>
      </w:r>
      <w:r w:rsidR="00ED63FC" w:rsidRPr="00ED63FC">
        <w:rPr>
          <w:rFonts w:ascii="Times New Roman" w:hAnsi="Times New Roman"/>
          <w:iCs/>
          <w:sz w:val="24"/>
          <w:szCs w:val="24"/>
        </w:rPr>
        <w:t>первичной учетной документации по учету труда и его</w:t>
      </w:r>
      <w:r w:rsidR="00ED63FC" w:rsidRPr="00ED63FC">
        <w:rPr>
          <w:rFonts w:ascii="Times New Roman" w:hAnsi="Times New Roman"/>
          <w:sz w:val="24"/>
          <w:szCs w:val="24"/>
        </w:rPr>
        <w:t xml:space="preserve"> </w:t>
      </w:r>
      <w:r w:rsidR="00ED63FC" w:rsidRPr="00ED63FC">
        <w:rPr>
          <w:rFonts w:ascii="Times New Roman" w:hAnsi="Times New Roman"/>
          <w:iCs/>
          <w:sz w:val="24"/>
          <w:szCs w:val="24"/>
        </w:rPr>
        <w:t>оплаты».</w:t>
      </w:r>
    </w:p>
    <w:p w:rsidR="00ED63FC" w:rsidRPr="005A5A90" w:rsidRDefault="00ED63FC" w:rsidP="005A5A90">
      <w:pPr>
        <w:pStyle w:val="a3"/>
        <w:jc w:val="both"/>
        <w:rPr>
          <w:rFonts w:ascii="Times New Roman" w:hAnsi="Times New Roman"/>
          <w:sz w:val="24"/>
          <w:szCs w:val="24"/>
        </w:rPr>
      </w:pPr>
      <w:r w:rsidRPr="005A5A90">
        <w:rPr>
          <w:rFonts w:ascii="Times New Roman" w:hAnsi="Times New Roman"/>
          <w:sz w:val="24"/>
          <w:szCs w:val="24"/>
        </w:rPr>
        <w:t xml:space="preserve">3.15.1. В соответствии с указаниями по заполнению первичной учетной документации (утверждены Постановлением Госкомстата РФ от 30.10.97 № 71а) учет использования  </w:t>
      </w:r>
      <w:r w:rsidRPr="005A5A90">
        <w:rPr>
          <w:rFonts w:ascii="Times New Roman" w:hAnsi="Times New Roman"/>
          <w:sz w:val="24"/>
          <w:szCs w:val="24"/>
        </w:rPr>
        <w:lastRenderedPageBreak/>
        <w:t>рабочего времени сотрудников, осуществляется методом регистрации в табеле только отклонений (неявок, опозданий, сверхурочная работа и т.п.).</w:t>
      </w:r>
    </w:p>
    <w:p w:rsidR="00ED63FC" w:rsidRPr="005A5A90" w:rsidRDefault="005A5A90" w:rsidP="005A5A90">
      <w:pPr>
        <w:pStyle w:val="a3"/>
        <w:jc w:val="both"/>
        <w:rPr>
          <w:rFonts w:ascii="Times New Roman" w:eastAsia="Times New Roman" w:hAnsi="Times New Roman"/>
          <w:iCs/>
          <w:sz w:val="24"/>
          <w:szCs w:val="24"/>
          <w:lang w:eastAsia="ru-RU"/>
        </w:rPr>
      </w:pPr>
      <w:r w:rsidRPr="005A5A90">
        <w:rPr>
          <w:rFonts w:ascii="Times New Roman" w:eastAsia="Times New Roman" w:hAnsi="Times New Roman"/>
          <w:iCs/>
          <w:sz w:val="24"/>
          <w:szCs w:val="24"/>
          <w:lang w:eastAsia="ru-RU"/>
        </w:rPr>
        <w:t xml:space="preserve">3.15.2. </w:t>
      </w:r>
      <w:r w:rsidR="00ED63FC" w:rsidRPr="005A5A90">
        <w:rPr>
          <w:rFonts w:ascii="Times New Roman" w:eastAsia="Times New Roman" w:hAnsi="Times New Roman"/>
          <w:iCs/>
          <w:sz w:val="24"/>
          <w:szCs w:val="24"/>
          <w:lang w:eastAsia="ru-RU"/>
        </w:rPr>
        <w:t xml:space="preserve">В табеле рабочего времени учитывается </w:t>
      </w:r>
      <w:r w:rsidR="00ED63FC" w:rsidRPr="005A5A90">
        <w:rPr>
          <w:rFonts w:ascii="Times New Roman" w:eastAsia="Times New Roman" w:hAnsi="Times New Roman"/>
          <w:sz w:val="24"/>
          <w:szCs w:val="24"/>
          <w:lang w:eastAsia="ru-RU"/>
        </w:rPr>
        <w:t>все время работы, включая дневные, ночные часы работы, часы работы в выходные, нерабочие праздничные дни, сверхурочные часы работы, часы сокращенной работы против установленной продолжительности рабочего дня в случаях, предусмотренных законодательством, простои не по вине работника, часы работы по совместительству, часы работы в режиме ненормированного рабочего дня, гибкого рабочего времени, сменной работы и другие сведения об использовании рабочего времени.</w:t>
      </w:r>
    </w:p>
    <w:p w:rsidR="00ED63FC" w:rsidRPr="005A5A90" w:rsidRDefault="00ED63FC" w:rsidP="005A5A90">
      <w:pPr>
        <w:pStyle w:val="a3"/>
        <w:jc w:val="both"/>
        <w:rPr>
          <w:rFonts w:ascii="Times New Roman" w:eastAsia="Times New Roman" w:hAnsi="Times New Roman"/>
          <w:sz w:val="24"/>
          <w:szCs w:val="24"/>
          <w:lang w:eastAsia="ru-RU"/>
        </w:rPr>
      </w:pPr>
      <w:r w:rsidRPr="005A5A90">
        <w:rPr>
          <w:rFonts w:ascii="Times New Roman" w:eastAsia="Times New Roman" w:hAnsi="Times New Roman"/>
          <w:sz w:val="24"/>
          <w:szCs w:val="24"/>
          <w:lang w:eastAsia="ru-RU"/>
        </w:rPr>
        <w:t>Также в табеле фиксируются все виды отсутствия на рабочем месте.</w:t>
      </w:r>
    </w:p>
    <w:p w:rsidR="00ED63FC" w:rsidRPr="005A5A90" w:rsidRDefault="00ED63FC" w:rsidP="005A5A90">
      <w:pPr>
        <w:pStyle w:val="a3"/>
        <w:jc w:val="both"/>
        <w:rPr>
          <w:rFonts w:ascii="Times New Roman" w:eastAsia="Times New Roman" w:hAnsi="Times New Roman"/>
          <w:sz w:val="24"/>
          <w:szCs w:val="24"/>
          <w:lang w:eastAsia="ru-RU"/>
        </w:rPr>
      </w:pPr>
      <w:r w:rsidRPr="005A5A90">
        <w:rPr>
          <w:rFonts w:ascii="Times New Roman" w:eastAsia="Times New Roman" w:hAnsi="Times New Roman"/>
          <w:sz w:val="24"/>
          <w:szCs w:val="24"/>
          <w:lang w:eastAsia="ru-RU"/>
        </w:rPr>
        <w:t xml:space="preserve">Периоды до даты принятия работника на работу и после увольнения  не </w:t>
      </w:r>
      <w:proofErr w:type="spellStart"/>
      <w:r w:rsidRPr="005A5A90">
        <w:rPr>
          <w:rFonts w:ascii="Times New Roman" w:eastAsia="Times New Roman" w:hAnsi="Times New Roman"/>
          <w:sz w:val="24"/>
          <w:szCs w:val="24"/>
          <w:lang w:eastAsia="ru-RU"/>
        </w:rPr>
        <w:t>табелируются</w:t>
      </w:r>
      <w:proofErr w:type="spellEnd"/>
      <w:r w:rsidRPr="005A5A90">
        <w:rPr>
          <w:rFonts w:ascii="Times New Roman" w:eastAsia="Times New Roman" w:hAnsi="Times New Roman"/>
          <w:sz w:val="24"/>
          <w:szCs w:val="24"/>
          <w:lang w:eastAsia="ru-RU"/>
        </w:rPr>
        <w:t xml:space="preserve"> и ставится </w:t>
      </w:r>
      <w:r w:rsidR="00385349">
        <w:rPr>
          <w:rFonts w:ascii="Times New Roman" w:eastAsia="Times New Roman" w:hAnsi="Times New Roman"/>
          <w:sz w:val="24"/>
          <w:szCs w:val="24"/>
          <w:lang w:eastAsia="ru-RU"/>
        </w:rPr>
        <w:t xml:space="preserve"> </w:t>
      </w:r>
      <w:r w:rsidRPr="005A5A90">
        <w:rPr>
          <w:rFonts w:ascii="Times New Roman" w:eastAsia="Times New Roman" w:hAnsi="Times New Roman"/>
          <w:sz w:val="24"/>
          <w:szCs w:val="24"/>
          <w:lang w:eastAsia="ru-RU"/>
        </w:rPr>
        <w:t>«-» прочерк .</w:t>
      </w:r>
    </w:p>
    <w:p w:rsidR="00ED63FC" w:rsidRPr="005A5A90" w:rsidRDefault="005A5A90" w:rsidP="005A5A90">
      <w:pPr>
        <w:pStyle w:val="a3"/>
        <w:jc w:val="both"/>
        <w:rPr>
          <w:rFonts w:ascii="Times New Roman" w:eastAsia="Times New Roman" w:hAnsi="Times New Roman"/>
          <w:sz w:val="24"/>
          <w:szCs w:val="24"/>
          <w:lang w:eastAsia="ru-RU"/>
        </w:rPr>
      </w:pPr>
      <w:r w:rsidRPr="005A5A90">
        <w:rPr>
          <w:rFonts w:ascii="Times New Roman" w:eastAsia="Times New Roman" w:hAnsi="Times New Roman"/>
          <w:sz w:val="24"/>
          <w:szCs w:val="24"/>
          <w:lang w:eastAsia="ru-RU"/>
        </w:rPr>
        <w:t xml:space="preserve">3.15.3. </w:t>
      </w:r>
      <w:r w:rsidR="00ED63FC" w:rsidRPr="005A5A90">
        <w:rPr>
          <w:rFonts w:ascii="Times New Roman" w:eastAsia="Times New Roman" w:hAnsi="Times New Roman"/>
          <w:sz w:val="24"/>
          <w:szCs w:val="24"/>
          <w:lang w:eastAsia="ru-RU"/>
        </w:rPr>
        <w:t>При заболевании или невозможности выйти на работу по уважительным причинам работник обязан в этот же день (не позднее 12.00 часов) поставить в известность руководителя учреждения  о причинах невыхода. В первый день явки на рабочее место необходимо представить подтверждение обстоятельств, послуживших причиной отсутствия на рабочем месте, а в случае болезни представить листок временной нетрудоспособности соответствующего лечебного учреждения. В случае непредставления указанных документов работник может быть привлечен к дисциплинарной ответственности. Прогул ставится в табель на основании докладной записки руководителя структурного подразделения, объяснительной работника, акта отсутствия работника на рабочем месте, приказа о вынесе</w:t>
      </w:r>
      <w:r w:rsidR="002A7FB2">
        <w:rPr>
          <w:rFonts w:ascii="Times New Roman" w:eastAsia="Times New Roman" w:hAnsi="Times New Roman"/>
          <w:sz w:val="24"/>
          <w:szCs w:val="24"/>
          <w:lang w:eastAsia="ru-RU"/>
        </w:rPr>
        <w:t xml:space="preserve">нии дисциплинарного взыскания. </w:t>
      </w:r>
    </w:p>
    <w:p w:rsidR="00ED63FC" w:rsidRPr="005A5A90" w:rsidRDefault="005A5A90" w:rsidP="005A5A90">
      <w:pPr>
        <w:pStyle w:val="a3"/>
        <w:jc w:val="both"/>
        <w:rPr>
          <w:rFonts w:ascii="Times New Roman" w:eastAsia="Times New Roman" w:hAnsi="Times New Roman"/>
          <w:sz w:val="24"/>
          <w:szCs w:val="24"/>
          <w:lang w:eastAsia="ru-RU"/>
        </w:rPr>
      </w:pPr>
      <w:r w:rsidRPr="005A5A90">
        <w:rPr>
          <w:rFonts w:ascii="Times New Roman" w:eastAsia="Times New Roman" w:hAnsi="Times New Roman"/>
          <w:sz w:val="24"/>
          <w:szCs w:val="24"/>
          <w:lang w:eastAsia="ru-RU"/>
        </w:rPr>
        <w:t xml:space="preserve">3.15.4. </w:t>
      </w:r>
      <w:r w:rsidR="00ED63FC" w:rsidRPr="005A5A90">
        <w:rPr>
          <w:rFonts w:ascii="Times New Roman" w:eastAsia="Times New Roman" w:hAnsi="Times New Roman"/>
          <w:sz w:val="24"/>
          <w:szCs w:val="24"/>
          <w:lang w:eastAsia="ru-RU"/>
        </w:rPr>
        <w:t>При ведении табеля учета рабочего времени следует руководствоваться следующими правилами:</w:t>
      </w:r>
    </w:p>
    <w:p w:rsidR="00ED63FC" w:rsidRPr="005A5A90" w:rsidRDefault="00ED63FC" w:rsidP="007B2C3E">
      <w:pPr>
        <w:pStyle w:val="a3"/>
        <w:numPr>
          <w:ilvl w:val="0"/>
          <w:numId w:val="2"/>
        </w:numPr>
        <w:ind w:left="426"/>
        <w:jc w:val="both"/>
        <w:rPr>
          <w:rFonts w:ascii="Times New Roman" w:eastAsia="Times New Roman" w:hAnsi="Times New Roman"/>
          <w:sz w:val="24"/>
          <w:szCs w:val="24"/>
          <w:lang w:eastAsia="ru-RU"/>
        </w:rPr>
      </w:pPr>
      <w:r w:rsidRPr="005A5A90">
        <w:rPr>
          <w:rFonts w:ascii="Times New Roman" w:eastAsia="Times New Roman" w:hAnsi="Times New Roman"/>
          <w:sz w:val="24"/>
          <w:szCs w:val="24"/>
          <w:lang w:eastAsia="ru-RU"/>
        </w:rPr>
        <w:t>Табель служит для учета времени, фактически отработанного и (или) неотработанного каждым работником университета, для контроля за соблюдением работниками установленного режима рабочего времени, для получения данных об отработанном времени, расчета оплаты труда, а также для составления статистической отчетности по труду.</w:t>
      </w:r>
    </w:p>
    <w:p w:rsidR="00ED63FC" w:rsidRPr="005A5A90" w:rsidRDefault="00ED63FC" w:rsidP="007B2C3E">
      <w:pPr>
        <w:pStyle w:val="a3"/>
        <w:numPr>
          <w:ilvl w:val="0"/>
          <w:numId w:val="2"/>
        </w:numPr>
        <w:ind w:left="426"/>
        <w:jc w:val="both"/>
        <w:rPr>
          <w:rFonts w:ascii="Times New Roman" w:eastAsia="Times New Roman" w:hAnsi="Times New Roman"/>
          <w:sz w:val="24"/>
          <w:szCs w:val="24"/>
          <w:lang w:eastAsia="ru-RU"/>
        </w:rPr>
      </w:pPr>
      <w:r w:rsidRPr="005A5A90">
        <w:rPr>
          <w:rFonts w:ascii="Times New Roman" w:eastAsia="Times New Roman" w:hAnsi="Times New Roman"/>
          <w:sz w:val="24"/>
          <w:szCs w:val="24"/>
          <w:lang w:eastAsia="ru-RU"/>
        </w:rPr>
        <w:t>Табель ведется ежедневно по установленной форме с включением в него всех штатных работников и лиц, работающих на условиях как внутреннего, так и внешнего совместительства.  Включение работника в табель и исключение из него производится только на основании первичных документов по учету личного состава (приказов о приеме на работу, переводе, увольнении).</w:t>
      </w:r>
    </w:p>
    <w:p w:rsidR="00ED63FC" w:rsidRPr="005A5A90" w:rsidRDefault="00ED63FC" w:rsidP="007B2C3E">
      <w:pPr>
        <w:pStyle w:val="a3"/>
        <w:numPr>
          <w:ilvl w:val="0"/>
          <w:numId w:val="2"/>
        </w:numPr>
        <w:ind w:left="426"/>
        <w:jc w:val="both"/>
        <w:rPr>
          <w:rFonts w:ascii="Times New Roman" w:eastAsia="Times New Roman" w:hAnsi="Times New Roman"/>
          <w:sz w:val="24"/>
          <w:szCs w:val="24"/>
          <w:lang w:eastAsia="ru-RU"/>
        </w:rPr>
      </w:pPr>
      <w:r w:rsidRPr="005A5A90">
        <w:rPr>
          <w:rFonts w:ascii="Times New Roman" w:eastAsia="Times New Roman" w:hAnsi="Times New Roman"/>
          <w:sz w:val="24"/>
          <w:szCs w:val="24"/>
          <w:lang w:eastAsia="ru-RU"/>
        </w:rPr>
        <w:t>Табель по учету рабочего времени составляется в одном экземпляре уполномоченным на это лицом (ответственным за ведение табеля) дважды в месяц, в срок до 15-17 числа текущего месяца и до 2 числа следующего месяца представляется для проверки и визирования в  бухгалтерию для начисления заработной платы (аванса).</w:t>
      </w:r>
    </w:p>
    <w:p w:rsidR="00ED63FC" w:rsidRPr="005A5A90" w:rsidRDefault="00ED63FC" w:rsidP="007B2C3E">
      <w:pPr>
        <w:pStyle w:val="a3"/>
        <w:numPr>
          <w:ilvl w:val="0"/>
          <w:numId w:val="2"/>
        </w:numPr>
        <w:ind w:left="426"/>
        <w:jc w:val="both"/>
        <w:rPr>
          <w:rFonts w:ascii="Times New Roman" w:eastAsia="Times New Roman" w:hAnsi="Times New Roman"/>
          <w:sz w:val="24"/>
          <w:szCs w:val="24"/>
          <w:lang w:eastAsia="ru-RU"/>
        </w:rPr>
      </w:pPr>
      <w:r w:rsidRPr="005A5A90">
        <w:rPr>
          <w:rFonts w:ascii="Times New Roman" w:eastAsia="Times New Roman" w:hAnsi="Times New Roman"/>
          <w:sz w:val="24"/>
          <w:szCs w:val="24"/>
          <w:lang w:eastAsia="ru-RU"/>
        </w:rPr>
        <w:t>Для учета отработанного и неотработанного времени используются условные обозначения (коды – буквенные и цифровые). Эти условные обозначения указаны на титульном листе формы № Т-12.</w:t>
      </w:r>
    </w:p>
    <w:p w:rsidR="00ED63FC" w:rsidRPr="005A5A90" w:rsidRDefault="00ED63FC" w:rsidP="007B2C3E">
      <w:pPr>
        <w:pStyle w:val="a3"/>
        <w:numPr>
          <w:ilvl w:val="0"/>
          <w:numId w:val="2"/>
        </w:numPr>
        <w:ind w:left="426"/>
        <w:jc w:val="both"/>
        <w:rPr>
          <w:rFonts w:ascii="Times New Roman" w:eastAsia="Times New Roman" w:hAnsi="Times New Roman"/>
          <w:sz w:val="24"/>
          <w:szCs w:val="24"/>
          <w:lang w:eastAsia="ru-RU"/>
        </w:rPr>
      </w:pPr>
      <w:r w:rsidRPr="005A5A90">
        <w:rPr>
          <w:rFonts w:ascii="Times New Roman" w:eastAsia="Times New Roman" w:hAnsi="Times New Roman"/>
          <w:sz w:val="24"/>
          <w:szCs w:val="24"/>
          <w:lang w:eastAsia="ru-RU"/>
        </w:rPr>
        <w:t>В табеле фиксируются выходные дни (согласно правилам внутреннего трудового распорядка). В период нахождения в очередном оплачиваемом отпуске, приходящиеся на это время праздничные дни, в табеле не фиксируются  как праздничные</w:t>
      </w:r>
      <w:r w:rsidR="00613FDA">
        <w:rPr>
          <w:rFonts w:ascii="Times New Roman" w:eastAsia="Times New Roman" w:hAnsi="Times New Roman"/>
          <w:sz w:val="24"/>
          <w:szCs w:val="24"/>
          <w:lang w:eastAsia="ru-RU"/>
        </w:rPr>
        <w:t>, ставится «в»</w:t>
      </w:r>
      <w:r w:rsidRPr="005A5A90">
        <w:rPr>
          <w:rFonts w:ascii="Times New Roman" w:eastAsia="Times New Roman" w:hAnsi="Times New Roman"/>
          <w:sz w:val="24"/>
          <w:szCs w:val="24"/>
          <w:lang w:eastAsia="ru-RU"/>
        </w:rPr>
        <w:t>, а  отметка об отпуске продлевается на количество праздничных дней на основании приказа о продлении отпуска.</w:t>
      </w:r>
    </w:p>
    <w:p w:rsidR="00ED63FC" w:rsidRPr="005A5A90" w:rsidRDefault="00ED63FC" w:rsidP="007B2C3E">
      <w:pPr>
        <w:pStyle w:val="a3"/>
        <w:numPr>
          <w:ilvl w:val="0"/>
          <w:numId w:val="2"/>
        </w:numPr>
        <w:ind w:left="426"/>
        <w:jc w:val="both"/>
        <w:rPr>
          <w:rFonts w:ascii="Times New Roman" w:eastAsia="Times New Roman" w:hAnsi="Times New Roman"/>
          <w:sz w:val="24"/>
          <w:szCs w:val="24"/>
          <w:lang w:eastAsia="ru-RU"/>
        </w:rPr>
      </w:pPr>
      <w:r w:rsidRPr="005A5A90">
        <w:rPr>
          <w:rFonts w:ascii="Times New Roman" w:eastAsia="Times New Roman" w:hAnsi="Times New Roman"/>
          <w:sz w:val="24"/>
          <w:szCs w:val="24"/>
          <w:lang w:eastAsia="ru-RU"/>
        </w:rPr>
        <w:t xml:space="preserve">В бланке табеля формы № Т-12 (раздел 1 «Учет рабочего времени») все установленные реквизиты ( фамилия (полностью) и имя, отчество (инициалы), должность (специальность, профессия), табельный номер, размер ставки согласно штатного расписания и тарификации, указываются полностью и без каких-либо сокращений. Все реквизиты табеля должны соответствовать справочникам условно- постоянной информации и установленным для табеля условным обозначениям (по буквенному коду). Если работник имеет внутреннее совместительство, то во второй  сроке  указывается  должность и размер ставки.  Фиксация в табеле рабочего времени  по первой должности и по внутреннему совместительству может производиться,  как с указанием в обоих сроках, так и в первой по </w:t>
      </w:r>
      <w:r w:rsidRPr="005A5A90">
        <w:rPr>
          <w:rFonts w:ascii="Times New Roman" w:eastAsia="Times New Roman" w:hAnsi="Times New Roman"/>
          <w:sz w:val="24"/>
          <w:szCs w:val="24"/>
          <w:lang w:eastAsia="ru-RU"/>
        </w:rPr>
        <w:lastRenderedPageBreak/>
        <w:t>основной ставке. В случае,  если работа по внутреннему совместительству не была проведена (произошло отклонение от нормы рабочего времени), то во второй строке ставится прочерк, или фактически отработанные часы, либо   иные буквенное обозначение согласно титульного листа формы Т-12 и в расчет заработной платы не входит.</w:t>
      </w:r>
    </w:p>
    <w:p w:rsidR="00ED63FC" w:rsidRPr="005A5A90" w:rsidRDefault="00ED63FC" w:rsidP="007B2C3E">
      <w:pPr>
        <w:pStyle w:val="a3"/>
        <w:numPr>
          <w:ilvl w:val="0"/>
          <w:numId w:val="2"/>
        </w:numPr>
        <w:ind w:left="426"/>
        <w:jc w:val="both"/>
        <w:rPr>
          <w:rFonts w:ascii="Times New Roman" w:eastAsia="Times New Roman" w:hAnsi="Times New Roman"/>
          <w:sz w:val="24"/>
          <w:szCs w:val="24"/>
          <w:lang w:eastAsia="ru-RU"/>
        </w:rPr>
      </w:pPr>
      <w:r w:rsidRPr="005A5A90">
        <w:rPr>
          <w:rFonts w:ascii="Times New Roman" w:eastAsia="Times New Roman" w:hAnsi="Times New Roman"/>
          <w:sz w:val="24"/>
          <w:szCs w:val="24"/>
          <w:lang w:eastAsia="ru-RU"/>
        </w:rPr>
        <w:t xml:space="preserve">Затраты рабочего времени учитываются в табеле методом сплошной регистрации явок - графы остаются пустые. При любом отклонении от нормы рабочего времени, отражении неявок на работу, учет которых ведется в днях (отпуск, дни временной нетрудоспособности, служебная командировка, отпуск в связи с обучением, время выполнения государственных или общественных обязанностей, прогул, отстранение от работы, отпуск без сохранения заработной платы  и т.д.), в табеле в верхней строке в графах проставляются только коды условных обозначений. Сокращенная продолжительность рабочего времени по той или иной причине и других отступлениях от нормальных условий работы производятся (учитывается) в фактически отработанных часах. </w:t>
      </w:r>
    </w:p>
    <w:p w:rsidR="00ED63FC" w:rsidRPr="005A5A90" w:rsidRDefault="00ED63FC" w:rsidP="007B2C3E">
      <w:pPr>
        <w:pStyle w:val="a3"/>
        <w:numPr>
          <w:ilvl w:val="0"/>
          <w:numId w:val="2"/>
        </w:numPr>
        <w:ind w:left="426"/>
        <w:jc w:val="both"/>
        <w:rPr>
          <w:rFonts w:ascii="Times New Roman" w:eastAsia="Times New Roman" w:hAnsi="Times New Roman"/>
          <w:sz w:val="24"/>
          <w:szCs w:val="24"/>
          <w:lang w:eastAsia="ru-RU"/>
        </w:rPr>
      </w:pPr>
      <w:r w:rsidRPr="005A5A90">
        <w:rPr>
          <w:rFonts w:ascii="Times New Roman" w:eastAsia="Times New Roman" w:hAnsi="Times New Roman"/>
          <w:sz w:val="24"/>
          <w:szCs w:val="24"/>
          <w:lang w:eastAsia="ru-RU"/>
        </w:rPr>
        <w:t>Отметки в табеле о причинах неявок на работу, работе в режиме неполного рабочего дня или за пределами нормальной продолжительности рабочего времени по инициативе работника или работодателя, сокращенной продолжительности рабочего времени и других отступлениях от нормальных условий работы производятся только на основании документов, оформленных надлежащим образом: листок временной нетрудоспособности, приказ (распоряжение) о предоставлении  отпуска, об отзыве из отпуска, направлении в командировку и др., справка о выполнении государственных обязанностей, письменное предупреждение о простое, письменное согласие работника на сверхурочную работу, акт об отсутствии на рабочем месте и т.п</w:t>
      </w:r>
      <w:r w:rsidRPr="005A5A90">
        <w:rPr>
          <w:rFonts w:ascii="Times New Roman" w:eastAsia="Times New Roman" w:hAnsi="Times New Roman"/>
          <w:i/>
          <w:iCs/>
          <w:sz w:val="24"/>
          <w:szCs w:val="24"/>
          <w:lang w:eastAsia="ru-RU"/>
        </w:rPr>
        <w:t>.</w:t>
      </w:r>
    </w:p>
    <w:p w:rsidR="00ED63FC" w:rsidRPr="005A5A90" w:rsidRDefault="00ED63FC" w:rsidP="007B2C3E">
      <w:pPr>
        <w:pStyle w:val="a3"/>
        <w:numPr>
          <w:ilvl w:val="0"/>
          <w:numId w:val="2"/>
        </w:numPr>
        <w:ind w:left="426"/>
        <w:jc w:val="both"/>
        <w:rPr>
          <w:rFonts w:ascii="Times New Roman" w:eastAsia="Times New Roman" w:hAnsi="Times New Roman"/>
          <w:sz w:val="24"/>
          <w:szCs w:val="24"/>
          <w:lang w:eastAsia="ru-RU"/>
        </w:rPr>
      </w:pPr>
      <w:r w:rsidRPr="005A5A90">
        <w:rPr>
          <w:rFonts w:ascii="Times New Roman" w:eastAsia="Times New Roman" w:hAnsi="Times New Roman"/>
          <w:sz w:val="24"/>
          <w:szCs w:val="24"/>
          <w:lang w:eastAsia="ru-RU"/>
        </w:rPr>
        <w:t>При заболевании работника в предоставленном ему ежегодном оплачиваемом отпуске оформленный и представленный в бухгалтерию табель подлежит корректировке на основании представленных оправдательных документов работником только после выхода его на работу.</w:t>
      </w:r>
    </w:p>
    <w:p w:rsidR="00ED63FC" w:rsidRPr="005A5A90" w:rsidRDefault="00ED63FC" w:rsidP="007B2C3E">
      <w:pPr>
        <w:pStyle w:val="a3"/>
        <w:numPr>
          <w:ilvl w:val="0"/>
          <w:numId w:val="2"/>
        </w:numPr>
        <w:ind w:left="426"/>
        <w:jc w:val="both"/>
        <w:rPr>
          <w:rFonts w:ascii="Times New Roman" w:eastAsia="Times New Roman" w:hAnsi="Times New Roman"/>
          <w:sz w:val="24"/>
          <w:szCs w:val="24"/>
          <w:lang w:eastAsia="ru-RU"/>
        </w:rPr>
      </w:pPr>
      <w:r w:rsidRPr="005A5A90">
        <w:rPr>
          <w:rFonts w:ascii="Times New Roman" w:eastAsia="Times New Roman" w:hAnsi="Times New Roman"/>
          <w:sz w:val="24"/>
          <w:szCs w:val="24"/>
          <w:lang w:eastAsia="ru-RU"/>
        </w:rPr>
        <w:t>При отсутствии работника на рабочем месте по неизвестным причинам в табеле учета рабочего времени проставляется буквенное кодирование – «НН», при представлении документов, подтверждающих болезнь работника или факт признания прогула, делаются соответствующие изменения в табеле учета рабочего времени.</w:t>
      </w:r>
    </w:p>
    <w:p w:rsidR="00ED63FC" w:rsidRPr="005A5A90" w:rsidRDefault="00ED63FC" w:rsidP="007B2C3E">
      <w:pPr>
        <w:pStyle w:val="a3"/>
        <w:numPr>
          <w:ilvl w:val="0"/>
          <w:numId w:val="2"/>
        </w:numPr>
        <w:ind w:left="426"/>
        <w:jc w:val="both"/>
        <w:rPr>
          <w:rFonts w:ascii="Times New Roman" w:eastAsia="Times New Roman" w:hAnsi="Times New Roman"/>
          <w:sz w:val="24"/>
          <w:szCs w:val="24"/>
          <w:lang w:eastAsia="ru-RU"/>
        </w:rPr>
      </w:pPr>
      <w:r w:rsidRPr="005A5A90">
        <w:rPr>
          <w:rFonts w:ascii="Times New Roman" w:eastAsia="Times New Roman" w:hAnsi="Times New Roman"/>
          <w:sz w:val="24"/>
          <w:szCs w:val="24"/>
          <w:lang w:eastAsia="ru-RU"/>
        </w:rPr>
        <w:t>Если работник находится в командировке в выходной или праздничный день, необходимо проставлять в табеле факт пребывания в командировке, т.к. такие дни будут оплачены в повышенном размере. Сроки командировки проставляются в табеле согласно распоряжению. Дата возвращения из командировки – согласно предъявленным билетам.</w:t>
      </w:r>
    </w:p>
    <w:p w:rsidR="00ED63FC" w:rsidRPr="005A5A90" w:rsidRDefault="00ED63FC" w:rsidP="007B2C3E">
      <w:pPr>
        <w:pStyle w:val="a3"/>
        <w:numPr>
          <w:ilvl w:val="0"/>
          <w:numId w:val="2"/>
        </w:numPr>
        <w:ind w:left="426"/>
        <w:jc w:val="both"/>
        <w:rPr>
          <w:rFonts w:ascii="Times New Roman" w:eastAsia="Times New Roman" w:hAnsi="Times New Roman"/>
          <w:sz w:val="24"/>
          <w:szCs w:val="24"/>
          <w:lang w:eastAsia="ru-RU"/>
        </w:rPr>
      </w:pPr>
      <w:r w:rsidRPr="005A5A90">
        <w:rPr>
          <w:rFonts w:ascii="Times New Roman" w:eastAsia="Times New Roman" w:hAnsi="Times New Roman"/>
          <w:sz w:val="24"/>
          <w:szCs w:val="24"/>
          <w:lang w:eastAsia="ru-RU"/>
        </w:rPr>
        <w:t>При нахождении работника в любом виде отпуска, при временной нетрудоспособности выходные дни не отмечаются, поскольку они входят в понятие «календарные дни».</w:t>
      </w:r>
    </w:p>
    <w:p w:rsidR="00ED63FC" w:rsidRPr="005A5A90" w:rsidRDefault="00ED63FC" w:rsidP="007B2C3E">
      <w:pPr>
        <w:pStyle w:val="a3"/>
        <w:numPr>
          <w:ilvl w:val="0"/>
          <w:numId w:val="2"/>
        </w:numPr>
        <w:ind w:left="426"/>
        <w:jc w:val="both"/>
        <w:rPr>
          <w:rFonts w:ascii="Times New Roman" w:eastAsia="Times New Roman" w:hAnsi="Times New Roman"/>
          <w:sz w:val="24"/>
          <w:szCs w:val="24"/>
          <w:lang w:eastAsia="ru-RU"/>
        </w:rPr>
      </w:pPr>
      <w:r w:rsidRPr="005A5A90">
        <w:rPr>
          <w:rFonts w:ascii="Times New Roman" w:eastAsia="Times New Roman" w:hAnsi="Times New Roman"/>
          <w:sz w:val="24"/>
          <w:szCs w:val="24"/>
          <w:lang w:eastAsia="ru-RU"/>
        </w:rPr>
        <w:t xml:space="preserve">Допускается буквенная запись с строках фиксации фактически отработанного времени: «отпуск по уходу за ребенком»; при увольнении  работника до окончания  расчетного периода ( текущего месяца) в  днях  следующим за увольнением ставится прочерк  «-». </w:t>
      </w:r>
    </w:p>
    <w:p w:rsidR="00ED63FC" w:rsidRPr="005A5A90" w:rsidRDefault="00ED63FC" w:rsidP="007B2C3E">
      <w:pPr>
        <w:pStyle w:val="a3"/>
        <w:numPr>
          <w:ilvl w:val="0"/>
          <w:numId w:val="2"/>
        </w:numPr>
        <w:ind w:left="426"/>
        <w:jc w:val="both"/>
        <w:rPr>
          <w:rFonts w:ascii="Times New Roman" w:eastAsia="Times New Roman" w:hAnsi="Times New Roman"/>
          <w:sz w:val="24"/>
          <w:szCs w:val="24"/>
          <w:lang w:eastAsia="ru-RU"/>
        </w:rPr>
      </w:pPr>
      <w:r w:rsidRPr="005A5A90">
        <w:rPr>
          <w:rFonts w:ascii="Times New Roman" w:eastAsia="Times New Roman" w:hAnsi="Times New Roman"/>
          <w:sz w:val="24"/>
          <w:szCs w:val="24"/>
          <w:lang w:eastAsia="ru-RU"/>
        </w:rPr>
        <w:t xml:space="preserve">При переводе работника на другую должность осуществляется на основании </w:t>
      </w:r>
      <w:r w:rsidR="00EB1E5E">
        <w:rPr>
          <w:rFonts w:ascii="Times New Roman" w:eastAsia="Times New Roman" w:hAnsi="Times New Roman"/>
          <w:sz w:val="24"/>
          <w:szCs w:val="24"/>
          <w:lang w:eastAsia="ru-RU"/>
        </w:rPr>
        <w:t>п</w:t>
      </w:r>
      <w:r w:rsidRPr="005A5A90">
        <w:rPr>
          <w:rFonts w:ascii="Times New Roman" w:eastAsia="Times New Roman" w:hAnsi="Times New Roman"/>
          <w:sz w:val="24"/>
          <w:szCs w:val="24"/>
          <w:lang w:eastAsia="ru-RU"/>
        </w:rPr>
        <w:t>риказа  о переводе. В случае, если работника переводят на другую должность после 1-го числа отчетного месяца в первой строке табеля (всего отработано дней) соответствующей прежней должности до момента перевода проставляется  количество рабочих дней и делается пометка «переведен на должность..» или «смотри табель сторожей». Ниже вносится новая строка новой должности</w:t>
      </w:r>
    </w:p>
    <w:p w:rsidR="00ED63FC" w:rsidRPr="005A5A90" w:rsidRDefault="00ED63FC" w:rsidP="007B2C3E">
      <w:pPr>
        <w:pStyle w:val="a3"/>
        <w:numPr>
          <w:ilvl w:val="0"/>
          <w:numId w:val="2"/>
        </w:numPr>
        <w:ind w:left="426"/>
        <w:jc w:val="both"/>
        <w:rPr>
          <w:rFonts w:ascii="Times New Roman" w:eastAsia="Times New Roman" w:hAnsi="Times New Roman"/>
          <w:sz w:val="24"/>
          <w:szCs w:val="24"/>
          <w:lang w:eastAsia="ru-RU"/>
        </w:rPr>
      </w:pPr>
      <w:r w:rsidRPr="005A5A90">
        <w:rPr>
          <w:rFonts w:ascii="Times New Roman" w:eastAsia="Times New Roman" w:hAnsi="Times New Roman"/>
          <w:sz w:val="24"/>
          <w:szCs w:val="24"/>
          <w:lang w:eastAsia="ru-RU"/>
        </w:rPr>
        <w:t xml:space="preserve">В новом подразделении табель оформляется со дня выхода работника на новую должность согласно </w:t>
      </w:r>
      <w:r w:rsidR="00EB1E5E">
        <w:rPr>
          <w:rFonts w:ascii="Times New Roman" w:eastAsia="Times New Roman" w:hAnsi="Times New Roman"/>
          <w:sz w:val="24"/>
          <w:szCs w:val="24"/>
          <w:lang w:eastAsia="ru-RU"/>
        </w:rPr>
        <w:t>п</w:t>
      </w:r>
      <w:r w:rsidRPr="005A5A90">
        <w:rPr>
          <w:rFonts w:ascii="Times New Roman" w:eastAsia="Times New Roman" w:hAnsi="Times New Roman"/>
          <w:sz w:val="24"/>
          <w:szCs w:val="24"/>
          <w:lang w:eastAsia="ru-RU"/>
        </w:rPr>
        <w:t>риказа о перевод</w:t>
      </w:r>
      <w:r w:rsidR="00EB1E5E">
        <w:rPr>
          <w:rFonts w:ascii="Times New Roman" w:eastAsia="Times New Roman" w:hAnsi="Times New Roman"/>
          <w:sz w:val="24"/>
          <w:szCs w:val="24"/>
          <w:lang w:eastAsia="ru-RU"/>
        </w:rPr>
        <w:t>е</w:t>
      </w:r>
      <w:r w:rsidRPr="005A5A90">
        <w:rPr>
          <w:rFonts w:ascii="Times New Roman" w:eastAsia="Times New Roman" w:hAnsi="Times New Roman"/>
          <w:sz w:val="24"/>
          <w:szCs w:val="24"/>
          <w:lang w:eastAsia="ru-RU"/>
        </w:rPr>
        <w:t>.</w:t>
      </w:r>
    </w:p>
    <w:p w:rsidR="00ED63FC" w:rsidRPr="005A5A90" w:rsidRDefault="00ED63FC" w:rsidP="007B2C3E">
      <w:pPr>
        <w:pStyle w:val="a3"/>
        <w:numPr>
          <w:ilvl w:val="0"/>
          <w:numId w:val="2"/>
        </w:numPr>
        <w:ind w:left="426"/>
        <w:jc w:val="both"/>
        <w:rPr>
          <w:rFonts w:ascii="Times New Roman" w:eastAsia="Times New Roman" w:hAnsi="Times New Roman"/>
          <w:sz w:val="24"/>
          <w:szCs w:val="24"/>
          <w:lang w:eastAsia="ru-RU"/>
        </w:rPr>
      </w:pPr>
      <w:r w:rsidRPr="005A5A90">
        <w:rPr>
          <w:rFonts w:ascii="Times New Roman" w:eastAsia="Times New Roman" w:hAnsi="Times New Roman"/>
          <w:sz w:val="24"/>
          <w:szCs w:val="24"/>
          <w:lang w:eastAsia="ru-RU"/>
        </w:rPr>
        <w:t>В конце месяца подсчитывается общее</w:t>
      </w:r>
      <w:r w:rsidR="00A37187">
        <w:rPr>
          <w:rFonts w:ascii="Times New Roman" w:eastAsia="Times New Roman" w:hAnsi="Times New Roman"/>
          <w:sz w:val="24"/>
          <w:szCs w:val="24"/>
          <w:lang w:eastAsia="ru-RU"/>
        </w:rPr>
        <w:t xml:space="preserve"> количество отработанных дней (</w:t>
      </w:r>
      <w:r w:rsidRPr="005A5A90">
        <w:rPr>
          <w:rFonts w:ascii="Times New Roman" w:eastAsia="Times New Roman" w:hAnsi="Times New Roman"/>
          <w:sz w:val="24"/>
          <w:szCs w:val="24"/>
          <w:lang w:eastAsia="ru-RU"/>
        </w:rPr>
        <w:t xml:space="preserve">для сторожей часов). При этом из расчета исключаются выходные, праздничные дни (за исключением сторожей) , дни прогула, дни оформленные работником без сохранения заработной платы, нахождение на больничном листе и др.  и результат заносится в соответствующую графу </w:t>
      </w:r>
      <w:r w:rsidRPr="005A5A90">
        <w:rPr>
          <w:rFonts w:ascii="Times New Roman" w:eastAsia="Times New Roman" w:hAnsi="Times New Roman"/>
          <w:sz w:val="24"/>
          <w:szCs w:val="24"/>
          <w:lang w:eastAsia="ru-RU"/>
        </w:rPr>
        <w:lastRenderedPageBreak/>
        <w:t xml:space="preserve">«всего за месяц». Отдельно подсчитывается число неявок. Сумма значений  рабочих и выходных дней равна числу дней в отчетном месяце. </w:t>
      </w:r>
    </w:p>
    <w:p w:rsidR="00ED63FC" w:rsidRPr="005A5A90" w:rsidRDefault="00ED63FC" w:rsidP="007B2C3E">
      <w:pPr>
        <w:pStyle w:val="a3"/>
        <w:numPr>
          <w:ilvl w:val="0"/>
          <w:numId w:val="2"/>
        </w:numPr>
        <w:ind w:left="426"/>
        <w:jc w:val="both"/>
        <w:rPr>
          <w:rFonts w:ascii="Times New Roman" w:eastAsia="Times New Roman" w:hAnsi="Times New Roman"/>
          <w:sz w:val="24"/>
          <w:szCs w:val="24"/>
          <w:lang w:eastAsia="ru-RU"/>
        </w:rPr>
      </w:pPr>
      <w:r w:rsidRPr="005A5A90">
        <w:rPr>
          <w:rFonts w:ascii="Times New Roman" w:eastAsia="Times New Roman" w:hAnsi="Times New Roman"/>
          <w:sz w:val="24"/>
          <w:szCs w:val="24"/>
          <w:lang w:eastAsia="ru-RU"/>
        </w:rPr>
        <w:t xml:space="preserve">В случае ошибок  при  заполнении табеля рабочего времени после его закрытия и сдачи в бухгалтерию, оформляется дополнительный (корректирующий) табель с обязательным изданием Приказа  о внесенных изменениях. Данные корректирующего табеля являются основанием для перерасчета заработной платы за календарные месяцы предшествующие текущему месяцу начисления заработной платы. </w:t>
      </w:r>
    </w:p>
    <w:p w:rsidR="0015000B" w:rsidRDefault="0015000B" w:rsidP="00EB1E5E">
      <w:pPr>
        <w:pStyle w:val="a3"/>
        <w:jc w:val="both"/>
        <w:rPr>
          <w:rFonts w:ascii="Times New Roman" w:eastAsia="Times New Roman" w:hAnsi="Times New Roman"/>
          <w:b/>
          <w:sz w:val="24"/>
          <w:szCs w:val="24"/>
          <w:lang w:eastAsia="ru-RU"/>
        </w:rPr>
      </w:pPr>
    </w:p>
    <w:p w:rsidR="00ED63FC" w:rsidRPr="005A5A90" w:rsidRDefault="00ED63FC" w:rsidP="00613FDA">
      <w:pPr>
        <w:pStyle w:val="a3"/>
        <w:ind w:left="426"/>
        <w:jc w:val="both"/>
        <w:rPr>
          <w:rFonts w:ascii="Times New Roman" w:eastAsia="Times New Roman" w:hAnsi="Times New Roman"/>
          <w:sz w:val="24"/>
          <w:szCs w:val="24"/>
          <w:lang w:eastAsia="ru-RU"/>
        </w:rPr>
      </w:pPr>
      <w:r w:rsidRPr="00613FDA">
        <w:rPr>
          <w:rFonts w:ascii="Times New Roman" w:eastAsia="Times New Roman" w:hAnsi="Times New Roman"/>
          <w:b/>
          <w:sz w:val="24"/>
          <w:szCs w:val="24"/>
          <w:lang w:eastAsia="ru-RU"/>
        </w:rPr>
        <w:t>Особенности учета в табеле рабочего времени  рабочего времени работы  сторожей</w:t>
      </w:r>
      <w:r w:rsidRPr="005A5A90">
        <w:rPr>
          <w:rFonts w:ascii="Times New Roman" w:eastAsia="Times New Roman" w:hAnsi="Times New Roman"/>
          <w:sz w:val="24"/>
          <w:szCs w:val="24"/>
          <w:lang w:eastAsia="ru-RU"/>
        </w:rPr>
        <w:t xml:space="preserve"> .</w:t>
      </w:r>
    </w:p>
    <w:p w:rsidR="00ED63FC" w:rsidRPr="005A5A90" w:rsidRDefault="00ED63FC" w:rsidP="007B2C3E">
      <w:pPr>
        <w:pStyle w:val="a3"/>
        <w:numPr>
          <w:ilvl w:val="0"/>
          <w:numId w:val="2"/>
        </w:numPr>
        <w:ind w:left="426"/>
        <w:jc w:val="both"/>
        <w:rPr>
          <w:rFonts w:ascii="Times New Roman" w:eastAsia="Times New Roman" w:hAnsi="Times New Roman"/>
          <w:sz w:val="24"/>
          <w:szCs w:val="24"/>
          <w:lang w:eastAsia="ru-RU"/>
        </w:rPr>
      </w:pPr>
      <w:r w:rsidRPr="005A5A90">
        <w:rPr>
          <w:rFonts w:ascii="Times New Roman" w:eastAsia="Times New Roman" w:hAnsi="Times New Roman"/>
          <w:sz w:val="24"/>
          <w:szCs w:val="24"/>
          <w:lang w:eastAsia="ru-RU"/>
        </w:rPr>
        <w:t xml:space="preserve">Табель рабочего времени оформляется на основе утвержденного графика работы и фактически отработанного времени каждым работником. </w:t>
      </w:r>
    </w:p>
    <w:p w:rsidR="00ED63FC" w:rsidRPr="005A5A90" w:rsidRDefault="00ED63FC" w:rsidP="007B2C3E">
      <w:pPr>
        <w:pStyle w:val="a3"/>
        <w:numPr>
          <w:ilvl w:val="0"/>
          <w:numId w:val="2"/>
        </w:numPr>
        <w:ind w:left="426"/>
        <w:jc w:val="both"/>
        <w:rPr>
          <w:rFonts w:ascii="Times New Roman" w:eastAsia="Times New Roman" w:hAnsi="Times New Roman"/>
          <w:sz w:val="24"/>
          <w:szCs w:val="24"/>
          <w:lang w:eastAsia="ru-RU"/>
        </w:rPr>
      </w:pPr>
      <w:r w:rsidRPr="005A5A90">
        <w:rPr>
          <w:rFonts w:ascii="Times New Roman" w:eastAsia="Times New Roman" w:hAnsi="Times New Roman"/>
          <w:sz w:val="24"/>
          <w:szCs w:val="24"/>
          <w:lang w:eastAsia="ru-RU"/>
        </w:rPr>
        <w:t>Затраты рабочего времени учитываются в табеле методом сплошной регистрации фактически отработанных часов с разбивкой на начало смены и е</w:t>
      </w:r>
      <w:r w:rsidR="00613FDA">
        <w:rPr>
          <w:rFonts w:ascii="Times New Roman" w:eastAsia="Times New Roman" w:hAnsi="Times New Roman"/>
          <w:sz w:val="24"/>
          <w:szCs w:val="24"/>
          <w:lang w:eastAsia="ru-RU"/>
        </w:rPr>
        <w:t>е</w:t>
      </w:r>
      <w:r w:rsidRPr="005A5A90">
        <w:rPr>
          <w:rFonts w:ascii="Times New Roman" w:eastAsia="Times New Roman" w:hAnsi="Times New Roman"/>
          <w:sz w:val="24"/>
          <w:szCs w:val="24"/>
          <w:lang w:eastAsia="ru-RU"/>
        </w:rPr>
        <w:t xml:space="preserve"> окончание. При любом отклонении от нормы рабочего времени, отражении неявок на работу, учет которых ведется в днях (отпуск, дни временной нетрудоспособности, время выполнения государственных или общественных обязанностей, прогул, отстранение от работы, отпуск без сохранения заработной платы  и т.д.), в табеле в верхней строке в графах проставляются только коды условных обозначений. Сокращенная продолжительность рабочего времени по той или иной причине и других отступлениях от нормальных условий работы производятся (учитывается) в фактически отработанных часах. </w:t>
      </w:r>
    </w:p>
    <w:p w:rsidR="00087BE3" w:rsidRDefault="00ED63FC" w:rsidP="007B2C3E">
      <w:pPr>
        <w:pStyle w:val="a3"/>
        <w:numPr>
          <w:ilvl w:val="0"/>
          <w:numId w:val="2"/>
        </w:numPr>
        <w:ind w:left="426"/>
        <w:jc w:val="both"/>
        <w:rPr>
          <w:rFonts w:eastAsia="Times New Roman"/>
          <w:lang w:eastAsia="ru-RU"/>
        </w:rPr>
      </w:pPr>
      <w:r w:rsidRPr="005A5A90">
        <w:rPr>
          <w:rFonts w:ascii="Times New Roman" w:eastAsia="Times New Roman" w:hAnsi="Times New Roman"/>
          <w:sz w:val="24"/>
          <w:szCs w:val="24"/>
          <w:lang w:eastAsia="ru-RU"/>
        </w:rPr>
        <w:t>В последних графах табеля по каждому работнику фиксируется : отработанных часов всего, в том числе праздничные дни, в том числе ночные.</w:t>
      </w:r>
    </w:p>
    <w:p w:rsidR="002A7FB2" w:rsidRPr="00EB1E5E" w:rsidRDefault="00087BE3" w:rsidP="009C73E0">
      <w:pPr>
        <w:pStyle w:val="a3"/>
        <w:numPr>
          <w:ilvl w:val="0"/>
          <w:numId w:val="2"/>
        </w:numPr>
        <w:ind w:left="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087BE3">
        <w:rPr>
          <w:rFonts w:ascii="Times New Roman" w:eastAsia="Times New Roman" w:hAnsi="Times New Roman"/>
          <w:sz w:val="24"/>
          <w:szCs w:val="24"/>
          <w:lang w:eastAsia="ru-RU"/>
        </w:rPr>
        <w:t xml:space="preserve">о условиям работы </w:t>
      </w:r>
      <w:r>
        <w:rPr>
          <w:rFonts w:ascii="Times New Roman" w:eastAsia="Times New Roman" w:hAnsi="Times New Roman"/>
          <w:sz w:val="24"/>
          <w:szCs w:val="24"/>
          <w:lang w:eastAsia="ru-RU"/>
        </w:rPr>
        <w:t xml:space="preserve">должности сторожа, </w:t>
      </w:r>
      <w:r w:rsidRPr="00087BE3">
        <w:rPr>
          <w:rFonts w:ascii="Times New Roman" w:eastAsia="Times New Roman" w:hAnsi="Times New Roman"/>
          <w:sz w:val="24"/>
          <w:szCs w:val="24"/>
          <w:lang w:eastAsia="ru-RU"/>
        </w:rPr>
        <w:t xml:space="preserve">не может быть соблюдена ежедневная или еженедельная продолжительность рабочего времени, </w:t>
      </w:r>
      <w:r>
        <w:rPr>
          <w:rFonts w:ascii="Times New Roman" w:eastAsia="Times New Roman" w:hAnsi="Times New Roman"/>
          <w:sz w:val="24"/>
          <w:szCs w:val="24"/>
          <w:lang w:eastAsia="ru-RU"/>
        </w:rPr>
        <w:t xml:space="preserve"> поэтому </w:t>
      </w:r>
      <w:r w:rsidRPr="00087BE3">
        <w:rPr>
          <w:rFonts w:ascii="Times New Roman" w:eastAsia="Times New Roman" w:hAnsi="Times New Roman"/>
          <w:sz w:val="24"/>
          <w:szCs w:val="24"/>
          <w:lang w:eastAsia="ru-RU"/>
        </w:rPr>
        <w:t xml:space="preserve">допускается введение суммарного учета рабочего времени, с тем, чтобы продолжительность рабочего времени </w:t>
      </w:r>
      <w:r w:rsidRPr="00087BE3">
        <w:rPr>
          <w:rFonts w:ascii="Times New Roman" w:eastAsia="Times New Roman" w:hAnsi="Times New Roman"/>
          <w:b/>
          <w:sz w:val="24"/>
          <w:szCs w:val="24"/>
          <w:lang w:eastAsia="ru-RU"/>
        </w:rPr>
        <w:t>за учетный период (год)</w:t>
      </w:r>
      <w:r w:rsidRPr="00087BE3">
        <w:rPr>
          <w:rFonts w:ascii="Times New Roman" w:eastAsia="Times New Roman" w:hAnsi="Times New Roman"/>
          <w:sz w:val="24"/>
          <w:szCs w:val="24"/>
          <w:lang w:eastAsia="ru-RU"/>
        </w:rPr>
        <w:t xml:space="preserve"> не превышала нормального числа рабочих часов.</w:t>
      </w:r>
    </w:p>
    <w:p w:rsidR="00F67682" w:rsidRPr="002A7FB2" w:rsidRDefault="009C73E0" w:rsidP="002A7FB2">
      <w:pPr>
        <w:pStyle w:val="a3"/>
        <w:jc w:val="both"/>
        <w:rPr>
          <w:rFonts w:ascii="Times New Roman" w:hAnsi="Times New Roman"/>
          <w:sz w:val="24"/>
          <w:szCs w:val="24"/>
        </w:rPr>
      </w:pPr>
      <w:r w:rsidRPr="002A7FB2">
        <w:rPr>
          <w:rFonts w:ascii="Times New Roman" w:hAnsi="Times New Roman"/>
          <w:sz w:val="24"/>
          <w:szCs w:val="24"/>
        </w:rPr>
        <w:t xml:space="preserve">3.16. С использованием телекоммуникационных каналов связи и электронной подписи бухгалтерия учреждения осуществляет электронный документооборот по следующим направлениям: </w:t>
      </w:r>
    </w:p>
    <w:p w:rsidR="00F67682" w:rsidRPr="002A7FB2" w:rsidRDefault="009C73E0" w:rsidP="002A7FB2">
      <w:pPr>
        <w:pStyle w:val="a3"/>
        <w:jc w:val="both"/>
        <w:rPr>
          <w:rFonts w:ascii="Times New Roman" w:hAnsi="Times New Roman"/>
          <w:sz w:val="24"/>
          <w:szCs w:val="24"/>
        </w:rPr>
      </w:pPr>
      <w:r w:rsidRPr="002A7FB2">
        <w:rPr>
          <w:rFonts w:ascii="Times New Roman" w:hAnsi="Times New Roman"/>
          <w:sz w:val="24"/>
          <w:szCs w:val="24"/>
        </w:rPr>
        <w:t xml:space="preserve"> - система электронного документооборота с финансовым органом, осуществляющим косовое исполнение бюджета; </w:t>
      </w:r>
    </w:p>
    <w:p w:rsidR="00F67682" w:rsidRPr="002A7FB2" w:rsidRDefault="009C73E0" w:rsidP="002A7FB2">
      <w:pPr>
        <w:pStyle w:val="a3"/>
        <w:jc w:val="both"/>
        <w:rPr>
          <w:rFonts w:ascii="Times New Roman" w:hAnsi="Times New Roman"/>
          <w:sz w:val="24"/>
          <w:szCs w:val="24"/>
        </w:rPr>
      </w:pPr>
      <w:r w:rsidRPr="002A7FB2">
        <w:rPr>
          <w:rFonts w:ascii="Times New Roman" w:hAnsi="Times New Roman"/>
          <w:sz w:val="24"/>
          <w:szCs w:val="24"/>
        </w:rPr>
        <w:t xml:space="preserve"> -   передача бухгалтерской отчетности учредителю; </w:t>
      </w:r>
    </w:p>
    <w:p w:rsidR="00F67682" w:rsidRPr="002A7FB2" w:rsidRDefault="009C73E0" w:rsidP="002A7FB2">
      <w:pPr>
        <w:pStyle w:val="a3"/>
        <w:jc w:val="both"/>
        <w:rPr>
          <w:rFonts w:ascii="Times New Roman" w:hAnsi="Times New Roman"/>
          <w:sz w:val="24"/>
          <w:szCs w:val="24"/>
        </w:rPr>
      </w:pPr>
      <w:r w:rsidRPr="002A7FB2">
        <w:rPr>
          <w:rFonts w:ascii="Times New Roman" w:hAnsi="Times New Roman"/>
          <w:sz w:val="24"/>
          <w:szCs w:val="24"/>
        </w:rPr>
        <w:t>- передача отчетности по налогам, сборам и иным обязательным платежам в инспекцию Федеральной налоговой службы;</w:t>
      </w:r>
    </w:p>
    <w:p w:rsidR="009C73E0" w:rsidRPr="002A7FB2" w:rsidRDefault="009C73E0" w:rsidP="002A7FB2">
      <w:pPr>
        <w:pStyle w:val="a3"/>
        <w:jc w:val="both"/>
        <w:rPr>
          <w:rFonts w:ascii="Times New Roman" w:hAnsi="Times New Roman"/>
          <w:sz w:val="24"/>
          <w:szCs w:val="24"/>
        </w:rPr>
      </w:pPr>
      <w:r w:rsidRPr="002A7FB2">
        <w:rPr>
          <w:rFonts w:ascii="Times New Roman" w:hAnsi="Times New Roman"/>
          <w:sz w:val="24"/>
          <w:szCs w:val="24"/>
        </w:rPr>
        <w:t xml:space="preserve"> -   передача отчетности в отделение Пенсионного фонда, Фонда социального страхования, органы статистики, </w:t>
      </w:r>
      <w:proofErr w:type="spellStart"/>
      <w:r w:rsidRPr="002A7FB2">
        <w:rPr>
          <w:rFonts w:ascii="Times New Roman" w:hAnsi="Times New Roman"/>
          <w:sz w:val="24"/>
          <w:szCs w:val="24"/>
        </w:rPr>
        <w:t>Росприродназора</w:t>
      </w:r>
      <w:proofErr w:type="spellEnd"/>
      <w:r w:rsidRPr="002A7FB2">
        <w:rPr>
          <w:rFonts w:ascii="Times New Roman" w:hAnsi="Times New Roman"/>
          <w:sz w:val="24"/>
          <w:szCs w:val="24"/>
        </w:rPr>
        <w:t xml:space="preserve">; </w:t>
      </w:r>
    </w:p>
    <w:p w:rsidR="00F67682" w:rsidRPr="002A7FB2" w:rsidRDefault="009C73E0" w:rsidP="002A7FB2">
      <w:pPr>
        <w:pStyle w:val="a3"/>
        <w:jc w:val="both"/>
        <w:rPr>
          <w:rFonts w:ascii="Times New Roman" w:hAnsi="Times New Roman"/>
          <w:sz w:val="24"/>
          <w:szCs w:val="24"/>
        </w:rPr>
      </w:pPr>
      <w:r w:rsidRPr="002A7FB2">
        <w:rPr>
          <w:rFonts w:ascii="Times New Roman" w:hAnsi="Times New Roman"/>
          <w:sz w:val="24"/>
          <w:szCs w:val="24"/>
        </w:rPr>
        <w:t>-   размещение информации о закупочной деятельности учреждения в ЕИС, работа на электронных площадках с целью осуществления закупок;</w:t>
      </w:r>
    </w:p>
    <w:p w:rsidR="00F67682" w:rsidRPr="002A7FB2" w:rsidRDefault="009C73E0" w:rsidP="002A7FB2">
      <w:pPr>
        <w:pStyle w:val="a3"/>
        <w:jc w:val="both"/>
        <w:rPr>
          <w:rFonts w:ascii="Times New Roman" w:hAnsi="Times New Roman"/>
          <w:sz w:val="24"/>
          <w:szCs w:val="24"/>
        </w:rPr>
      </w:pPr>
      <w:r w:rsidRPr="002A7FB2">
        <w:rPr>
          <w:rFonts w:ascii="Times New Roman" w:hAnsi="Times New Roman"/>
          <w:sz w:val="24"/>
          <w:szCs w:val="24"/>
        </w:rPr>
        <w:t xml:space="preserve"> -    размещение информации о деятельности учреждения на иных официальных сайтах. </w:t>
      </w:r>
    </w:p>
    <w:p w:rsidR="005F2515" w:rsidRDefault="009C73E0" w:rsidP="009C73E0">
      <w:pPr>
        <w:jc w:val="both"/>
        <w:rPr>
          <w:rFonts w:ascii="Times New Roman" w:hAnsi="Times New Roman"/>
          <w:sz w:val="24"/>
          <w:szCs w:val="24"/>
        </w:rPr>
      </w:pPr>
      <w:r w:rsidRPr="009C73E0">
        <w:rPr>
          <w:rFonts w:ascii="Times New Roman" w:hAnsi="Times New Roman"/>
          <w:sz w:val="24"/>
          <w:szCs w:val="24"/>
        </w:rPr>
        <w:t>Наличие на документах, полученных с помощью электронного документооборота и подписанных с использованием электронной подписи, собственноручной подписи и оттиска печати не требуется.</w:t>
      </w:r>
    </w:p>
    <w:p w:rsidR="009C73E0" w:rsidRPr="00F67682" w:rsidRDefault="009C73E0" w:rsidP="009C73E0">
      <w:pPr>
        <w:jc w:val="both"/>
        <w:rPr>
          <w:rFonts w:ascii="Times New Roman" w:hAnsi="Times New Roman"/>
          <w:b/>
          <w:sz w:val="24"/>
          <w:szCs w:val="24"/>
        </w:rPr>
      </w:pPr>
      <w:r w:rsidRPr="00F67682">
        <w:rPr>
          <w:rFonts w:ascii="Times New Roman" w:hAnsi="Times New Roman"/>
          <w:b/>
          <w:sz w:val="24"/>
          <w:szCs w:val="24"/>
        </w:rPr>
        <w:t xml:space="preserve"> 4. Бухгалтерская отчетность </w:t>
      </w:r>
    </w:p>
    <w:p w:rsidR="00F67682" w:rsidRDefault="009C73E0" w:rsidP="009C73E0">
      <w:pPr>
        <w:jc w:val="both"/>
        <w:rPr>
          <w:rFonts w:ascii="Times New Roman" w:hAnsi="Times New Roman"/>
          <w:sz w:val="24"/>
          <w:szCs w:val="24"/>
        </w:rPr>
      </w:pPr>
      <w:r w:rsidRPr="009C73E0">
        <w:rPr>
          <w:rFonts w:ascii="Times New Roman" w:hAnsi="Times New Roman"/>
          <w:sz w:val="24"/>
          <w:szCs w:val="24"/>
        </w:rPr>
        <w:t xml:space="preserve"> 4.1. Бухгалтерская отчетность составляется и представляется учреждением в порядке, предусмотренном нормативными документами Минфина России, в сроки, установленные департаментом финансов мэрии города Ярославля. </w:t>
      </w:r>
    </w:p>
    <w:p w:rsidR="00755071" w:rsidRDefault="009C73E0" w:rsidP="009C73E0">
      <w:pPr>
        <w:jc w:val="both"/>
        <w:rPr>
          <w:rFonts w:ascii="Times New Roman" w:hAnsi="Times New Roman"/>
          <w:sz w:val="24"/>
          <w:szCs w:val="24"/>
        </w:rPr>
      </w:pPr>
      <w:r w:rsidRPr="009C73E0">
        <w:rPr>
          <w:rFonts w:ascii="Times New Roman" w:hAnsi="Times New Roman"/>
          <w:sz w:val="24"/>
          <w:szCs w:val="24"/>
        </w:rPr>
        <w:t>4.2. Квартальная и годовая бюджетная отчетность формируется на бумажных носителях и в электронном виде с применением программы</w:t>
      </w:r>
      <w:r w:rsidR="000A51EE">
        <w:rPr>
          <w:rFonts w:ascii="Times New Roman" w:hAnsi="Times New Roman"/>
          <w:sz w:val="24"/>
          <w:szCs w:val="24"/>
        </w:rPr>
        <w:t xml:space="preserve"> </w:t>
      </w:r>
      <w:r w:rsidRPr="009C73E0">
        <w:rPr>
          <w:rFonts w:ascii="Times New Roman" w:hAnsi="Times New Roman"/>
          <w:sz w:val="24"/>
          <w:szCs w:val="24"/>
        </w:rPr>
        <w:t xml:space="preserve">«WEB-консолидация», разработанной отделом ВАСФР департамента финансов Ярославской области и представляется в департамент финансов мэрии города Ярославля после подписания руководителем учреждения и главным бухгалтером. </w:t>
      </w:r>
    </w:p>
    <w:p w:rsidR="00F67682" w:rsidRDefault="009C73E0" w:rsidP="009C73E0">
      <w:pPr>
        <w:jc w:val="both"/>
        <w:rPr>
          <w:rFonts w:ascii="Times New Roman" w:hAnsi="Times New Roman"/>
          <w:sz w:val="24"/>
          <w:szCs w:val="24"/>
        </w:rPr>
      </w:pPr>
      <w:r w:rsidRPr="009C73E0">
        <w:rPr>
          <w:rFonts w:ascii="Times New Roman" w:hAnsi="Times New Roman"/>
          <w:sz w:val="24"/>
          <w:szCs w:val="24"/>
        </w:rPr>
        <w:lastRenderedPageBreak/>
        <w:t>4.3. С 20</w:t>
      </w:r>
      <w:r w:rsidR="00755071">
        <w:rPr>
          <w:rFonts w:ascii="Times New Roman" w:hAnsi="Times New Roman"/>
          <w:sz w:val="24"/>
          <w:szCs w:val="24"/>
        </w:rPr>
        <w:t>20</w:t>
      </w:r>
      <w:r w:rsidRPr="009C73E0">
        <w:rPr>
          <w:rFonts w:ascii="Times New Roman" w:hAnsi="Times New Roman"/>
          <w:sz w:val="24"/>
          <w:szCs w:val="24"/>
        </w:rPr>
        <w:t xml:space="preserve"> г. новым ФСБУ определены общие требования к порядку формирования информации, раскрываемой в бухгалтерской (финансовой) отчётности, и её качественные характеристики, основные принципы (допущения) подготовки бухгалтерской (финансовой) отчётности, требования к инвентаризации активов и обязательств. </w:t>
      </w:r>
    </w:p>
    <w:p w:rsidR="00F67682" w:rsidRPr="000A51EE" w:rsidRDefault="009C73E0" w:rsidP="009C73E0">
      <w:pPr>
        <w:jc w:val="both"/>
        <w:rPr>
          <w:rFonts w:ascii="Times New Roman" w:hAnsi="Times New Roman"/>
          <w:b/>
          <w:sz w:val="24"/>
          <w:szCs w:val="24"/>
        </w:rPr>
      </w:pPr>
      <w:r w:rsidRPr="000A51EE">
        <w:rPr>
          <w:rFonts w:ascii="Times New Roman" w:hAnsi="Times New Roman"/>
          <w:b/>
          <w:sz w:val="24"/>
          <w:szCs w:val="24"/>
        </w:rPr>
        <w:t>Виды бухгалтерской отч</w:t>
      </w:r>
      <w:r w:rsidR="005F2515">
        <w:rPr>
          <w:rFonts w:ascii="Times New Roman" w:hAnsi="Times New Roman"/>
          <w:b/>
          <w:sz w:val="24"/>
          <w:szCs w:val="24"/>
        </w:rPr>
        <w:t>е</w:t>
      </w:r>
      <w:r w:rsidRPr="000A51EE">
        <w:rPr>
          <w:rFonts w:ascii="Times New Roman" w:hAnsi="Times New Roman"/>
          <w:b/>
          <w:sz w:val="24"/>
          <w:szCs w:val="24"/>
        </w:rPr>
        <w:t xml:space="preserve">тности: </w:t>
      </w:r>
    </w:p>
    <w:p w:rsidR="00755071" w:rsidRDefault="003F43B8" w:rsidP="009C73E0">
      <w:pPr>
        <w:jc w:val="both"/>
        <w:rPr>
          <w:rFonts w:ascii="Times New Roman" w:hAnsi="Times New Roman"/>
          <w:sz w:val="24"/>
          <w:szCs w:val="24"/>
        </w:rPr>
      </w:pPr>
      <w:r>
        <w:rPr>
          <w:rFonts w:ascii="Times New Roman" w:hAnsi="Times New Roman"/>
          <w:sz w:val="24"/>
          <w:szCs w:val="24"/>
        </w:rPr>
        <w:t>-</w:t>
      </w:r>
      <w:r w:rsidR="009C73E0" w:rsidRPr="009C73E0">
        <w:rPr>
          <w:rFonts w:ascii="Times New Roman" w:hAnsi="Times New Roman"/>
          <w:sz w:val="24"/>
          <w:szCs w:val="24"/>
        </w:rPr>
        <w:t xml:space="preserve">по степени обобщения: индивидуальная; </w:t>
      </w:r>
    </w:p>
    <w:p w:rsidR="00F67682" w:rsidRDefault="003F43B8" w:rsidP="009C73E0">
      <w:pPr>
        <w:jc w:val="both"/>
        <w:rPr>
          <w:rFonts w:ascii="Times New Roman" w:hAnsi="Times New Roman"/>
          <w:sz w:val="24"/>
          <w:szCs w:val="24"/>
        </w:rPr>
      </w:pPr>
      <w:r>
        <w:rPr>
          <w:rFonts w:ascii="Times New Roman" w:hAnsi="Times New Roman"/>
          <w:sz w:val="24"/>
          <w:szCs w:val="24"/>
        </w:rPr>
        <w:t>-п</w:t>
      </w:r>
      <w:r w:rsidR="009C73E0" w:rsidRPr="009C73E0">
        <w:rPr>
          <w:rFonts w:ascii="Times New Roman" w:hAnsi="Times New Roman"/>
          <w:sz w:val="24"/>
          <w:szCs w:val="24"/>
        </w:rPr>
        <w:t xml:space="preserve">о степени раскрытия: общего назначения; специального назначения.         </w:t>
      </w:r>
    </w:p>
    <w:p w:rsidR="003F43B8" w:rsidRDefault="009C73E0" w:rsidP="009C73E0">
      <w:pPr>
        <w:jc w:val="both"/>
        <w:rPr>
          <w:rFonts w:ascii="Times New Roman" w:hAnsi="Times New Roman"/>
          <w:sz w:val="24"/>
          <w:szCs w:val="24"/>
        </w:rPr>
      </w:pPr>
      <w:r w:rsidRPr="009C73E0">
        <w:rPr>
          <w:rFonts w:ascii="Times New Roman" w:hAnsi="Times New Roman"/>
          <w:sz w:val="24"/>
          <w:szCs w:val="24"/>
        </w:rPr>
        <w:t xml:space="preserve"> 4.4 Внутренняя отчетность (журналы-ордера, накопительные ведомости и др.) формируется с выделением источников финансирования по мере необходимости.</w:t>
      </w:r>
    </w:p>
    <w:p w:rsidR="003F43B8" w:rsidRDefault="009C73E0" w:rsidP="009C73E0">
      <w:pPr>
        <w:jc w:val="both"/>
        <w:rPr>
          <w:rFonts w:ascii="Times New Roman" w:hAnsi="Times New Roman"/>
          <w:sz w:val="24"/>
          <w:szCs w:val="24"/>
        </w:rPr>
      </w:pPr>
      <w:r w:rsidRPr="009C73E0">
        <w:rPr>
          <w:rFonts w:ascii="Times New Roman" w:hAnsi="Times New Roman"/>
          <w:sz w:val="24"/>
          <w:szCs w:val="24"/>
        </w:rPr>
        <w:t xml:space="preserve"> Главная книга ведется единая по бюджетным и внебюджетным источникам финансирования, обороты по главной книге закрываются ежемесячно, распечатывается по окончании года. </w:t>
      </w:r>
    </w:p>
    <w:p w:rsidR="005F2515" w:rsidRPr="00485D2D" w:rsidRDefault="009C73E0" w:rsidP="009C73E0">
      <w:pPr>
        <w:jc w:val="both"/>
        <w:rPr>
          <w:rFonts w:ascii="Times New Roman" w:hAnsi="Times New Roman"/>
          <w:sz w:val="24"/>
          <w:szCs w:val="24"/>
        </w:rPr>
      </w:pPr>
      <w:r w:rsidRPr="009C73E0">
        <w:rPr>
          <w:rFonts w:ascii="Times New Roman" w:hAnsi="Times New Roman"/>
          <w:sz w:val="24"/>
          <w:szCs w:val="24"/>
        </w:rPr>
        <w:t xml:space="preserve">Журналы операций, платежные ведомости формируются и подшиваются ежемесячно. Инвентарные карточки учета основных средств ф.0504031 распечатаны за </w:t>
      </w:r>
      <w:r w:rsidRPr="0095345D">
        <w:rPr>
          <w:rFonts w:ascii="Times New Roman" w:hAnsi="Times New Roman"/>
          <w:sz w:val="24"/>
          <w:szCs w:val="24"/>
        </w:rPr>
        <w:t>2010</w:t>
      </w:r>
      <w:r w:rsidRPr="009C73E0">
        <w:rPr>
          <w:rFonts w:ascii="Times New Roman" w:hAnsi="Times New Roman"/>
          <w:sz w:val="24"/>
          <w:szCs w:val="24"/>
        </w:rPr>
        <w:t xml:space="preserve"> год и оформляются в будущем только по вновь поступившим основным средствам. </w:t>
      </w:r>
    </w:p>
    <w:p w:rsidR="009C73E0" w:rsidRPr="003F43B8" w:rsidRDefault="009C73E0" w:rsidP="009C73E0">
      <w:pPr>
        <w:jc w:val="both"/>
        <w:rPr>
          <w:rFonts w:ascii="Times New Roman" w:hAnsi="Times New Roman"/>
          <w:b/>
          <w:sz w:val="24"/>
          <w:szCs w:val="24"/>
        </w:rPr>
      </w:pPr>
      <w:r w:rsidRPr="003F43B8">
        <w:rPr>
          <w:rFonts w:ascii="Times New Roman" w:hAnsi="Times New Roman"/>
          <w:b/>
          <w:sz w:val="24"/>
          <w:szCs w:val="24"/>
        </w:rPr>
        <w:t xml:space="preserve">III. МЕТОДИКА БУХГАЛТЕРСКОГО УЧЕТА </w:t>
      </w:r>
    </w:p>
    <w:p w:rsidR="009C73E0" w:rsidRP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 5. Основные средства, капитальные вложения и начисление амортизации </w:t>
      </w:r>
    </w:p>
    <w:p w:rsidR="005F2515" w:rsidRDefault="009C73E0" w:rsidP="009C73E0">
      <w:pPr>
        <w:jc w:val="both"/>
        <w:rPr>
          <w:rFonts w:ascii="Times New Roman" w:hAnsi="Times New Roman"/>
          <w:sz w:val="24"/>
          <w:szCs w:val="24"/>
        </w:rPr>
      </w:pPr>
      <w:r w:rsidRPr="009C73E0">
        <w:rPr>
          <w:rFonts w:ascii="Times New Roman" w:hAnsi="Times New Roman"/>
          <w:sz w:val="24"/>
          <w:szCs w:val="24"/>
        </w:rPr>
        <w:t xml:space="preserve"> 5.1. Учет основных средств производится на основании стандарта «Основные средства». В качестве основных средств,</w:t>
      </w:r>
      <w:r w:rsidR="000A51EE">
        <w:rPr>
          <w:rFonts w:ascii="Times New Roman" w:hAnsi="Times New Roman"/>
          <w:sz w:val="24"/>
          <w:szCs w:val="24"/>
        </w:rPr>
        <w:t xml:space="preserve"> </w:t>
      </w:r>
      <w:r w:rsidRPr="009C73E0">
        <w:rPr>
          <w:rFonts w:ascii="Times New Roman" w:hAnsi="Times New Roman"/>
          <w:sz w:val="24"/>
          <w:szCs w:val="24"/>
        </w:rPr>
        <w:t>принимаются к уч</w:t>
      </w:r>
      <w:r w:rsidR="000A51EE">
        <w:rPr>
          <w:rFonts w:ascii="Times New Roman" w:hAnsi="Times New Roman"/>
          <w:sz w:val="24"/>
          <w:szCs w:val="24"/>
        </w:rPr>
        <w:t>е</w:t>
      </w:r>
      <w:r w:rsidRPr="009C73E0">
        <w:rPr>
          <w:rFonts w:ascii="Times New Roman" w:hAnsi="Times New Roman"/>
          <w:sz w:val="24"/>
          <w:szCs w:val="24"/>
        </w:rPr>
        <w:t>ту материальные объекты имущества независимо от их стоимости,</w:t>
      </w:r>
      <w:r w:rsidR="0086354D">
        <w:rPr>
          <w:rFonts w:ascii="Times New Roman" w:hAnsi="Times New Roman"/>
          <w:sz w:val="24"/>
          <w:szCs w:val="24"/>
        </w:rPr>
        <w:t xml:space="preserve"> </w:t>
      </w:r>
      <w:r w:rsidRPr="009C73E0">
        <w:rPr>
          <w:rFonts w:ascii="Times New Roman" w:hAnsi="Times New Roman"/>
          <w:sz w:val="24"/>
          <w:szCs w:val="24"/>
        </w:rPr>
        <w:t>со сроком полезного использования более 12 месяцев, предназначенные для неоднократного или постоянного использования в процессе деятельности учреждения при выполнении работ или оказания услуг, либо для управленческих нужд учреждения, находящиеся в эксплуатации, запасе, на консервации. Основные средства включают в себя виды материальных активов, соответствующие подразделам классификации, установленной ОКОФ (Общероссийский классификатор основных фондов утвержд</w:t>
      </w:r>
      <w:r w:rsidR="0086354D">
        <w:rPr>
          <w:rFonts w:ascii="Times New Roman" w:hAnsi="Times New Roman"/>
          <w:sz w:val="24"/>
          <w:szCs w:val="24"/>
        </w:rPr>
        <w:t>е</w:t>
      </w:r>
      <w:r w:rsidRPr="009C73E0">
        <w:rPr>
          <w:rFonts w:ascii="Times New Roman" w:hAnsi="Times New Roman"/>
          <w:sz w:val="24"/>
          <w:szCs w:val="24"/>
        </w:rPr>
        <w:t>нный постановлением Госстандарта России от 26.12.1994 г. № 359(в ред. от 14.04.1998 г.))</w:t>
      </w:r>
      <w:r w:rsidR="0086354D">
        <w:rPr>
          <w:rFonts w:ascii="Times New Roman" w:hAnsi="Times New Roman"/>
          <w:sz w:val="24"/>
          <w:szCs w:val="24"/>
        </w:rPr>
        <w:t xml:space="preserve"> . </w:t>
      </w:r>
    </w:p>
    <w:p w:rsidR="009C73E0" w:rsidRP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 С 01 января 2017 года, амортизационные группы и сроки полезного использования  отражаются по новому ОКОФ, согласно Письма Минфина России от 27.12.2016 N 02-07-08/78243 «О введении с 1 января 2017 года нового Общероссийского классификатора основных фондов (ОКОФ)». </w:t>
      </w:r>
    </w:p>
    <w:p w:rsidR="00357A39" w:rsidRDefault="009C73E0" w:rsidP="009C73E0">
      <w:pPr>
        <w:jc w:val="both"/>
        <w:rPr>
          <w:rFonts w:ascii="Times New Roman" w:hAnsi="Times New Roman"/>
          <w:sz w:val="24"/>
          <w:szCs w:val="24"/>
        </w:rPr>
      </w:pPr>
      <w:r w:rsidRPr="009C73E0">
        <w:rPr>
          <w:rFonts w:ascii="Times New Roman" w:hAnsi="Times New Roman"/>
          <w:sz w:val="24"/>
          <w:szCs w:val="24"/>
        </w:rPr>
        <w:t xml:space="preserve">5.2. Основные средства принимаются к бухгалтерскому учету по их первоначальной стоимости. Первоначальной стоимостью основных средств признается сумма фактических вложений учреждения в приобретение, сооружение и  изготовление объектов основных средств включая суммы налога на добавленную стоимость, предъявленных учреждению поставщиками (подрядчиками, изготовителями). </w:t>
      </w:r>
    </w:p>
    <w:p w:rsidR="00357A39" w:rsidRDefault="009C73E0" w:rsidP="009C73E0">
      <w:pPr>
        <w:jc w:val="both"/>
        <w:rPr>
          <w:rFonts w:ascii="Times New Roman" w:hAnsi="Times New Roman"/>
          <w:sz w:val="24"/>
          <w:szCs w:val="24"/>
        </w:rPr>
      </w:pPr>
      <w:r w:rsidRPr="009C73E0">
        <w:rPr>
          <w:rFonts w:ascii="Times New Roman" w:hAnsi="Times New Roman"/>
          <w:sz w:val="24"/>
          <w:szCs w:val="24"/>
        </w:rPr>
        <w:t>Изменение первоначальной стоимости объектов производится лишь в случае переоценки, достройки, дооборудования, реконструкции, технического перевооружения, модернизации, частичной ликвидации (</w:t>
      </w:r>
      <w:proofErr w:type="spellStart"/>
      <w:r w:rsidRPr="009C73E0">
        <w:rPr>
          <w:rFonts w:ascii="Times New Roman" w:hAnsi="Times New Roman"/>
          <w:sz w:val="24"/>
          <w:szCs w:val="24"/>
        </w:rPr>
        <w:t>разукомплектации</w:t>
      </w:r>
      <w:proofErr w:type="spellEnd"/>
      <w:r w:rsidRPr="009C73E0">
        <w:rPr>
          <w:rFonts w:ascii="Times New Roman" w:hAnsi="Times New Roman"/>
          <w:sz w:val="24"/>
          <w:szCs w:val="24"/>
        </w:rPr>
        <w:t xml:space="preserve">).  </w:t>
      </w:r>
    </w:p>
    <w:p w:rsidR="003F43B8" w:rsidRDefault="009C73E0" w:rsidP="009C73E0">
      <w:pPr>
        <w:jc w:val="both"/>
        <w:rPr>
          <w:rFonts w:ascii="Times New Roman" w:hAnsi="Times New Roman"/>
          <w:sz w:val="24"/>
          <w:szCs w:val="24"/>
        </w:rPr>
      </w:pPr>
      <w:r w:rsidRPr="009C73E0">
        <w:rPr>
          <w:rFonts w:ascii="Times New Roman" w:hAnsi="Times New Roman"/>
          <w:sz w:val="24"/>
          <w:szCs w:val="24"/>
        </w:rPr>
        <w:t>Первоначальная стоимость актива, созданного собственными силами, признаваемого в бухгалтерском учете объектом основных средств, соответствует затратам на его производство.</w:t>
      </w:r>
    </w:p>
    <w:p w:rsidR="00357A39" w:rsidRDefault="009C73E0" w:rsidP="009C73E0">
      <w:pPr>
        <w:jc w:val="both"/>
        <w:rPr>
          <w:rFonts w:ascii="Times New Roman" w:hAnsi="Times New Roman"/>
          <w:sz w:val="24"/>
          <w:szCs w:val="24"/>
        </w:rPr>
      </w:pPr>
      <w:r w:rsidRPr="009C73E0">
        <w:rPr>
          <w:rFonts w:ascii="Times New Roman" w:hAnsi="Times New Roman"/>
          <w:sz w:val="24"/>
          <w:szCs w:val="24"/>
        </w:rPr>
        <w:t xml:space="preserve"> 5.3. Единицей бюджетного учета основных средств является инвентарный объект(п.45 Инструкции № 157н)и принимаются к учёту согласно требованиям ОКОФ. </w:t>
      </w:r>
    </w:p>
    <w:p w:rsidR="009B47F9" w:rsidRDefault="009C73E0" w:rsidP="009B47F9">
      <w:pPr>
        <w:jc w:val="both"/>
        <w:rPr>
          <w:rFonts w:ascii="Times New Roman" w:hAnsi="Times New Roman"/>
        </w:rPr>
      </w:pPr>
      <w:r w:rsidRPr="009C73E0">
        <w:rPr>
          <w:rFonts w:ascii="Times New Roman" w:hAnsi="Times New Roman"/>
          <w:sz w:val="24"/>
          <w:szCs w:val="24"/>
        </w:rPr>
        <w:lastRenderedPageBreak/>
        <w:t>Каждому инвентарному объекту, (кроме библиотечного фонда и объектов стоимостью до 10</w:t>
      </w:r>
      <w:r w:rsidR="00357A39">
        <w:rPr>
          <w:rFonts w:ascii="Times New Roman" w:hAnsi="Times New Roman"/>
          <w:sz w:val="24"/>
          <w:szCs w:val="24"/>
        </w:rPr>
        <w:t xml:space="preserve"> </w:t>
      </w:r>
      <w:r w:rsidRPr="009C73E0">
        <w:rPr>
          <w:rFonts w:ascii="Times New Roman" w:hAnsi="Times New Roman"/>
          <w:sz w:val="24"/>
          <w:szCs w:val="24"/>
        </w:rPr>
        <w:t>000 рублей включительно, независимо от того, находится ли он</w:t>
      </w:r>
      <w:r w:rsidR="00357A39">
        <w:rPr>
          <w:rFonts w:ascii="Times New Roman" w:hAnsi="Times New Roman"/>
          <w:sz w:val="24"/>
          <w:szCs w:val="24"/>
        </w:rPr>
        <w:t xml:space="preserve"> </w:t>
      </w:r>
      <w:r w:rsidRPr="009C73E0">
        <w:rPr>
          <w:rFonts w:ascii="Times New Roman" w:hAnsi="Times New Roman"/>
          <w:sz w:val="24"/>
          <w:szCs w:val="24"/>
        </w:rPr>
        <w:t>в эксплуатации, в запасе или на консервации), присваивается уникальный инвентарный порядковый номер (инвентарный номер)</w:t>
      </w:r>
      <w:r w:rsidR="009B47F9">
        <w:rPr>
          <w:rFonts w:ascii="Times New Roman" w:hAnsi="Times New Roman"/>
          <w:sz w:val="24"/>
          <w:szCs w:val="24"/>
        </w:rPr>
        <w:t xml:space="preserve">, </w:t>
      </w:r>
      <w:r w:rsidR="009B47F9" w:rsidRPr="00EE6B82">
        <w:rPr>
          <w:rFonts w:ascii="Times New Roman" w:hAnsi="Times New Roman"/>
        </w:rPr>
        <w:t>состоящий из десяти знаков:</w:t>
      </w:r>
    </w:p>
    <w:p w:rsidR="009B47F9" w:rsidRDefault="009B47F9" w:rsidP="009B47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rPr>
      </w:pPr>
      <w:r w:rsidRPr="00EE6B82">
        <w:rPr>
          <w:rFonts w:ascii="Times New Roman" w:hAnsi="Times New Roman"/>
        </w:rPr>
        <w:t xml:space="preserve">1-й разряд – </w:t>
      </w:r>
      <w:r>
        <w:rPr>
          <w:rFonts w:ascii="Times New Roman" w:hAnsi="Times New Roman"/>
        </w:rPr>
        <w:t xml:space="preserve">код вида финансового обеспечения за счет которого был приобретен нефинансовый актив </w:t>
      </w:r>
    </w:p>
    <w:p w:rsidR="009B47F9" w:rsidRDefault="009B47F9" w:rsidP="009B47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rPr>
      </w:pPr>
      <w:r w:rsidRPr="00EE6B82">
        <w:rPr>
          <w:rFonts w:ascii="Times New Roman" w:hAnsi="Times New Roman"/>
        </w:rPr>
        <w:t>2–</w:t>
      </w:r>
      <w:r>
        <w:rPr>
          <w:rFonts w:ascii="Times New Roman" w:hAnsi="Times New Roman"/>
        </w:rPr>
        <w:t>3</w:t>
      </w:r>
      <w:r w:rsidRPr="00EE6B82">
        <w:rPr>
          <w:rFonts w:ascii="Times New Roman" w:hAnsi="Times New Roman"/>
        </w:rPr>
        <w:t>-й разряды –</w:t>
      </w:r>
      <w:r>
        <w:rPr>
          <w:rFonts w:ascii="Times New Roman" w:hAnsi="Times New Roman"/>
        </w:rPr>
        <w:t xml:space="preserve"> </w:t>
      </w:r>
      <w:r w:rsidRPr="00EE6B82">
        <w:rPr>
          <w:rFonts w:ascii="Times New Roman" w:hAnsi="Times New Roman"/>
        </w:rPr>
        <w:t>код группы и вида синтетического счета Плана счетов бухгалтерского учета (приложение 1 к приказу Минфина России от 16.10.2010 № 174н);</w:t>
      </w:r>
    </w:p>
    <w:p w:rsidR="009B47F9" w:rsidRDefault="009B47F9" w:rsidP="009B47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rPr>
      </w:pPr>
      <w:r>
        <w:rPr>
          <w:rFonts w:ascii="Times New Roman" w:hAnsi="Times New Roman"/>
        </w:rPr>
        <w:t>4</w:t>
      </w:r>
      <w:r w:rsidRPr="00EE6B82">
        <w:rPr>
          <w:rFonts w:ascii="Times New Roman" w:hAnsi="Times New Roman"/>
        </w:rPr>
        <w:t>–</w:t>
      </w:r>
      <w:r>
        <w:rPr>
          <w:rFonts w:ascii="Times New Roman" w:hAnsi="Times New Roman"/>
        </w:rPr>
        <w:t>7</w:t>
      </w:r>
      <w:r w:rsidRPr="00EE6B82">
        <w:rPr>
          <w:rFonts w:ascii="Times New Roman" w:hAnsi="Times New Roman"/>
        </w:rPr>
        <w:t>-й разряды </w:t>
      </w:r>
      <w:r>
        <w:rPr>
          <w:rFonts w:ascii="Times New Roman" w:hAnsi="Times New Roman"/>
        </w:rPr>
        <w:t xml:space="preserve"> </w:t>
      </w:r>
      <w:r w:rsidRPr="00EE6B82">
        <w:rPr>
          <w:rFonts w:ascii="Times New Roman" w:hAnsi="Times New Roman"/>
        </w:rPr>
        <w:t>– порядковый номер нефинансового актива.</w:t>
      </w:r>
    </w:p>
    <w:p w:rsidR="009B47F9" w:rsidRPr="00EE6B82" w:rsidRDefault="009B47F9" w:rsidP="009B47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EE6B82">
        <w:rPr>
          <w:rFonts w:ascii="Times New Roman" w:hAnsi="Times New Roman"/>
        </w:rPr>
        <w:t xml:space="preserve">Основание: </w:t>
      </w:r>
      <w:r w:rsidRPr="00A056D2">
        <w:rPr>
          <w:rFonts w:ascii="Times New Roman" w:hAnsi="Times New Roman"/>
          <w:i/>
        </w:rPr>
        <w:t>пункт 9 Стандарта «Основные средства», пункт 46 Инструкции к Единому плану счетов № 157н.</w:t>
      </w:r>
    </w:p>
    <w:p w:rsidR="003F43B8" w:rsidRPr="00485D2D" w:rsidRDefault="009C73E0" w:rsidP="009C73E0">
      <w:pPr>
        <w:jc w:val="both"/>
        <w:rPr>
          <w:rFonts w:ascii="Times New Roman" w:hAnsi="Times New Roman"/>
          <w:i/>
          <w:sz w:val="24"/>
          <w:szCs w:val="24"/>
        </w:rPr>
      </w:pPr>
      <w:r w:rsidRPr="009C73E0">
        <w:rPr>
          <w:rFonts w:ascii="Times New Roman" w:hAnsi="Times New Roman"/>
          <w:sz w:val="24"/>
          <w:szCs w:val="24"/>
        </w:rPr>
        <w:t xml:space="preserve">Порядок присвоения и структура инвентарного номера объекта отражена в Положении о присвоении инвентарных номеров объектам учета </w:t>
      </w:r>
      <w:r w:rsidRPr="00A752CD">
        <w:rPr>
          <w:rFonts w:ascii="Times New Roman" w:hAnsi="Times New Roman"/>
          <w:sz w:val="24"/>
          <w:szCs w:val="24"/>
        </w:rPr>
        <w:t>(</w:t>
      </w:r>
      <w:r w:rsidR="00485D2D" w:rsidRPr="00903F0C">
        <w:rPr>
          <w:rFonts w:ascii="Times New Roman" w:hAnsi="Times New Roman"/>
          <w:i/>
          <w:sz w:val="24"/>
          <w:szCs w:val="24"/>
        </w:rPr>
        <w:t>Приложение к Учетной политике</w:t>
      </w:r>
      <w:r w:rsidRPr="00A752CD">
        <w:rPr>
          <w:rFonts w:ascii="Times New Roman" w:hAnsi="Times New Roman"/>
          <w:sz w:val="24"/>
          <w:szCs w:val="24"/>
        </w:rPr>
        <w:t>).</w:t>
      </w:r>
      <w:r w:rsidRPr="009C73E0">
        <w:rPr>
          <w:rFonts w:ascii="Times New Roman" w:hAnsi="Times New Roman"/>
          <w:sz w:val="24"/>
          <w:szCs w:val="24"/>
        </w:rPr>
        <w:t xml:space="preserve"> </w:t>
      </w:r>
    </w:p>
    <w:p w:rsidR="00357A39" w:rsidRDefault="009C73E0" w:rsidP="009C73E0">
      <w:pPr>
        <w:jc w:val="both"/>
        <w:rPr>
          <w:rFonts w:ascii="Times New Roman" w:hAnsi="Times New Roman"/>
          <w:sz w:val="24"/>
          <w:szCs w:val="24"/>
        </w:rPr>
      </w:pPr>
      <w:r w:rsidRPr="009C73E0">
        <w:rPr>
          <w:rFonts w:ascii="Times New Roman" w:hAnsi="Times New Roman"/>
          <w:sz w:val="24"/>
          <w:szCs w:val="24"/>
        </w:rPr>
        <w:t>5.4. Порядковый номер инвентарной карточки присваиваются автоматически в программе 1С. Инвентарные карточки заполняются материально ответственным лицом, хранятся в бухгалтерии. Обновление инвентарных карточек происходит в случае изменения годовой суммы амортизации и операций, связанных с изменением первоначальной стоимости объектов основных средств.</w:t>
      </w:r>
    </w:p>
    <w:p w:rsidR="003F43B8" w:rsidRDefault="009C73E0" w:rsidP="009C73E0">
      <w:pPr>
        <w:jc w:val="both"/>
        <w:rPr>
          <w:rFonts w:ascii="Times New Roman" w:hAnsi="Times New Roman"/>
          <w:sz w:val="24"/>
          <w:szCs w:val="24"/>
        </w:rPr>
      </w:pPr>
      <w:r w:rsidRPr="009C73E0">
        <w:rPr>
          <w:rFonts w:ascii="Times New Roman" w:hAnsi="Times New Roman"/>
          <w:sz w:val="24"/>
          <w:szCs w:val="24"/>
        </w:rPr>
        <w:t xml:space="preserve"> В Инвентарной карточке должны быть отражены сведения о поступлении, выбытии и перемещении ОС. </w:t>
      </w:r>
    </w:p>
    <w:p w:rsidR="003F43B8" w:rsidRDefault="009C73E0" w:rsidP="009C73E0">
      <w:pPr>
        <w:jc w:val="both"/>
        <w:rPr>
          <w:rFonts w:ascii="Times New Roman" w:hAnsi="Times New Roman"/>
          <w:sz w:val="24"/>
          <w:szCs w:val="24"/>
        </w:rPr>
      </w:pPr>
      <w:r w:rsidRPr="009C73E0">
        <w:rPr>
          <w:rFonts w:ascii="Times New Roman" w:hAnsi="Times New Roman"/>
          <w:sz w:val="24"/>
          <w:szCs w:val="24"/>
        </w:rPr>
        <w:t xml:space="preserve">5.5. Объекты основных средств, полученные безвозмездно, в том числе в результате проведения инвентаризации принимаются к учету по рыночной стоимости. По договорам дарения (пожертвования) принимается к учету в сумме, указанной в договоре, в случае отсутствия указанной суммы – по рыночной стоимости. </w:t>
      </w:r>
    </w:p>
    <w:p w:rsidR="003F43B8" w:rsidRDefault="009C73E0" w:rsidP="009C73E0">
      <w:pPr>
        <w:jc w:val="both"/>
        <w:rPr>
          <w:rFonts w:ascii="Times New Roman" w:hAnsi="Times New Roman"/>
          <w:sz w:val="24"/>
          <w:szCs w:val="24"/>
        </w:rPr>
      </w:pPr>
      <w:r w:rsidRPr="009C73E0">
        <w:rPr>
          <w:rFonts w:ascii="Times New Roman" w:hAnsi="Times New Roman"/>
          <w:sz w:val="24"/>
          <w:szCs w:val="24"/>
        </w:rPr>
        <w:t xml:space="preserve"> 5.6. Рыночная стоимость объектов основных средств, определяется комиссией по поступлению и выбытию, утверждается руководителем учреждения, принимается к бухгалтерскому учету  и учитывается отдельно. </w:t>
      </w:r>
    </w:p>
    <w:p w:rsidR="003F43B8" w:rsidRDefault="009C73E0" w:rsidP="009C73E0">
      <w:pPr>
        <w:jc w:val="both"/>
        <w:rPr>
          <w:rFonts w:ascii="Times New Roman" w:hAnsi="Times New Roman"/>
          <w:sz w:val="24"/>
          <w:szCs w:val="24"/>
        </w:rPr>
      </w:pPr>
      <w:r w:rsidRPr="009C73E0">
        <w:rPr>
          <w:rFonts w:ascii="Times New Roman" w:hAnsi="Times New Roman"/>
          <w:sz w:val="24"/>
          <w:szCs w:val="24"/>
        </w:rPr>
        <w:t xml:space="preserve"> 5.7. В целях принятия к уч</w:t>
      </w:r>
      <w:r w:rsidR="00485D2D">
        <w:rPr>
          <w:rFonts w:ascii="Times New Roman" w:hAnsi="Times New Roman"/>
          <w:sz w:val="24"/>
          <w:szCs w:val="24"/>
        </w:rPr>
        <w:t>е</w:t>
      </w:r>
      <w:r w:rsidRPr="009C73E0">
        <w:rPr>
          <w:rFonts w:ascii="Times New Roman" w:hAnsi="Times New Roman"/>
          <w:sz w:val="24"/>
          <w:szCs w:val="24"/>
        </w:rPr>
        <w:t>ту объектов и начисления амортизации устанавливается срок полезного использования (осн</w:t>
      </w:r>
      <w:r w:rsidR="003F43B8">
        <w:rPr>
          <w:rFonts w:ascii="Times New Roman" w:hAnsi="Times New Roman"/>
          <w:sz w:val="24"/>
          <w:szCs w:val="24"/>
        </w:rPr>
        <w:t>ование: п.44 Инструкции № 157н).</w:t>
      </w:r>
    </w:p>
    <w:p w:rsidR="00357A39" w:rsidRDefault="009C73E0" w:rsidP="009C73E0">
      <w:pPr>
        <w:jc w:val="both"/>
        <w:rPr>
          <w:rFonts w:ascii="Times New Roman" w:hAnsi="Times New Roman"/>
          <w:sz w:val="24"/>
          <w:szCs w:val="24"/>
        </w:rPr>
      </w:pPr>
      <w:r w:rsidRPr="009C73E0">
        <w:rPr>
          <w:rFonts w:ascii="Times New Roman" w:hAnsi="Times New Roman"/>
          <w:sz w:val="24"/>
          <w:szCs w:val="24"/>
        </w:rPr>
        <w:t xml:space="preserve"> 5.8. Для определения срока полезного использования объектов основных средств учреждение руководствуется Постановлением Правительства РФ от 01.01.2002 г. № 1 «О классификации основных средств, включаемых в амортизационные группы». Если такая информация отсутствует, то надо руководствоваться документами производителя, входящих в комплектацию объекта.</w:t>
      </w:r>
    </w:p>
    <w:p w:rsidR="003F43B8" w:rsidRDefault="009C73E0" w:rsidP="009C73E0">
      <w:pPr>
        <w:jc w:val="both"/>
        <w:rPr>
          <w:rFonts w:ascii="Times New Roman" w:hAnsi="Times New Roman"/>
          <w:sz w:val="24"/>
          <w:szCs w:val="24"/>
        </w:rPr>
      </w:pPr>
      <w:r w:rsidRPr="009C73E0">
        <w:rPr>
          <w:rFonts w:ascii="Times New Roman" w:hAnsi="Times New Roman"/>
          <w:sz w:val="24"/>
          <w:szCs w:val="24"/>
        </w:rPr>
        <w:t xml:space="preserve"> При отсутствии информации в первом и втором источниках срок полезного использования определяется на основании решения комиссии учреждения по списанию нефинансовых активов с учетом таких факторов, как ожидаемый срок использования, ожидаемый физический износ, гарантийный срок использования, срок фактической эксплуатации (для безвозмездно полученных объектов) и т.п.  </w:t>
      </w:r>
    </w:p>
    <w:p w:rsidR="003F43B8" w:rsidRDefault="009C73E0" w:rsidP="009C73E0">
      <w:pPr>
        <w:jc w:val="both"/>
        <w:rPr>
          <w:rFonts w:ascii="Times New Roman" w:hAnsi="Times New Roman"/>
          <w:sz w:val="24"/>
          <w:szCs w:val="24"/>
        </w:rPr>
      </w:pPr>
      <w:r w:rsidRPr="009C73E0">
        <w:rPr>
          <w:rFonts w:ascii="Times New Roman" w:hAnsi="Times New Roman"/>
          <w:sz w:val="24"/>
          <w:szCs w:val="24"/>
        </w:rPr>
        <w:t xml:space="preserve">5.9. Амортизация на объекты основных средств начисляется ежемесячно линейным способом исходя из их балансовой стоимости и нормы амортизации, исчисленной в соответствии со сроком полезного использования (основание: п.85 Инструкции № 157н.). </w:t>
      </w:r>
    </w:p>
    <w:p w:rsidR="003F43B8" w:rsidRDefault="009C73E0" w:rsidP="009C73E0">
      <w:pPr>
        <w:jc w:val="both"/>
        <w:rPr>
          <w:rFonts w:ascii="Times New Roman" w:hAnsi="Times New Roman"/>
          <w:sz w:val="24"/>
          <w:szCs w:val="24"/>
        </w:rPr>
      </w:pPr>
      <w:r w:rsidRPr="005278E8">
        <w:rPr>
          <w:rFonts w:ascii="Times New Roman" w:hAnsi="Times New Roman"/>
          <w:sz w:val="24"/>
          <w:szCs w:val="24"/>
        </w:rPr>
        <w:lastRenderedPageBreak/>
        <w:t>В течение отчетного года амортизация начисляется ежемесячно в размере 1/12 годовой суммы с отнесением расходов в Дт 401.20.271 счета. Суммы амортизации по основным средствам безвозмездно полученным по договорам пожертвования списываются в Дт счета 401.10.271.</w:t>
      </w:r>
      <w:r w:rsidRPr="009C73E0">
        <w:rPr>
          <w:rFonts w:ascii="Times New Roman" w:hAnsi="Times New Roman"/>
          <w:sz w:val="24"/>
          <w:szCs w:val="24"/>
        </w:rPr>
        <w:t xml:space="preserve">  </w:t>
      </w:r>
    </w:p>
    <w:p w:rsidR="009C73E0" w:rsidRP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5.10. Инвентарные объекты, изготавливаемые и (или) приобретаемые за счет разных источников, в бухгалтерском учете следует учитывать по бюджету (Письмо Минфина РФ от 25.05.2006 г. № 02-14-10а/1354).  При этом погашать внебюджетные расходы за счет бюджетных средств недопустимо, т.к. это нецелевое использование средств, не соответствующее условиям их получения (ст. 289 БК РФ). </w:t>
      </w:r>
    </w:p>
    <w:p w:rsidR="003F43B8" w:rsidRDefault="009C73E0" w:rsidP="009C73E0">
      <w:pPr>
        <w:jc w:val="both"/>
        <w:rPr>
          <w:rFonts w:ascii="Times New Roman" w:hAnsi="Times New Roman"/>
          <w:sz w:val="24"/>
          <w:szCs w:val="24"/>
        </w:rPr>
      </w:pPr>
      <w:r w:rsidRPr="009C73E0">
        <w:rPr>
          <w:rFonts w:ascii="Times New Roman" w:hAnsi="Times New Roman"/>
          <w:sz w:val="24"/>
          <w:szCs w:val="24"/>
        </w:rPr>
        <w:t xml:space="preserve"> 5.11. По объектам основных средств и нематериальных активов  амортизация начисляется в следующем порядке:</w:t>
      </w:r>
    </w:p>
    <w:p w:rsidR="003F43B8" w:rsidRDefault="003F43B8" w:rsidP="009C73E0">
      <w:pPr>
        <w:jc w:val="both"/>
        <w:rPr>
          <w:rFonts w:ascii="Times New Roman" w:hAnsi="Times New Roman"/>
          <w:sz w:val="24"/>
          <w:szCs w:val="24"/>
        </w:rPr>
      </w:pPr>
      <w:r>
        <w:rPr>
          <w:rFonts w:ascii="Times New Roman" w:hAnsi="Times New Roman"/>
          <w:sz w:val="24"/>
          <w:szCs w:val="24"/>
        </w:rPr>
        <w:t>-</w:t>
      </w:r>
      <w:r w:rsidR="009C73E0" w:rsidRPr="009C73E0">
        <w:rPr>
          <w:rFonts w:ascii="Times New Roman" w:hAnsi="Times New Roman"/>
          <w:sz w:val="24"/>
          <w:szCs w:val="24"/>
        </w:rPr>
        <w:t xml:space="preserve"> на объекты ОС и НМА стоимостью до 100 000 рублей</w:t>
      </w:r>
      <w:r>
        <w:rPr>
          <w:rFonts w:ascii="Times New Roman" w:hAnsi="Times New Roman"/>
          <w:sz w:val="24"/>
          <w:szCs w:val="24"/>
        </w:rPr>
        <w:t xml:space="preserve"> </w:t>
      </w:r>
      <w:r w:rsidR="009C73E0" w:rsidRPr="009C73E0">
        <w:rPr>
          <w:rFonts w:ascii="Times New Roman" w:hAnsi="Times New Roman"/>
          <w:sz w:val="24"/>
          <w:szCs w:val="24"/>
        </w:rPr>
        <w:t xml:space="preserve">включительно амортизация начисляется в размере 100% балансовой стоимости объекта при принятии к учету; </w:t>
      </w:r>
    </w:p>
    <w:p w:rsidR="003F43B8" w:rsidRDefault="003F43B8" w:rsidP="009C73E0">
      <w:pPr>
        <w:jc w:val="both"/>
        <w:rPr>
          <w:rFonts w:ascii="Times New Roman" w:hAnsi="Times New Roman"/>
          <w:sz w:val="24"/>
          <w:szCs w:val="24"/>
        </w:rPr>
      </w:pPr>
      <w:r>
        <w:rPr>
          <w:rFonts w:ascii="Times New Roman" w:hAnsi="Times New Roman"/>
          <w:sz w:val="24"/>
          <w:szCs w:val="24"/>
        </w:rPr>
        <w:t>-</w:t>
      </w:r>
      <w:r w:rsidR="009C73E0" w:rsidRPr="009C73E0">
        <w:rPr>
          <w:rFonts w:ascii="Times New Roman" w:hAnsi="Times New Roman"/>
          <w:sz w:val="24"/>
          <w:szCs w:val="24"/>
        </w:rPr>
        <w:t xml:space="preserve"> на объекты ОС и НМА стоимостью свыше 100000 рублей амортизация начисляется в соответствии с рассчитанными в установленном порядке нормами амортизации;</w:t>
      </w:r>
    </w:p>
    <w:p w:rsidR="003F43B8" w:rsidRDefault="009C73E0" w:rsidP="009C73E0">
      <w:pPr>
        <w:jc w:val="both"/>
        <w:rPr>
          <w:rFonts w:ascii="Times New Roman" w:hAnsi="Times New Roman"/>
          <w:sz w:val="24"/>
          <w:szCs w:val="24"/>
        </w:rPr>
      </w:pPr>
      <w:r w:rsidRPr="009C73E0">
        <w:rPr>
          <w:rFonts w:ascii="Times New Roman" w:hAnsi="Times New Roman"/>
          <w:sz w:val="24"/>
          <w:szCs w:val="24"/>
        </w:rPr>
        <w:t xml:space="preserve"> </w:t>
      </w:r>
      <w:r w:rsidR="003F43B8">
        <w:rPr>
          <w:rFonts w:ascii="Times New Roman" w:hAnsi="Times New Roman"/>
          <w:sz w:val="24"/>
          <w:szCs w:val="24"/>
        </w:rPr>
        <w:t>-</w:t>
      </w:r>
      <w:r w:rsidRPr="009C73E0">
        <w:rPr>
          <w:rFonts w:ascii="Times New Roman" w:hAnsi="Times New Roman"/>
          <w:sz w:val="24"/>
          <w:szCs w:val="24"/>
        </w:rPr>
        <w:t xml:space="preserve">на объекты ОС стоимостью до 10 000 рублей включительно, за исключением объектов библиотечного фонда, нематериальных активов, амортизация не начисляется; </w:t>
      </w:r>
    </w:p>
    <w:p w:rsidR="003F43B8" w:rsidRDefault="003F43B8" w:rsidP="009C73E0">
      <w:pPr>
        <w:jc w:val="both"/>
        <w:rPr>
          <w:rFonts w:ascii="Times New Roman" w:hAnsi="Times New Roman"/>
          <w:sz w:val="24"/>
          <w:szCs w:val="24"/>
        </w:rPr>
      </w:pPr>
      <w:r>
        <w:rPr>
          <w:rFonts w:ascii="Times New Roman" w:hAnsi="Times New Roman"/>
          <w:sz w:val="24"/>
          <w:szCs w:val="24"/>
        </w:rPr>
        <w:t>-</w:t>
      </w:r>
      <w:r w:rsidR="009C73E0" w:rsidRPr="009C73E0">
        <w:rPr>
          <w:rFonts w:ascii="Times New Roman" w:hAnsi="Times New Roman"/>
          <w:sz w:val="24"/>
          <w:szCs w:val="24"/>
        </w:rPr>
        <w:t xml:space="preserve"> на иные объекты ОС стоимостью от 10 000 до 100 000 рублей включительно амортизация начисляется в размере 100% балансовой стоимости при выдаче объекта в эксплуатацию.  </w:t>
      </w:r>
    </w:p>
    <w:p w:rsidR="003F43B8" w:rsidRPr="00357A39" w:rsidRDefault="009C73E0" w:rsidP="009C73E0">
      <w:pPr>
        <w:jc w:val="both"/>
        <w:rPr>
          <w:rFonts w:ascii="Times New Roman" w:hAnsi="Times New Roman"/>
          <w:sz w:val="24"/>
          <w:szCs w:val="24"/>
        </w:rPr>
      </w:pPr>
      <w:r w:rsidRPr="009C73E0">
        <w:rPr>
          <w:rFonts w:ascii="Times New Roman" w:hAnsi="Times New Roman"/>
          <w:sz w:val="24"/>
          <w:szCs w:val="24"/>
        </w:rPr>
        <w:t xml:space="preserve">5.12. Начисление амортизации на объекты основных средств начинается с первого числа месяца, следующего за месяцем принятия этого объекта к бюджетному учету, и производить до полного погашения стоимости этого объекта либо списания объекта с учета или его выбытия в связи уступкой (утратой) учреждением имущественных прав на данный объект. Начисление </w:t>
      </w:r>
      <w:r w:rsidRPr="00357A39">
        <w:rPr>
          <w:rFonts w:ascii="Times New Roman" w:hAnsi="Times New Roman"/>
          <w:sz w:val="24"/>
          <w:szCs w:val="24"/>
        </w:rPr>
        <w:t xml:space="preserve">амортизации не может производиться свыше 100% стоимости объектов основных средств.  </w:t>
      </w:r>
    </w:p>
    <w:p w:rsidR="003F43B8" w:rsidRDefault="009C73E0" w:rsidP="009C73E0">
      <w:pPr>
        <w:jc w:val="both"/>
        <w:rPr>
          <w:rFonts w:ascii="Times New Roman" w:hAnsi="Times New Roman"/>
          <w:sz w:val="24"/>
          <w:szCs w:val="24"/>
        </w:rPr>
      </w:pPr>
      <w:r w:rsidRPr="00761B1C">
        <w:rPr>
          <w:rFonts w:ascii="Times New Roman" w:hAnsi="Times New Roman"/>
          <w:sz w:val="24"/>
          <w:szCs w:val="24"/>
        </w:rPr>
        <w:t>5.13. Ежемесячно суммы начисленной амортизации за текущий месяц отражаются в учете последним календарным днем месяца.</w:t>
      </w:r>
      <w:r w:rsidRPr="009C73E0">
        <w:rPr>
          <w:rFonts w:ascii="Times New Roman" w:hAnsi="Times New Roman"/>
          <w:sz w:val="24"/>
          <w:szCs w:val="24"/>
        </w:rPr>
        <w:t xml:space="preserve">  </w:t>
      </w:r>
    </w:p>
    <w:p w:rsidR="003F43B8" w:rsidRDefault="009C73E0" w:rsidP="009C73E0">
      <w:pPr>
        <w:jc w:val="both"/>
        <w:rPr>
          <w:rFonts w:ascii="Times New Roman" w:hAnsi="Times New Roman"/>
          <w:sz w:val="24"/>
          <w:szCs w:val="24"/>
        </w:rPr>
      </w:pPr>
      <w:r w:rsidRPr="009C73E0">
        <w:rPr>
          <w:rFonts w:ascii="Times New Roman" w:hAnsi="Times New Roman"/>
          <w:sz w:val="24"/>
          <w:szCs w:val="24"/>
        </w:rPr>
        <w:t xml:space="preserve">5.14. Начисление амортизации на объекты основных средств прекращать с первого числа месяца, следующего за месяцем полного погашения стоимости объекта или списания объекта с бюджетного учета. Начисленная амортизация в размере 100% стоимости на объекты, которые пригодны для дальнейшего использования, не может служить основанием для списания их по причине полной амортизации. </w:t>
      </w:r>
    </w:p>
    <w:p w:rsidR="003F43B8" w:rsidRDefault="009C73E0" w:rsidP="009C73E0">
      <w:pPr>
        <w:jc w:val="both"/>
        <w:rPr>
          <w:rFonts w:ascii="Times New Roman" w:hAnsi="Times New Roman"/>
          <w:sz w:val="24"/>
          <w:szCs w:val="24"/>
        </w:rPr>
      </w:pPr>
      <w:r w:rsidRPr="009C73E0">
        <w:rPr>
          <w:rFonts w:ascii="Times New Roman" w:hAnsi="Times New Roman"/>
          <w:sz w:val="24"/>
          <w:szCs w:val="24"/>
        </w:rPr>
        <w:t xml:space="preserve"> 5.15.</w:t>
      </w:r>
      <w:r w:rsidR="0086354D">
        <w:rPr>
          <w:rFonts w:ascii="Times New Roman" w:hAnsi="Times New Roman"/>
          <w:sz w:val="24"/>
          <w:szCs w:val="24"/>
        </w:rPr>
        <w:t xml:space="preserve"> </w:t>
      </w:r>
      <w:r w:rsidRPr="009C73E0">
        <w:rPr>
          <w:rFonts w:ascii="Times New Roman" w:hAnsi="Times New Roman"/>
          <w:sz w:val="24"/>
          <w:szCs w:val="24"/>
        </w:rPr>
        <w:t xml:space="preserve">Аналитический учет сумм начисленной амортизации по объектам основных средств ведётся в Оборотной ведомости по нефинансовым активам (ф. 0504035) – едино по счетам аналитического учета счета 104.00 «Амортизация», но раздельно по КФО. </w:t>
      </w:r>
    </w:p>
    <w:p w:rsidR="003F43B8" w:rsidRDefault="009C73E0" w:rsidP="009C73E0">
      <w:pPr>
        <w:jc w:val="both"/>
        <w:rPr>
          <w:rFonts w:ascii="Times New Roman" w:hAnsi="Times New Roman"/>
          <w:sz w:val="24"/>
          <w:szCs w:val="24"/>
        </w:rPr>
      </w:pPr>
      <w:r w:rsidRPr="009C73E0">
        <w:rPr>
          <w:rFonts w:ascii="Times New Roman" w:hAnsi="Times New Roman"/>
          <w:sz w:val="24"/>
          <w:szCs w:val="24"/>
        </w:rPr>
        <w:t xml:space="preserve"> Аналитический</w:t>
      </w:r>
      <w:r w:rsidR="0086354D">
        <w:rPr>
          <w:rFonts w:ascii="Times New Roman" w:hAnsi="Times New Roman"/>
          <w:sz w:val="24"/>
          <w:szCs w:val="24"/>
        </w:rPr>
        <w:t xml:space="preserve"> </w:t>
      </w:r>
      <w:r w:rsidRPr="009C73E0">
        <w:rPr>
          <w:rFonts w:ascii="Times New Roman" w:hAnsi="Times New Roman"/>
          <w:sz w:val="24"/>
          <w:szCs w:val="24"/>
        </w:rPr>
        <w:t xml:space="preserve">учет движения объектов основных средств ведётся в Оборотной ведомости по нефинансовым активам (ф. 0504035) – едино по счетам аналитического учета счета 101.00, но раздельных по КФО. Оборотно-сальдовая ведомость по Основным средствам распечатывается ежеквартально.  Синтетический учет движения основных средств, а также сумм начисленной по ним амортизации за отчетный месяц ведётся в Журнале операций № 7 по выбытию и перемещению нефинансовых активов. </w:t>
      </w:r>
    </w:p>
    <w:p w:rsidR="003F43B8" w:rsidRDefault="009C73E0" w:rsidP="009C73E0">
      <w:pPr>
        <w:jc w:val="both"/>
        <w:rPr>
          <w:rFonts w:ascii="Times New Roman" w:hAnsi="Times New Roman"/>
          <w:sz w:val="24"/>
          <w:szCs w:val="24"/>
        </w:rPr>
      </w:pPr>
      <w:r w:rsidRPr="009C73E0">
        <w:rPr>
          <w:rFonts w:ascii="Times New Roman" w:hAnsi="Times New Roman"/>
          <w:sz w:val="24"/>
          <w:szCs w:val="24"/>
        </w:rPr>
        <w:t>5.16 Операции, связанные с внутренним перемещением   основных средств (между материально  ответственными лицами), отражаются в бюджетном  учете бухгалтерскими записями - со сменой материально-ответственных лиц,  без смены КФО и без смены аналитического счёта уч</w:t>
      </w:r>
      <w:r w:rsidR="00357A39">
        <w:rPr>
          <w:rFonts w:ascii="Times New Roman" w:hAnsi="Times New Roman"/>
          <w:sz w:val="24"/>
          <w:szCs w:val="24"/>
        </w:rPr>
        <w:t>е</w:t>
      </w:r>
      <w:r w:rsidRPr="009C73E0">
        <w:rPr>
          <w:rFonts w:ascii="Times New Roman" w:hAnsi="Times New Roman"/>
          <w:sz w:val="24"/>
          <w:szCs w:val="24"/>
        </w:rPr>
        <w:t>та.</w:t>
      </w:r>
    </w:p>
    <w:p w:rsidR="00357A39" w:rsidRDefault="009C73E0" w:rsidP="009C73E0">
      <w:pPr>
        <w:jc w:val="both"/>
        <w:rPr>
          <w:rFonts w:ascii="Times New Roman" w:hAnsi="Times New Roman"/>
          <w:sz w:val="24"/>
          <w:szCs w:val="24"/>
        </w:rPr>
      </w:pPr>
      <w:r w:rsidRPr="009C73E0">
        <w:rPr>
          <w:rFonts w:ascii="Times New Roman" w:hAnsi="Times New Roman"/>
          <w:sz w:val="24"/>
          <w:szCs w:val="24"/>
        </w:rPr>
        <w:lastRenderedPageBreak/>
        <w:t xml:space="preserve"> 5.17. Отдельно вед</w:t>
      </w:r>
      <w:r w:rsidR="00357A39">
        <w:rPr>
          <w:rFonts w:ascii="Times New Roman" w:hAnsi="Times New Roman"/>
          <w:sz w:val="24"/>
          <w:szCs w:val="24"/>
        </w:rPr>
        <w:t>е</w:t>
      </w:r>
      <w:r w:rsidRPr="009C73E0">
        <w:rPr>
          <w:rFonts w:ascii="Times New Roman" w:hAnsi="Times New Roman"/>
          <w:sz w:val="24"/>
          <w:szCs w:val="24"/>
        </w:rPr>
        <w:t>тся уч</w:t>
      </w:r>
      <w:r w:rsidR="0086354D">
        <w:rPr>
          <w:rFonts w:ascii="Times New Roman" w:hAnsi="Times New Roman"/>
          <w:sz w:val="24"/>
          <w:szCs w:val="24"/>
        </w:rPr>
        <w:t>е</w:t>
      </w:r>
      <w:r w:rsidRPr="009C73E0">
        <w:rPr>
          <w:rFonts w:ascii="Times New Roman" w:hAnsi="Times New Roman"/>
          <w:sz w:val="24"/>
          <w:szCs w:val="24"/>
        </w:rPr>
        <w:t xml:space="preserve">т особо ценного движимого имущества (ОЦДИ)- имущество при отсутствии которого затруднено (невозможно) выполнять государственное (муниципальное) задание. </w:t>
      </w:r>
    </w:p>
    <w:p w:rsidR="003F43B8" w:rsidRDefault="009C73E0" w:rsidP="009C73E0">
      <w:pPr>
        <w:jc w:val="both"/>
        <w:rPr>
          <w:rFonts w:ascii="Times New Roman" w:hAnsi="Times New Roman"/>
          <w:sz w:val="24"/>
          <w:szCs w:val="24"/>
        </w:rPr>
      </w:pPr>
      <w:r w:rsidRPr="009C73E0">
        <w:rPr>
          <w:rFonts w:ascii="Times New Roman" w:hAnsi="Times New Roman"/>
          <w:sz w:val="24"/>
          <w:szCs w:val="24"/>
        </w:rPr>
        <w:t>Порядок отнесения имущества к ОЦДИ определён постановлением Правительства РФ от 26.07.2010 г. № 538 Отнесение имущества к ОЦДИ определяется исходя из балансовой стоимости движимого имущества, без которого невозможно осуществление деятельности учреждения.</w:t>
      </w:r>
      <w:r w:rsidR="0086354D">
        <w:rPr>
          <w:rFonts w:ascii="Times New Roman" w:hAnsi="Times New Roman"/>
          <w:sz w:val="24"/>
          <w:szCs w:val="24"/>
        </w:rPr>
        <w:t xml:space="preserve"> </w:t>
      </w:r>
      <w:r w:rsidRPr="009C73E0">
        <w:rPr>
          <w:rFonts w:ascii="Times New Roman" w:hAnsi="Times New Roman"/>
          <w:sz w:val="24"/>
          <w:szCs w:val="24"/>
        </w:rPr>
        <w:t xml:space="preserve">Для муниципальных бюджетных и автономных учреждений  балансовая стоимость устанавливается в интервале от 100тыс.руб. до 200 тыс.руб. </w:t>
      </w:r>
    </w:p>
    <w:p w:rsidR="003F43B8" w:rsidRDefault="009C73E0" w:rsidP="009C73E0">
      <w:pPr>
        <w:jc w:val="both"/>
        <w:rPr>
          <w:rFonts w:ascii="Times New Roman" w:hAnsi="Times New Roman"/>
          <w:sz w:val="24"/>
          <w:szCs w:val="24"/>
        </w:rPr>
      </w:pPr>
      <w:r w:rsidRPr="009C73E0">
        <w:rPr>
          <w:rFonts w:ascii="Times New Roman" w:hAnsi="Times New Roman"/>
          <w:sz w:val="24"/>
          <w:szCs w:val="24"/>
        </w:rPr>
        <w:t xml:space="preserve">Выбытие такого имущества утверждаются главным распорядителем в соответствии с распоряжением КУМИ и отражается в бухгалтерском учёте операцией по дебету 4 401.10.172 по кредиту4 210.06.660с минусом.  </w:t>
      </w:r>
    </w:p>
    <w:p w:rsidR="003F43B8" w:rsidRDefault="009C73E0" w:rsidP="009C73E0">
      <w:pPr>
        <w:jc w:val="both"/>
        <w:rPr>
          <w:rFonts w:ascii="Times New Roman" w:hAnsi="Times New Roman"/>
          <w:sz w:val="24"/>
          <w:szCs w:val="24"/>
        </w:rPr>
      </w:pPr>
      <w:r w:rsidRPr="009C73E0">
        <w:rPr>
          <w:rFonts w:ascii="Times New Roman" w:hAnsi="Times New Roman"/>
          <w:sz w:val="24"/>
          <w:szCs w:val="24"/>
        </w:rPr>
        <w:t>5.18 Ответственными за хранение технической документации основных средств являются материально ответственные лица, за которыми закреплены основные средства. В том случае, если производителем (поставщиком) предусмотрен гарантийный срок, хранению подлежат</w:t>
      </w:r>
      <w:r w:rsidR="00BE1B33">
        <w:rPr>
          <w:rFonts w:ascii="Times New Roman" w:hAnsi="Times New Roman"/>
          <w:sz w:val="24"/>
          <w:szCs w:val="24"/>
        </w:rPr>
        <w:t xml:space="preserve"> </w:t>
      </w:r>
      <w:r w:rsidRPr="009C73E0">
        <w:rPr>
          <w:rFonts w:ascii="Times New Roman" w:hAnsi="Times New Roman"/>
          <w:sz w:val="24"/>
          <w:szCs w:val="24"/>
        </w:rPr>
        <w:t>также гарантийные талоны.</w:t>
      </w:r>
    </w:p>
    <w:p w:rsidR="009C73E0" w:rsidRP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 5.19. Составные части компьютера: монитор, клавиатура, мышь, системный блок и относящиеся к нему комплектующие могут учитываться в составе единого инвентарного объекта – рабочей станции. </w:t>
      </w:r>
    </w:p>
    <w:p w:rsidR="003F43B8" w:rsidRDefault="009C73E0" w:rsidP="009C73E0">
      <w:pPr>
        <w:jc w:val="both"/>
        <w:rPr>
          <w:rFonts w:ascii="Times New Roman" w:hAnsi="Times New Roman"/>
          <w:sz w:val="24"/>
          <w:szCs w:val="24"/>
        </w:rPr>
      </w:pPr>
      <w:r w:rsidRPr="009C73E0">
        <w:rPr>
          <w:rFonts w:ascii="Times New Roman" w:hAnsi="Times New Roman"/>
          <w:sz w:val="24"/>
          <w:szCs w:val="24"/>
        </w:rPr>
        <w:t xml:space="preserve">5.20. Локально-вычислительные сети (ЛВС) и принтеры учитываются как отдельные инвентарные объекты. </w:t>
      </w:r>
    </w:p>
    <w:p w:rsidR="003F43B8" w:rsidRPr="00C110E8" w:rsidRDefault="003F43B8" w:rsidP="009C73E0">
      <w:pPr>
        <w:jc w:val="both"/>
        <w:rPr>
          <w:rFonts w:ascii="Times New Roman" w:hAnsi="Times New Roman"/>
          <w:sz w:val="24"/>
          <w:szCs w:val="24"/>
        </w:rPr>
      </w:pPr>
      <w:r w:rsidRPr="00761B1C">
        <w:rPr>
          <w:rFonts w:ascii="Times New Roman" w:hAnsi="Times New Roman"/>
          <w:sz w:val="24"/>
          <w:szCs w:val="24"/>
        </w:rPr>
        <w:t xml:space="preserve">5.21  </w:t>
      </w:r>
      <w:r w:rsidR="00BE1B33" w:rsidRPr="00761B1C">
        <w:rPr>
          <w:rFonts w:ascii="Times New Roman" w:hAnsi="Times New Roman"/>
          <w:sz w:val="24"/>
          <w:szCs w:val="24"/>
        </w:rPr>
        <w:t>О</w:t>
      </w:r>
      <w:r w:rsidRPr="00761B1C">
        <w:rPr>
          <w:rFonts w:ascii="Times New Roman" w:hAnsi="Times New Roman"/>
          <w:sz w:val="24"/>
          <w:szCs w:val="24"/>
        </w:rPr>
        <w:t xml:space="preserve">хранная </w:t>
      </w:r>
      <w:r w:rsidR="009C73E0" w:rsidRPr="00761B1C">
        <w:rPr>
          <w:rFonts w:ascii="Times New Roman" w:hAnsi="Times New Roman"/>
          <w:sz w:val="24"/>
          <w:szCs w:val="24"/>
        </w:rPr>
        <w:t>сигнализация</w:t>
      </w:r>
      <w:r w:rsidRPr="00761B1C">
        <w:rPr>
          <w:rFonts w:ascii="Times New Roman" w:hAnsi="Times New Roman"/>
          <w:sz w:val="24"/>
          <w:szCs w:val="24"/>
        </w:rPr>
        <w:t xml:space="preserve"> (при наличии)</w:t>
      </w:r>
      <w:r w:rsidR="009C73E0" w:rsidRPr="00761B1C">
        <w:rPr>
          <w:rFonts w:ascii="Times New Roman" w:hAnsi="Times New Roman"/>
          <w:sz w:val="24"/>
          <w:szCs w:val="24"/>
        </w:rPr>
        <w:t>, электрическая и телефонная сеть, домофон</w:t>
      </w:r>
      <w:r w:rsidRPr="00761B1C">
        <w:rPr>
          <w:rFonts w:ascii="Times New Roman" w:hAnsi="Times New Roman"/>
          <w:sz w:val="24"/>
          <w:szCs w:val="24"/>
        </w:rPr>
        <w:t>ы</w:t>
      </w:r>
      <w:r w:rsidR="00BE1B33" w:rsidRPr="00761B1C">
        <w:rPr>
          <w:rFonts w:ascii="Times New Roman" w:hAnsi="Times New Roman"/>
          <w:sz w:val="24"/>
          <w:szCs w:val="24"/>
        </w:rPr>
        <w:t xml:space="preserve"> на дверях в здание</w:t>
      </w:r>
      <w:r w:rsidR="009C73E0" w:rsidRPr="00761B1C">
        <w:rPr>
          <w:rFonts w:ascii="Times New Roman" w:hAnsi="Times New Roman"/>
          <w:sz w:val="24"/>
          <w:szCs w:val="24"/>
        </w:rPr>
        <w:t>,</w:t>
      </w:r>
      <w:r w:rsidRPr="00761B1C">
        <w:rPr>
          <w:rFonts w:ascii="Times New Roman" w:hAnsi="Times New Roman"/>
          <w:sz w:val="24"/>
          <w:szCs w:val="24"/>
        </w:rPr>
        <w:t xml:space="preserve"> </w:t>
      </w:r>
      <w:r w:rsidR="009C73E0" w:rsidRPr="00761B1C">
        <w:rPr>
          <w:rFonts w:ascii="Times New Roman" w:hAnsi="Times New Roman"/>
          <w:sz w:val="24"/>
          <w:szCs w:val="24"/>
        </w:rPr>
        <w:t xml:space="preserve"> другие аналогичные системы (за исключением ЛВС) учитываются в составе зданий.</w:t>
      </w:r>
      <w:r w:rsidR="009C73E0" w:rsidRPr="00C110E8">
        <w:rPr>
          <w:rFonts w:ascii="Times New Roman" w:hAnsi="Times New Roman"/>
          <w:sz w:val="24"/>
          <w:szCs w:val="24"/>
        </w:rPr>
        <w:t xml:space="preserve"> </w:t>
      </w:r>
    </w:p>
    <w:p w:rsidR="003F43B8" w:rsidRDefault="009C73E0" w:rsidP="009C73E0">
      <w:pPr>
        <w:jc w:val="both"/>
        <w:rPr>
          <w:rFonts w:ascii="Times New Roman" w:hAnsi="Times New Roman"/>
          <w:sz w:val="24"/>
          <w:szCs w:val="24"/>
        </w:rPr>
      </w:pPr>
      <w:r w:rsidRPr="00C110E8">
        <w:rPr>
          <w:rFonts w:ascii="Times New Roman" w:hAnsi="Times New Roman"/>
          <w:sz w:val="24"/>
          <w:szCs w:val="24"/>
        </w:rPr>
        <w:t>5.22. В качестве отдельных объектов к уч</w:t>
      </w:r>
      <w:r w:rsidR="00BE1B33" w:rsidRPr="00C110E8">
        <w:rPr>
          <w:rFonts w:ascii="Times New Roman" w:hAnsi="Times New Roman"/>
          <w:sz w:val="24"/>
          <w:szCs w:val="24"/>
        </w:rPr>
        <w:t>е</w:t>
      </w:r>
      <w:r w:rsidRPr="00C110E8">
        <w:rPr>
          <w:rFonts w:ascii="Times New Roman" w:hAnsi="Times New Roman"/>
          <w:sz w:val="24"/>
          <w:szCs w:val="24"/>
        </w:rPr>
        <w:t>ту принимаются приборы и аппаратура пожарно</w:t>
      </w:r>
      <w:r w:rsidR="003F43B8" w:rsidRPr="00C110E8">
        <w:rPr>
          <w:rFonts w:ascii="Times New Roman" w:hAnsi="Times New Roman"/>
          <w:sz w:val="24"/>
          <w:szCs w:val="24"/>
        </w:rPr>
        <w:t>-</w:t>
      </w:r>
      <w:r w:rsidRPr="00C110E8">
        <w:rPr>
          <w:rFonts w:ascii="Times New Roman" w:hAnsi="Times New Roman"/>
          <w:sz w:val="24"/>
          <w:szCs w:val="24"/>
        </w:rPr>
        <w:t xml:space="preserve"> охранной сигнализации, приборы объективных систем передачи извещений</w:t>
      </w:r>
      <w:r w:rsidR="003F43B8" w:rsidRPr="00C110E8">
        <w:rPr>
          <w:rFonts w:ascii="Times New Roman" w:hAnsi="Times New Roman"/>
          <w:sz w:val="24"/>
          <w:szCs w:val="24"/>
        </w:rPr>
        <w:t xml:space="preserve"> (тревожная сигнализация- кнопка) </w:t>
      </w:r>
      <w:r w:rsidRPr="00C110E8">
        <w:rPr>
          <w:rFonts w:ascii="Times New Roman" w:hAnsi="Times New Roman"/>
          <w:sz w:val="24"/>
          <w:szCs w:val="24"/>
        </w:rPr>
        <w:t>,</w:t>
      </w:r>
      <w:r w:rsidR="003F43B8" w:rsidRPr="00C110E8">
        <w:rPr>
          <w:rFonts w:ascii="Times New Roman" w:hAnsi="Times New Roman"/>
          <w:sz w:val="24"/>
          <w:szCs w:val="24"/>
        </w:rPr>
        <w:t xml:space="preserve">  видеорегистраторы, теплосчетчики </w:t>
      </w:r>
      <w:r w:rsidRPr="00C110E8">
        <w:rPr>
          <w:rFonts w:ascii="Times New Roman" w:hAnsi="Times New Roman"/>
          <w:sz w:val="24"/>
          <w:szCs w:val="24"/>
        </w:rPr>
        <w:t xml:space="preserve"> отвечающие критериям отнесения их к объектам основных средств.</w:t>
      </w:r>
      <w:r w:rsidRPr="009C73E0">
        <w:rPr>
          <w:rFonts w:ascii="Times New Roman" w:hAnsi="Times New Roman"/>
          <w:sz w:val="24"/>
          <w:szCs w:val="24"/>
        </w:rPr>
        <w:t xml:space="preserve"> </w:t>
      </w:r>
    </w:p>
    <w:p w:rsidR="003F43B8" w:rsidRDefault="009C73E0" w:rsidP="009C73E0">
      <w:pPr>
        <w:jc w:val="both"/>
        <w:rPr>
          <w:rFonts w:ascii="Times New Roman" w:hAnsi="Times New Roman"/>
          <w:sz w:val="24"/>
          <w:szCs w:val="24"/>
        </w:rPr>
      </w:pPr>
      <w:r w:rsidRPr="009C73E0">
        <w:rPr>
          <w:rFonts w:ascii="Times New Roman" w:hAnsi="Times New Roman"/>
          <w:sz w:val="24"/>
          <w:szCs w:val="24"/>
        </w:rPr>
        <w:t>5.23. Выбытие основных средств оформляется типовыми Актами на списание, составленные постоянно действующей комиссией.</w:t>
      </w:r>
      <w:r w:rsidR="003F43B8">
        <w:rPr>
          <w:rFonts w:ascii="Times New Roman" w:hAnsi="Times New Roman"/>
          <w:sz w:val="24"/>
          <w:szCs w:val="24"/>
        </w:rPr>
        <w:t xml:space="preserve"> </w:t>
      </w:r>
      <w:r w:rsidRPr="009C73E0">
        <w:rPr>
          <w:rFonts w:ascii="Times New Roman" w:hAnsi="Times New Roman"/>
          <w:sz w:val="24"/>
          <w:szCs w:val="24"/>
        </w:rPr>
        <w:t>Разборка и демонтаж основных средств до утверждения соответствующих актов не допускается.</w:t>
      </w:r>
    </w:p>
    <w:p w:rsidR="003F43B8" w:rsidRDefault="009C73E0" w:rsidP="009C73E0">
      <w:pPr>
        <w:jc w:val="both"/>
        <w:rPr>
          <w:rFonts w:ascii="Times New Roman" w:hAnsi="Times New Roman"/>
          <w:sz w:val="24"/>
          <w:szCs w:val="24"/>
        </w:rPr>
      </w:pPr>
      <w:r w:rsidRPr="009C73E0">
        <w:rPr>
          <w:rFonts w:ascii="Times New Roman" w:hAnsi="Times New Roman"/>
          <w:sz w:val="24"/>
          <w:szCs w:val="24"/>
        </w:rPr>
        <w:t xml:space="preserve"> 5.24. Основное средство, приобретенное за счет целевой субсидий по КФО 5 должно быть принято на учет по КФО 4 путем переноса затрат со счета 5.106.00.310 на счет 4.106.ХХ310 с применением счета 5(4).304.06.000. </w:t>
      </w:r>
    </w:p>
    <w:p w:rsidR="003F43B8" w:rsidRPr="00485D2D" w:rsidRDefault="009C73E0" w:rsidP="009C73E0">
      <w:pPr>
        <w:jc w:val="both"/>
        <w:rPr>
          <w:rFonts w:ascii="Times New Roman" w:hAnsi="Times New Roman"/>
          <w:i/>
          <w:sz w:val="24"/>
          <w:szCs w:val="24"/>
        </w:rPr>
      </w:pPr>
      <w:r w:rsidRPr="00761B1C">
        <w:rPr>
          <w:rFonts w:ascii="Times New Roman" w:hAnsi="Times New Roman"/>
          <w:sz w:val="24"/>
          <w:szCs w:val="24"/>
        </w:rPr>
        <w:t>5.25. Инвентарные номера на приобрет</w:t>
      </w:r>
      <w:r w:rsidR="00A752CD" w:rsidRPr="00761B1C">
        <w:rPr>
          <w:rFonts w:ascii="Times New Roman" w:hAnsi="Times New Roman"/>
          <w:sz w:val="24"/>
          <w:szCs w:val="24"/>
        </w:rPr>
        <w:t>е</w:t>
      </w:r>
      <w:r w:rsidRPr="00761B1C">
        <w:rPr>
          <w:rFonts w:ascii="Times New Roman" w:hAnsi="Times New Roman"/>
          <w:sz w:val="24"/>
          <w:szCs w:val="24"/>
        </w:rPr>
        <w:t>нные основные средства,  присваивается инвентарный номер в соответствии с рекомендацией методологического совета по бюджетному учёту при губернаторе Ярославской области довед</w:t>
      </w:r>
      <w:r w:rsidR="00C110E8" w:rsidRPr="00761B1C">
        <w:rPr>
          <w:rFonts w:ascii="Times New Roman" w:hAnsi="Times New Roman"/>
          <w:sz w:val="24"/>
          <w:szCs w:val="24"/>
        </w:rPr>
        <w:t>е</w:t>
      </w:r>
      <w:r w:rsidRPr="00761B1C">
        <w:rPr>
          <w:rFonts w:ascii="Times New Roman" w:hAnsi="Times New Roman"/>
          <w:sz w:val="24"/>
          <w:szCs w:val="24"/>
        </w:rPr>
        <w:t>нный письмами Департамента финансов мэрии города Ярославля от 15.07.2011 г. № 03-0423/1237 и от 08.08.2011 г. № 03-04-23/1349</w:t>
      </w:r>
      <w:r w:rsidR="00A752CD">
        <w:rPr>
          <w:rFonts w:ascii="Times New Roman" w:hAnsi="Times New Roman"/>
          <w:b/>
          <w:sz w:val="24"/>
          <w:szCs w:val="24"/>
        </w:rPr>
        <w:t xml:space="preserve"> </w:t>
      </w:r>
      <w:r w:rsidRPr="00A752CD">
        <w:rPr>
          <w:rFonts w:ascii="Times New Roman" w:hAnsi="Times New Roman"/>
          <w:sz w:val="24"/>
          <w:szCs w:val="24"/>
        </w:rPr>
        <w:t xml:space="preserve">согласно </w:t>
      </w:r>
      <w:r w:rsidR="00485D2D" w:rsidRPr="00903F0C">
        <w:rPr>
          <w:rFonts w:ascii="Times New Roman" w:hAnsi="Times New Roman"/>
          <w:i/>
          <w:sz w:val="24"/>
          <w:szCs w:val="24"/>
        </w:rPr>
        <w:t>Приложение к Учетной политике.</w:t>
      </w:r>
    </w:p>
    <w:p w:rsidR="003F43B8" w:rsidRDefault="009C73E0" w:rsidP="009C73E0">
      <w:pPr>
        <w:jc w:val="both"/>
        <w:rPr>
          <w:rFonts w:ascii="Times New Roman" w:hAnsi="Times New Roman"/>
          <w:sz w:val="24"/>
          <w:szCs w:val="24"/>
        </w:rPr>
      </w:pPr>
      <w:r w:rsidRPr="009C73E0">
        <w:rPr>
          <w:rFonts w:ascii="Times New Roman" w:hAnsi="Times New Roman"/>
          <w:sz w:val="24"/>
          <w:szCs w:val="24"/>
        </w:rPr>
        <w:t xml:space="preserve">5.26. Передача объекта в безвозмездное пользование отражается как внутреннее перемещение нефинансового актива без отражения его выбытия. Одновременно факт передачи имущества в пользование отражается в качестве увеличения забалансового счета 26 «Имущество, переданное в безвозмездное пользование». Объекты основных средств передаются в безвозмездное пользование по балансовой стоимости. Стоимость передаваемых в пользование помещений определяется исходя из балансовой стоимости здания пропорционально площади. </w:t>
      </w:r>
      <w:r w:rsidRPr="009C73E0">
        <w:rPr>
          <w:rFonts w:ascii="Times New Roman" w:hAnsi="Times New Roman"/>
          <w:sz w:val="24"/>
          <w:szCs w:val="24"/>
        </w:rPr>
        <w:lastRenderedPageBreak/>
        <w:t>Если обязательства по содержанию имущества будет исполнять пользователь имущества, то подлежит применению стандарта «Аренда».</w:t>
      </w:r>
    </w:p>
    <w:p w:rsidR="003F43B8" w:rsidRDefault="009C73E0" w:rsidP="009C73E0">
      <w:pPr>
        <w:jc w:val="both"/>
        <w:rPr>
          <w:rFonts w:ascii="Times New Roman" w:hAnsi="Times New Roman"/>
          <w:sz w:val="24"/>
          <w:szCs w:val="24"/>
        </w:rPr>
      </w:pPr>
      <w:r w:rsidRPr="009C73E0">
        <w:rPr>
          <w:rFonts w:ascii="Times New Roman" w:hAnsi="Times New Roman"/>
          <w:sz w:val="24"/>
          <w:szCs w:val="24"/>
        </w:rPr>
        <w:t xml:space="preserve"> 5.27. В рамках реализации процесса применения учреждением   ФСБУ «Основные средства» необходимо выявлять объекты бухгалтерского учета ранее не признававшиеся объектами основных средств и (или) отражавшиеся на забалансовом учете.  Указанные объекты недвижимого имущества отражаются  на счетах учета основных средств по первоначальной стоимости, равной:  - кадастровой стоимости на дату первого применения стандарта (при наличии); </w:t>
      </w:r>
    </w:p>
    <w:p w:rsidR="003F43B8" w:rsidRDefault="009C73E0" w:rsidP="009C73E0">
      <w:pPr>
        <w:jc w:val="both"/>
        <w:rPr>
          <w:rFonts w:ascii="Times New Roman" w:hAnsi="Times New Roman"/>
          <w:sz w:val="24"/>
          <w:szCs w:val="24"/>
        </w:rPr>
      </w:pPr>
      <w:r w:rsidRPr="009C73E0">
        <w:rPr>
          <w:rFonts w:ascii="Times New Roman" w:hAnsi="Times New Roman"/>
          <w:sz w:val="24"/>
          <w:szCs w:val="24"/>
        </w:rPr>
        <w:t xml:space="preserve">- при отсутствии кадастровой стоимости:  </w:t>
      </w:r>
    </w:p>
    <w:p w:rsidR="003F43B8" w:rsidRDefault="00485D2D" w:rsidP="009C73E0">
      <w:pPr>
        <w:jc w:val="both"/>
        <w:rPr>
          <w:rFonts w:ascii="Times New Roman" w:hAnsi="Times New Roman"/>
          <w:sz w:val="24"/>
          <w:szCs w:val="24"/>
        </w:rPr>
      </w:pPr>
      <w:r>
        <w:rPr>
          <w:rFonts w:ascii="Times New Roman" w:hAnsi="Times New Roman"/>
          <w:sz w:val="24"/>
          <w:szCs w:val="24"/>
        </w:rPr>
        <w:t>-</w:t>
      </w:r>
      <w:r w:rsidR="009C73E0" w:rsidRPr="009C73E0">
        <w:rPr>
          <w:rFonts w:ascii="Times New Roman" w:hAnsi="Times New Roman"/>
          <w:sz w:val="24"/>
          <w:szCs w:val="24"/>
        </w:rPr>
        <w:t xml:space="preserve"> по ранее сформированным оценкам (по балансовой стоимости неотделимых улучшений);  </w:t>
      </w:r>
    </w:p>
    <w:p w:rsidR="003F43B8" w:rsidRDefault="00485D2D" w:rsidP="009C73E0">
      <w:pPr>
        <w:jc w:val="both"/>
        <w:rPr>
          <w:rFonts w:ascii="Times New Roman" w:hAnsi="Times New Roman"/>
          <w:sz w:val="24"/>
          <w:szCs w:val="24"/>
        </w:rPr>
      </w:pPr>
      <w:r>
        <w:rPr>
          <w:rFonts w:ascii="Times New Roman" w:hAnsi="Times New Roman"/>
          <w:sz w:val="24"/>
          <w:szCs w:val="24"/>
        </w:rPr>
        <w:t>-</w:t>
      </w:r>
      <w:r w:rsidR="009C73E0" w:rsidRPr="009C73E0">
        <w:rPr>
          <w:rFonts w:ascii="Times New Roman" w:hAnsi="Times New Roman"/>
          <w:sz w:val="24"/>
          <w:szCs w:val="24"/>
        </w:rPr>
        <w:t xml:space="preserve"> в случае, если балансовая стоимость объекта не была сформирована, в условной оценке 1 объект – 1 рубль. (В соответствии с действующим законодательством до 01.01.2020).</w:t>
      </w:r>
    </w:p>
    <w:p w:rsidR="003F43B8" w:rsidRDefault="009C73E0" w:rsidP="009C73E0">
      <w:pPr>
        <w:jc w:val="both"/>
        <w:rPr>
          <w:rFonts w:ascii="Times New Roman" w:hAnsi="Times New Roman"/>
          <w:sz w:val="24"/>
          <w:szCs w:val="24"/>
        </w:rPr>
      </w:pPr>
      <w:r w:rsidRPr="009C73E0">
        <w:rPr>
          <w:rFonts w:ascii="Times New Roman" w:hAnsi="Times New Roman"/>
          <w:sz w:val="24"/>
          <w:szCs w:val="24"/>
        </w:rPr>
        <w:t xml:space="preserve"> В случае если для показателя, необходимого для ведения бухгалтерского учета, не установлен метод оценки в законодательстве и в настоящей учетной политике, то величина оценочного показателя определяется профессиональным суждением главного бухгалтера.          </w:t>
      </w:r>
    </w:p>
    <w:p w:rsidR="003F43B8" w:rsidRDefault="009C73E0" w:rsidP="009C73E0">
      <w:pPr>
        <w:jc w:val="both"/>
        <w:rPr>
          <w:rFonts w:ascii="Times New Roman" w:hAnsi="Times New Roman"/>
          <w:sz w:val="24"/>
          <w:szCs w:val="24"/>
        </w:rPr>
      </w:pPr>
      <w:r w:rsidRPr="009C73E0">
        <w:rPr>
          <w:rFonts w:ascii="Times New Roman" w:hAnsi="Times New Roman"/>
          <w:sz w:val="24"/>
          <w:szCs w:val="24"/>
        </w:rPr>
        <w:t xml:space="preserve">  В связи с изменением состава групп основных средств отдельные объекты основных средств, отраженные на балансовых счетах до 01.01.2018</w:t>
      </w:r>
      <w:r w:rsidR="00C110E8">
        <w:rPr>
          <w:rFonts w:ascii="Times New Roman" w:hAnsi="Times New Roman"/>
          <w:sz w:val="24"/>
          <w:szCs w:val="24"/>
        </w:rPr>
        <w:t xml:space="preserve"> г.</w:t>
      </w:r>
      <w:r w:rsidRPr="009C73E0">
        <w:rPr>
          <w:rFonts w:ascii="Times New Roman" w:hAnsi="Times New Roman"/>
          <w:sz w:val="24"/>
          <w:szCs w:val="24"/>
        </w:rPr>
        <w:t xml:space="preserve">, необходимо перевести в иную учетную группу без изменения сумм накопленных амортизаций. </w:t>
      </w:r>
    </w:p>
    <w:p w:rsidR="003F43B8" w:rsidRDefault="009C73E0" w:rsidP="009C73E0">
      <w:pPr>
        <w:jc w:val="both"/>
        <w:rPr>
          <w:rFonts w:ascii="Times New Roman" w:hAnsi="Times New Roman"/>
          <w:sz w:val="24"/>
          <w:szCs w:val="24"/>
        </w:rPr>
      </w:pPr>
      <w:r w:rsidRPr="009C73E0">
        <w:rPr>
          <w:rFonts w:ascii="Times New Roman" w:hAnsi="Times New Roman"/>
          <w:sz w:val="24"/>
          <w:szCs w:val="24"/>
        </w:rPr>
        <w:t xml:space="preserve">Перевод объектов основных средств в бюджетном (бухгалтерском) учете при первом применении Стандарта в иную группу основных средств либо в иную категорию объектов бухгалтерского учета, а также отражение на балансовых счетах вновь  признаваемых при первом применении объектов основных средств, осуществляется в </w:t>
      </w:r>
      <w:proofErr w:type="spellStart"/>
      <w:r w:rsidRPr="009C73E0">
        <w:rPr>
          <w:rFonts w:ascii="Times New Roman" w:hAnsi="Times New Roman"/>
          <w:sz w:val="24"/>
          <w:szCs w:val="24"/>
        </w:rPr>
        <w:t>межотчетный</w:t>
      </w:r>
      <w:proofErr w:type="spellEnd"/>
      <w:r w:rsidRPr="009C73E0">
        <w:rPr>
          <w:rFonts w:ascii="Times New Roman" w:hAnsi="Times New Roman"/>
          <w:sz w:val="24"/>
          <w:szCs w:val="24"/>
        </w:rPr>
        <w:t xml:space="preserve"> период, с использованием счета 040130000 «Финансовый результат прошлых отчетных периодов», на основании Бухгалтерской справки (ф.0504833), сформированной на основании данных Инвентаризации объектов основных средств, проведенной субъектом учета в порядке, установленном им в рамках формирования учетной политики.</w:t>
      </w:r>
    </w:p>
    <w:p w:rsidR="003F43B8" w:rsidRDefault="009C73E0" w:rsidP="009C73E0">
      <w:pPr>
        <w:jc w:val="both"/>
        <w:rPr>
          <w:rFonts w:ascii="Times New Roman" w:hAnsi="Times New Roman"/>
          <w:sz w:val="24"/>
          <w:szCs w:val="24"/>
        </w:rPr>
      </w:pPr>
      <w:r w:rsidRPr="009C73E0">
        <w:rPr>
          <w:rFonts w:ascii="Times New Roman" w:hAnsi="Times New Roman"/>
          <w:sz w:val="24"/>
          <w:szCs w:val="24"/>
        </w:rPr>
        <w:t xml:space="preserve"> 5.28. Материальные ценности подлежит признанию в бухгалтерском учете в составе основных средств (далее - объект основных средств) при условии, ч</w:t>
      </w:r>
      <w:r w:rsidR="003F43B8">
        <w:rPr>
          <w:rFonts w:ascii="Times New Roman" w:hAnsi="Times New Roman"/>
          <w:sz w:val="24"/>
          <w:szCs w:val="24"/>
        </w:rPr>
        <w:t xml:space="preserve">то прогнозируется получение от </w:t>
      </w:r>
      <w:r w:rsidRPr="009C73E0">
        <w:rPr>
          <w:rFonts w:ascii="Times New Roman" w:hAnsi="Times New Roman"/>
          <w:sz w:val="24"/>
          <w:szCs w:val="24"/>
        </w:rPr>
        <w:t xml:space="preserve">ее использования экономических выгод или полезного потенциала и первоначальную стоимость материальной ценности как объекта бухгалтерского учета можно надежно оценить. </w:t>
      </w:r>
    </w:p>
    <w:p w:rsidR="009C73E0" w:rsidRP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 5.29.  Объекты основных средств, не приносящие субъекту учета экономические выгоды, не имеющие полезного потенциала, и в отношении которых в дальнейшем не предусматривается получение экономических выгод, учитываются на забалансовых счетах Рабочего плата счетов.  </w:t>
      </w:r>
    </w:p>
    <w:p w:rsidR="009C73E0" w:rsidRPr="003F43B8" w:rsidRDefault="009C73E0" w:rsidP="009C73E0">
      <w:pPr>
        <w:jc w:val="both"/>
        <w:rPr>
          <w:rFonts w:ascii="Times New Roman" w:hAnsi="Times New Roman"/>
          <w:b/>
          <w:sz w:val="24"/>
          <w:szCs w:val="24"/>
        </w:rPr>
      </w:pPr>
      <w:r w:rsidRPr="003F43B8">
        <w:rPr>
          <w:rFonts w:ascii="Times New Roman" w:hAnsi="Times New Roman"/>
          <w:b/>
          <w:sz w:val="24"/>
          <w:szCs w:val="24"/>
        </w:rPr>
        <w:t>6. Порядок учета забалансового сч</w:t>
      </w:r>
      <w:r w:rsidR="003F43B8">
        <w:rPr>
          <w:rFonts w:ascii="Times New Roman" w:hAnsi="Times New Roman"/>
          <w:b/>
          <w:sz w:val="24"/>
          <w:szCs w:val="24"/>
        </w:rPr>
        <w:t>е</w:t>
      </w:r>
      <w:r w:rsidRPr="003F43B8">
        <w:rPr>
          <w:rFonts w:ascii="Times New Roman" w:hAnsi="Times New Roman"/>
          <w:b/>
          <w:sz w:val="24"/>
          <w:szCs w:val="24"/>
        </w:rPr>
        <w:t xml:space="preserve">та имущества, находящихся  в пользовании учреждения </w:t>
      </w:r>
    </w:p>
    <w:p w:rsidR="003F43B8" w:rsidRDefault="009C73E0" w:rsidP="009C73E0">
      <w:pPr>
        <w:jc w:val="both"/>
        <w:rPr>
          <w:rFonts w:ascii="Times New Roman" w:hAnsi="Times New Roman"/>
          <w:sz w:val="24"/>
          <w:szCs w:val="24"/>
        </w:rPr>
      </w:pPr>
      <w:r w:rsidRPr="009C73E0">
        <w:rPr>
          <w:rFonts w:ascii="Times New Roman" w:hAnsi="Times New Roman"/>
          <w:sz w:val="24"/>
          <w:szCs w:val="24"/>
        </w:rPr>
        <w:t xml:space="preserve"> 6.1. Основная цель забалансовых счетов — накопление и сохранение информации для оперативного и достоверного управленческого учета. </w:t>
      </w:r>
    </w:p>
    <w:p w:rsidR="003F43B8" w:rsidRDefault="009C73E0" w:rsidP="009C73E0">
      <w:pPr>
        <w:jc w:val="both"/>
        <w:rPr>
          <w:rFonts w:ascii="Times New Roman" w:hAnsi="Times New Roman"/>
          <w:sz w:val="24"/>
          <w:szCs w:val="24"/>
        </w:rPr>
      </w:pPr>
      <w:r w:rsidRPr="009C73E0">
        <w:rPr>
          <w:rFonts w:ascii="Times New Roman" w:hAnsi="Times New Roman"/>
          <w:sz w:val="24"/>
          <w:szCs w:val="24"/>
        </w:rPr>
        <w:t xml:space="preserve">Для учета и контроля над ценностями, не принадлежащими организации, которые данное учреждение использует временно, но отвечает за их сохранность. Для забалансовых счетов характерно ведение учета в простой форме, когда суммы активов и обязательств, вынесенных за баланс, проходят только по кредиту или только по дебету забалансового счета, корреспонденции при этом не используются. </w:t>
      </w:r>
    </w:p>
    <w:p w:rsidR="003F43B8" w:rsidRDefault="009C73E0" w:rsidP="009C73E0">
      <w:pPr>
        <w:jc w:val="both"/>
        <w:rPr>
          <w:rFonts w:ascii="Times New Roman" w:hAnsi="Times New Roman"/>
          <w:sz w:val="24"/>
          <w:szCs w:val="24"/>
        </w:rPr>
      </w:pPr>
      <w:r w:rsidRPr="009C73E0">
        <w:rPr>
          <w:rFonts w:ascii="Times New Roman" w:hAnsi="Times New Roman"/>
          <w:sz w:val="24"/>
          <w:szCs w:val="24"/>
        </w:rPr>
        <w:lastRenderedPageBreak/>
        <w:t xml:space="preserve">Бюджетные организации ведут учет, используя План счетов, утвержденный приказом Минфина РФ от 01.12.2010 №157 н, и инструкцию к нему. </w:t>
      </w:r>
    </w:p>
    <w:p w:rsidR="003F43B8" w:rsidRDefault="009C73E0" w:rsidP="009C73E0">
      <w:pPr>
        <w:jc w:val="both"/>
        <w:rPr>
          <w:rFonts w:ascii="Times New Roman" w:hAnsi="Times New Roman"/>
          <w:sz w:val="24"/>
          <w:szCs w:val="24"/>
        </w:rPr>
      </w:pPr>
      <w:r w:rsidRPr="009C73E0">
        <w:rPr>
          <w:rFonts w:ascii="Times New Roman" w:hAnsi="Times New Roman"/>
          <w:sz w:val="24"/>
          <w:szCs w:val="24"/>
        </w:rPr>
        <w:t xml:space="preserve">6.2. Для отражения показателей в Справке о наличии имущества и обязательств на забалансовых счетах в составе Баланса (ф.0503730) и Сведений о движении нефинансовых активов учреждения (ф.0503768) учёта на забалансовых счетах ведётся в разрезе кодов вида финансового обеспечения (деятельности): </w:t>
      </w:r>
    </w:p>
    <w:p w:rsidR="003F43B8" w:rsidRDefault="009C73E0" w:rsidP="009C73E0">
      <w:pPr>
        <w:jc w:val="both"/>
        <w:rPr>
          <w:rFonts w:ascii="Times New Roman" w:hAnsi="Times New Roman"/>
          <w:sz w:val="24"/>
          <w:szCs w:val="24"/>
        </w:rPr>
      </w:pPr>
      <w:r w:rsidRPr="009C73E0">
        <w:rPr>
          <w:rFonts w:ascii="Times New Roman" w:hAnsi="Times New Roman"/>
          <w:sz w:val="24"/>
          <w:szCs w:val="24"/>
        </w:rPr>
        <w:t xml:space="preserve">«2» - приносящая доход деятельность (собственные доходы); </w:t>
      </w:r>
    </w:p>
    <w:p w:rsidR="003F43B8" w:rsidRDefault="009C73E0" w:rsidP="009C73E0">
      <w:pPr>
        <w:jc w:val="both"/>
        <w:rPr>
          <w:rFonts w:ascii="Times New Roman" w:hAnsi="Times New Roman"/>
          <w:sz w:val="24"/>
          <w:szCs w:val="24"/>
        </w:rPr>
      </w:pPr>
      <w:r w:rsidRPr="009C73E0">
        <w:rPr>
          <w:rFonts w:ascii="Times New Roman" w:hAnsi="Times New Roman"/>
          <w:sz w:val="24"/>
          <w:szCs w:val="24"/>
        </w:rPr>
        <w:t xml:space="preserve">«3» - средства во временном распоряжении; </w:t>
      </w:r>
    </w:p>
    <w:p w:rsidR="003F43B8" w:rsidRDefault="009C73E0" w:rsidP="009C73E0">
      <w:pPr>
        <w:jc w:val="both"/>
        <w:rPr>
          <w:rFonts w:ascii="Times New Roman" w:hAnsi="Times New Roman"/>
          <w:sz w:val="24"/>
          <w:szCs w:val="24"/>
        </w:rPr>
      </w:pPr>
      <w:r w:rsidRPr="009C73E0">
        <w:rPr>
          <w:rFonts w:ascii="Times New Roman" w:hAnsi="Times New Roman"/>
          <w:sz w:val="24"/>
          <w:szCs w:val="24"/>
        </w:rPr>
        <w:t xml:space="preserve">«4» - субсидия на выполнение государственного (муниципального) задания; </w:t>
      </w:r>
    </w:p>
    <w:p w:rsidR="003F43B8" w:rsidRDefault="009C73E0" w:rsidP="009C73E0">
      <w:pPr>
        <w:jc w:val="both"/>
        <w:rPr>
          <w:rFonts w:ascii="Times New Roman" w:hAnsi="Times New Roman"/>
          <w:sz w:val="24"/>
          <w:szCs w:val="24"/>
        </w:rPr>
      </w:pPr>
      <w:r w:rsidRPr="009C73E0">
        <w:rPr>
          <w:rFonts w:ascii="Times New Roman" w:hAnsi="Times New Roman"/>
          <w:sz w:val="24"/>
          <w:szCs w:val="24"/>
        </w:rPr>
        <w:t xml:space="preserve">«5» - субсидии на иные цели. </w:t>
      </w:r>
    </w:p>
    <w:p w:rsidR="003F43B8" w:rsidRDefault="009C73E0" w:rsidP="009C73E0">
      <w:pPr>
        <w:jc w:val="both"/>
        <w:rPr>
          <w:rFonts w:ascii="Times New Roman" w:hAnsi="Times New Roman"/>
          <w:sz w:val="24"/>
          <w:szCs w:val="24"/>
        </w:rPr>
      </w:pPr>
      <w:r w:rsidRPr="009C73E0">
        <w:rPr>
          <w:rFonts w:ascii="Times New Roman" w:hAnsi="Times New Roman"/>
          <w:sz w:val="24"/>
          <w:szCs w:val="24"/>
        </w:rPr>
        <w:t xml:space="preserve">6.3. Данные по движению имущества, принятого к учёту на забалансовый счёт 01 «Имущество полученное в пользование», в Справке о наличии имущества и обязательств на забалансовых счетах в составе Баланса (ф.0503730) отражаются в следующей группировке: (основание: п.21 Инструкции № 33н) </w:t>
      </w:r>
    </w:p>
    <w:p w:rsidR="003F43B8" w:rsidRDefault="009C73E0" w:rsidP="009C73E0">
      <w:pPr>
        <w:jc w:val="both"/>
        <w:rPr>
          <w:rFonts w:ascii="Times New Roman" w:hAnsi="Times New Roman"/>
          <w:sz w:val="24"/>
          <w:szCs w:val="24"/>
        </w:rPr>
      </w:pPr>
      <w:r w:rsidRPr="009C73E0">
        <w:rPr>
          <w:rFonts w:ascii="Times New Roman" w:hAnsi="Times New Roman"/>
          <w:sz w:val="24"/>
          <w:szCs w:val="24"/>
        </w:rPr>
        <w:t xml:space="preserve">- сооружения; </w:t>
      </w:r>
    </w:p>
    <w:p w:rsidR="003F43B8" w:rsidRDefault="009C73E0" w:rsidP="009C73E0">
      <w:pPr>
        <w:jc w:val="both"/>
        <w:rPr>
          <w:rFonts w:ascii="Times New Roman" w:hAnsi="Times New Roman"/>
          <w:sz w:val="24"/>
          <w:szCs w:val="24"/>
        </w:rPr>
      </w:pPr>
      <w:r w:rsidRPr="009C73E0">
        <w:rPr>
          <w:rFonts w:ascii="Times New Roman" w:hAnsi="Times New Roman"/>
          <w:sz w:val="24"/>
          <w:szCs w:val="24"/>
        </w:rPr>
        <w:t xml:space="preserve">-машины и оборудования; </w:t>
      </w:r>
    </w:p>
    <w:p w:rsidR="003F43B8" w:rsidRDefault="009C73E0" w:rsidP="009C73E0">
      <w:pPr>
        <w:jc w:val="both"/>
        <w:rPr>
          <w:rFonts w:ascii="Times New Roman" w:hAnsi="Times New Roman"/>
          <w:sz w:val="24"/>
          <w:szCs w:val="24"/>
        </w:rPr>
      </w:pPr>
      <w:r w:rsidRPr="009C73E0">
        <w:rPr>
          <w:rFonts w:ascii="Times New Roman" w:hAnsi="Times New Roman"/>
          <w:sz w:val="24"/>
          <w:szCs w:val="24"/>
        </w:rPr>
        <w:t xml:space="preserve">- транспортные средства; </w:t>
      </w:r>
    </w:p>
    <w:p w:rsidR="003F43B8" w:rsidRDefault="009C73E0" w:rsidP="009C73E0">
      <w:pPr>
        <w:jc w:val="both"/>
        <w:rPr>
          <w:rFonts w:ascii="Times New Roman" w:hAnsi="Times New Roman"/>
          <w:sz w:val="24"/>
          <w:szCs w:val="24"/>
        </w:rPr>
      </w:pPr>
      <w:r w:rsidRPr="009C73E0">
        <w:rPr>
          <w:rFonts w:ascii="Times New Roman" w:hAnsi="Times New Roman"/>
          <w:sz w:val="24"/>
          <w:szCs w:val="24"/>
        </w:rPr>
        <w:t xml:space="preserve">- хозяйственный инвентарь; </w:t>
      </w:r>
    </w:p>
    <w:p w:rsidR="003F43B8" w:rsidRDefault="009C73E0" w:rsidP="009C73E0">
      <w:pPr>
        <w:jc w:val="both"/>
        <w:rPr>
          <w:rFonts w:ascii="Times New Roman" w:hAnsi="Times New Roman"/>
          <w:sz w:val="24"/>
          <w:szCs w:val="24"/>
        </w:rPr>
      </w:pPr>
      <w:r w:rsidRPr="009C73E0">
        <w:rPr>
          <w:rFonts w:ascii="Times New Roman" w:hAnsi="Times New Roman"/>
          <w:sz w:val="24"/>
          <w:szCs w:val="24"/>
        </w:rPr>
        <w:t xml:space="preserve">-прочие основные средства. </w:t>
      </w:r>
    </w:p>
    <w:p w:rsidR="003F43B8" w:rsidRDefault="009C73E0" w:rsidP="009C73E0">
      <w:pPr>
        <w:jc w:val="both"/>
        <w:rPr>
          <w:rFonts w:ascii="Times New Roman" w:hAnsi="Times New Roman"/>
          <w:sz w:val="24"/>
          <w:szCs w:val="24"/>
        </w:rPr>
      </w:pPr>
      <w:r w:rsidRPr="009C73E0">
        <w:rPr>
          <w:rFonts w:ascii="Times New Roman" w:hAnsi="Times New Roman"/>
          <w:sz w:val="24"/>
          <w:szCs w:val="24"/>
        </w:rPr>
        <w:t>6.4. На забалансовом сч</w:t>
      </w:r>
      <w:r w:rsidR="003F43B8">
        <w:rPr>
          <w:rFonts w:ascii="Times New Roman" w:hAnsi="Times New Roman"/>
          <w:sz w:val="24"/>
          <w:szCs w:val="24"/>
        </w:rPr>
        <w:t>е</w:t>
      </w:r>
      <w:r w:rsidRPr="009C73E0">
        <w:rPr>
          <w:rFonts w:ascii="Times New Roman" w:hAnsi="Times New Roman"/>
          <w:sz w:val="24"/>
          <w:szCs w:val="24"/>
        </w:rPr>
        <w:t>те 03 «Бланки строгой отчётности» учитываются: (основание: п.337 Инструкции № 157н)</w:t>
      </w:r>
    </w:p>
    <w:p w:rsidR="003F43B8" w:rsidRDefault="009C73E0" w:rsidP="009C73E0">
      <w:pPr>
        <w:jc w:val="both"/>
        <w:rPr>
          <w:rFonts w:ascii="Times New Roman" w:hAnsi="Times New Roman"/>
          <w:sz w:val="24"/>
          <w:szCs w:val="24"/>
        </w:rPr>
      </w:pPr>
      <w:r w:rsidRPr="009C73E0">
        <w:rPr>
          <w:rFonts w:ascii="Times New Roman" w:hAnsi="Times New Roman"/>
          <w:sz w:val="24"/>
          <w:szCs w:val="24"/>
        </w:rPr>
        <w:t xml:space="preserve"> -бланки доверенностей; </w:t>
      </w:r>
    </w:p>
    <w:p w:rsidR="003F43B8" w:rsidRDefault="009C73E0" w:rsidP="009C73E0">
      <w:pPr>
        <w:jc w:val="both"/>
        <w:rPr>
          <w:rFonts w:ascii="Times New Roman" w:hAnsi="Times New Roman"/>
          <w:sz w:val="24"/>
          <w:szCs w:val="24"/>
        </w:rPr>
      </w:pPr>
      <w:r w:rsidRPr="009C73E0">
        <w:rPr>
          <w:rFonts w:ascii="Times New Roman" w:hAnsi="Times New Roman"/>
          <w:sz w:val="24"/>
          <w:szCs w:val="24"/>
        </w:rPr>
        <w:t xml:space="preserve">- трудовые книжки; </w:t>
      </w:r>
    </w:p>
    <w:p w:rsidR="003F43B8" w:rsidRDefault="009C73E0" w:rsidP="009C73E0">
      <w:pPr>
        <w:jc w:val="both"/>
        <w:rPr>
          <w:rFonts w:ascii="Times New Roman" w:hAnsi="Times New Roman"/>
          <w:sz w:val="24"/>
          <w:szCs w:val="24"/>
        </w:rPr>
      </w:pPr>
      <w:r w:rsidRPr="009C73E0">
        <w:rPr>
          <w:rFonts w:ascii="Times New Roman" w:hAnsi="Times New Roman"/>
          <w:sz w:val="24"/>
          <w:szCs w:val="24"/>
        </w:rPr>
        <w:t>- вкладыши к трудовой книжке.</w:t>
      </w:r>
    </w:p>
    <w:p w:rsidR="00A752CD" w:rsidRDefault="009C73E0" w:rsidP="009C73E0">
      <w:pPr>
        <w:jc w:val="both"/>
        <w:rPr>
          <w:rFonts w:ascii="Times New Roman" w:hAnsi="Times New Roman"/>
          <w:sz w:val="24"/>
          <w:szCs w:val="24"/>
        </w:rPr>
      </w:pPr>
      <w:r w:rsidRPr="009C73E0">
        <w:rPr>
          <w:rFonts w:ascii="Times New Roman" w:hAnsi="Times New Roman"/>
          <w:sz w:val="24"/>
          <w:szCs w:val="24"/>
        </w:rPr>
        <w:t xml:space="preserve"> </w:t>
      </w:r>
      <w:r w:rsidRPr="00D3196B">
        <w:rPr>
          <w:rFonts w:ascii="Times New Roman" w:hAnsi="Times New Roman"/>
          <w:sz w:val="24"/>
          <w:szCs w:val="24"/>
        </w:rPr>
        <w:t>6.5.</w:t>
      </w:r>
      <w:r w:rsidRPr="009C73E0">
        <w:rPr>
          <w:rFonts w:ascii="Times New Roman" w:hAnsi="Times New Roman"/>
          <w:sz w:val="24"/>
          <w:szCs w:val="24"/>
        </w:rPr>
        <w:t xml:space="preserve">  Учет бланков строгой отчетности ведется по условной оценке 1 рубль за бланк.  Списание израсходованных или испорченных бланков строгой отчетности производится по акту ф. 0504816. 6.6. Нереальная к взысканию дебиторская задолженность списывается на основании приказа руководителя учреждения и учитывается на забалансовом сч</w:t>
      </w:r>
      <w:r w:rsidR="00D3196B">
        <w:rPr>
          <w:rFonts w:ascii="Times New Roman" w:hAnsi="Times New Roman"/>
          <w:sz w:val="24"/>
          <w:szCs w:val="24"/>
        </w:rPr>
        <w:t>е</w:t>
      </w:r>
      <w:r w:rsidRPr="009C73E0">
        <w:rPr>
          <w:rFonts w:ascii="Times New Roman" w:hAnsi="Times New Roman"/>
          <w:sz w:val="24"/>
          <w:szCs w:val="24"/>
        </w:rPr>
        <w:t>те 04 « Списанная задолженность неплатёжеспособных дебиторов». Основанием принятия решений о списании с баланса и принятия к учёту задолженности на сч</w:t>
      </w:r>
      <w:r w:rsidR="00A752CD">
        <w:rPr>
          <w:rFonts w:ascii="Times New Roman" w:hAnsi="Times New Roman"/>
          <w:sz w:val="24"/>
          <w:szCs w:val="24"/>
        </w:rPr>
        <w:t>е</w:t>
      </w:r>
      <w:r w:rsidRPr="009C73E0">
        <w:rPr>
          <w:rFonts w:ascii="Times New Roman" w:hAnsi="Times New Roman"/>
          <w:sz w:val="24"/>
          <w:szCs w:val="24"/>
        </w:rPr>
        <w:t>т 04 является:</w:t>
      </w:r>
    </w:p>
    <w:p w:rsidR="00A752CD" w:rsidRDefault="009C73E0" w:rsidP="009C73E0">
      <w:pPr>
        <w:jc w:val="both"/>
        <w:rPr>
          <w:rFonts w:ascii="Times New Roman" w:hAnsi="Times New Roman"/>
          <w:sz w:val="24"/>
          <w:szCs w:val="24"/>
        </w:rPr>
      </w:pPr>
      <w:r w:rsidRPr="009C73E0">
        <w:rPr>
          <w:rFonts w:ascii="Times New Roman" w:hAnsi="Times New Roman"/>
          <w:sz w:val="24"/>
          <w:szCs w:val="24"/>
        </w:rPr>
        <w:t xml:space="preserve"> - Инвентаризационная опись </w:t>
      </w:r>
      <w:proofErr w:type="spellStart"/>
      <w:r w:rsidRPr="009C73E0">
        <w:rPr>
          <w:rFonts w:ascii="Times New Roman" w:hAnsi="Times New Roman"/>
          <w:sz w:val="24"/>
          <w:szCs w:val="24"/>
        </w:rPr>
        <w:t>расч</w:t>
      </w:r>
      <w:r w:rsidR="00A752CD">
        <w:rPr>
          <w:rFonts w:ascii="Times New Roman" w:hAnsi="Times New Roman"/>
          <w:sz w:val="24"/>
          <w:szCs w:val="24"/>
        </w:rPr>
        <w:t>е</w:t>
      </w:r>
      <w:proofErr w:type="spellEnd"/>
      <w:r w:rsidR="00001AFD">
        <w:rPr>
          <w:rFonts w:ascii="Times New Roman" w:hAnsi="Times New Roman"/>
          <w:sz w:val="24"/>
          <w:szCs w:val="24"/>
        </w:rPr>
        <w:t xml:space="preserve"> </w:t>
      </w:r>
      <w:proofErr w:type="spellStart"/>
      <w:r w:rsidRPr="009C73E0">
        <w:rPr>
          <w:rFonts w:ascii="Times New Roman" w:hAnsi="Times New Roman"/>
          <w:sz w:val="24"/>
          <w:szCs w:val="24"/>
        </w:rPr>
        <w:t>тов</w:t>
      </w:r>
      <w:proofErr w:type="spellEnd"/>
      <w:r w:rsidRPr="009C73E0">
        <w:rPr>
          <w:rFonts w:ascii="Times New Roman" w:hAnsi="Times New Roman"/>
          <w:sz w:val="24"/>
          <w:szCs w:val="24"/>
        </w:rPr>
        <w:t xml:space="preserve"> с покупателями, поставщиками и прочими дебиторами и кредиторами;  (основание: п.337 Инструкции № 157н) </w:t>
      </w:r>
    </w:p>
    <w:p w:rsidR="00A752CD" w:rsidRDefault="009C73E0" w:rsidP="009C73E0">
      <w:pPr>
        <w:jc w:val="both"/>
        <w:rPr>
          <w:rFonts w:ascii="Times New Roman" w:hAnsi="Times New Roman"/>
          <w:sz w:val="24"/>
          <w:szCs w:val="24"/>
        </w:rPr>
      </w:pPr>
      <w:r w:rsidRPr="009C73E0">
        <w:rPr>
          <w:rFonts w:ascii="Times New Roman" w:hAnsi="Times New Roman"/>
          <w:sz w:val="24"/>
          <w:szCs w:val="24"/>
        </w:rPr>
        <w:t>6.7. Данные по дебиторской задолженности, принятой к уч</w:t>
      </w:r>
      <w:r w:rsidR="00D3196B">
        <w:rPr>
          <w:rFonts w:ascii="Times New Roman" w:hAnsi="Times New Roman"/>
          <w:sz w:val="24"/>
          <w:szCs w:val="24"/>
        </w:rPr>
        <w:t>е</w:t>
      </w:r>
      <w:r w:rsidRPr="009C73E0">
        <w:rPr>
          <w:rFonts w:ascii="Times New Roman" w:hAnsi="Times New Roman"/>
          <w:sz w:val="24"/>
          <w:szCs w:val="24"/>
        </w:rPr>
        <w:t>ту на забалансовый сч</w:t>
      </w:r>
      <w:r w:rsidR="00D3196B">
        <w:rPr>
          <w:rFonts w:ascii="Times New Roman" w:hAnsi="Times New Roman"/>
          <w:sz w:val="24"/>
          <w:szCs w:val="24"/>
        </w:rPr>
        <w:t>е</w:t>
      </w:r>
      <w:r w:rsidRPr="009C73E0">
        <w:rPr>
          <w:rFonts w:ascii="Times New Roman" w:hAnsi="Times New Roman"/>
          <w:sz w:val="24"/>
          <w:szCs w:val="24"/>
        </w:rPr>
        <w:t>т 04,  в Справке о наличии имущества и обязательств на забалансовых счетах в составе Баланса (ф.0503730) отражаются в следующей группировке: - задолженность по расч</w:t>
      </w:r>
      <w:r w:rsidR="00D3196B">
        <w:rPr>
          <w:rFonts w:ascii="Times New Roman" w:hAnsi="Times New Roman"/>
          <w:sz w:val="24"/>
          <w:szCs w:val="24"/>
        </w:rPr>
        <w:t>е</w:t>
      </w:r>
      <w:r w:rsidRPr="009C73E0">
        <w:rPr>
          <w:rFonts w:ascii="Times New Roman" w:hAnsi="Times New Roman"/>
          <w:sz w:val="24"/>
          <w:szCs w:val="24"/>
        </w:rPr>
        <w:t>там; - задолженность по доходам; - задолженность по выданным авансам; - задолженность подотч</w:t>
      </w:r>
      <w:r w:rsidR="00D3196B">
        <w:rPr>
          <w:rFonts w:ascii="Times New Roman" w:hAnsi="Times New Roman"/>
          <w:sz w:val="24"/>
          <w:szCs w:val="24"/>
        </w:rPr>
        <w:t>е</w:t>
      </w:r>
      <w:r w:rsidRPr="009C73E0">
        <w:rPr>
          <w:rFonts w:ascii="Times New Roman" w:hAnsi="Times New Roman"/>
          <w:sz w:val="24"/>
          <w:szCs w:val="24"/>
        </w:rPr>
        <w:t xml:space="preserve">тных лиц; - задолженность по недостачам. </w:t>
      </w:r>
    </w:p>
    <w:p w:rsidR="00D3196B" w:rsidRDefault="009C73E0" w:rsidP="009C73E0">
      <w:pPr>
        <w:jc w:val="both"/>
        <w:rPr>
          <w:rFonts w:ascii="Times New Roman" w:hAnsi="Times New Roman"/>
          <w:sz w:val="24"/>
          <w:szCs w:val="24"/>
        </w:rPr>
      </w:pPr>
      <w:r w:rsidRPr="009C73E0">
        <w:rPr>
          <w:rFonts w:ascii="Times New Roman" w:hAnsi="Times New Roman"/>
          <w:sz w:val="24"/>
          <w:szCs w:val="24"/>
        </w:rPr>
        <w:t>6.8. Данные по переходящим наградам, призам, кубкам и ценным подаркам, сувенирам, принятых к учету ведется на забалансовом счете 07 «Награды,</w:t>
      </w:r>
      <w:r w:rsidR="00D3196B">
        <w:rPr>
          <w:rFonts w:ascii="Times New Roman" w:hAnsi="Times New Roman"/>
          <w:sz w:val="24"/>
          <w:szCs w:val="24"/>
        </w:rPr>
        <w:t xml:space="preserve"> </w:t>
      </w:r>
      <w:r w:rsidRPr="009C73E0">
        <w:rPr>
          <w:rFonts w:ascii="Times New Roman" w:hAnsi="Times New Roman"/>
          <w:sz w:val="24"/>
          <w:szCs w:val="24"/>
        </w:rPr>
        <w:t xml:space="preserve">призы, кубки и ценные подарки, </w:t>
      </w:r>
      <w:r w:rsidRPr="009C73E0">
        <w:rPr>
          <w:rFonts w:ascii="Times New Roman" w:hAnsi="Times New Roman"/>
          <w:sz w:val="24"/>
          <w:szCs w:val="24"/>
        </w:rPr>
        <w:lastRenderedPageBreak/>
        <w:t xml:space="preserve">сувениры»  и в Справке о наличии имущества и обязательств на забалансовых счетах в составе Баланса (ф.0503730) отражается по наименованиям. </w:t>
      </w:r>
    </w:p>
    <w:p w:rsidR="00D3196B" w:rsidRDefault="009C73E0" w:rsidP="009C73E0">
      <w:pPr>
        <w:jc w:val="both"/>
        <w:rPr>
          <w:rFonts w:ascii="Times New Roman" w:hAnsi="Times New Roman"/>
          <w:sz w:val="24"/>
          <w:szCs w:val="24"/>
        </w:rPr>
      </w:pPr>
      <w:r w:rsidRPr="009C73E0">
        <w:rPr>
          <w:rFonts w:ascii="Times New Roman" w:hAnsi="Times New Roman"/>
          <w:sz w:val="24"/>
          <w:szCs w:val="24"/>
        </w:rPr>
        <w:t>6.9. Для отражения показателей в Отч</w:t>
      </w:r>
      <w:r w:rsidR="00A752CD">
        <w:rPr>
          <w:rFonts w:ascii="Times New Roman" w:hAnsi="Times New Roman"/>
          <w:sz w:val="24"/>
          <w:szCs w:val="24"/>
        </w:rPr>
        <w:t>е</w:t>
      </w:r>
      <w:r w:rsidRPr="009C73E0">
        <w:rPr>
          <w:rFonts w:ascii="Times New Roman" w:hAnsi="Times New Roman"/>
          <w:sz w:val="24"/>
          <w:szCs w:val="24"/>
        </w:rPr>
        <w:t>те об исполнении учреждением плана его финансово</w:t>
      </w:r>
      <w:r w:rsidR="00F12C9E">
        <w:rPr>
          <w:rFonts w:ascii="Times New Roman" w:hAnsi="Times New Roman"/>
          <w:sz w:val="24"/>
          <w:szCs w:val="24"/>
        </w:rPr>
        <w:t xml:space="preserve"> </w:t>
      </w:r>
      <w:r w:rsidRPr="009C73E0">
        <w:rPr>
          <w:rFonts w:ascii="Times New Roman" w:hAnsi="Times New Roman"/>
          <w:sz w:val="24"/>
          <w:szCs w:val="24"/>
        </w:rPr>
        <w:t>хозяйственной деятельности (ф. 0503737) введены дополнительные забалансовые</w:t>
      </w:r>
      <w:r w:rsidR="00F12C9E">
        <w:rPr>
          <w:rFonts w:ascii="Times New Roman" w:hAnsi="Times New Roman"/>
          <w:sz w:val="24"/>
          <w:szCs w:val="24"/>
        </w:rPr>
        <w:t xml:space="preserve"> </w:t>
      </w:r>
      <w:r w:rsidRPr="009C73E0">
        <w:rPr>
          <w:rFonts w:ascii="Times New Roman" w:hAnsi="Times New Roman"/>
          <w:sz w:val="24"/>
          <w:szCs w:val="24"/>
        </w:rPr>
        <w:t>счета 17 «Поступление денежных средств» и счёта 18 «Выбытие</w:t>
      </w:r>
      <w:r w:rsidR="00F12C9E">
        <w:rPr>
          <w:rFonts w:ascii="Times New Roman" w:hAnsi="Times New Roman"/>
          <w:sz w:val="24"/>
          <w:szCs w:val="24"/>
        </w:rPr>
        <w:t xml:space="preserve"> </w:t>
      </w:r>
      <w:r w:rsidRPr="009C73E0">
        <w:rPr>
          <w:rFonts w:ascii="Times New Roman" w:hAnsi="Times New Roman"/>
          <w:sz w:val="24"/>
          <w:szCs w:val="24"/>
        </w:rPr>
        <w:t xml:space="preserve">денежных средств». </w:t>
      </w:r>
    </w:p>
    <w:p w:rsidR="00D3196B" w:rsidRDefault="009C73E0" w:rsidP="009C73E0">
      <w:pPr>
        <w:jc w:val="both"/>
        <w:rPr>
          <w:rFonts w:ascii="Times New Roman" w:hAnsi="Times New Roman"/>
          <w:sz w:val="24"/>
          <w:szCs w:val="24"/>
        </w:rPr>
      </w:pPr>
      <w:r w:rsidRPr="009C73E0">
        <w:rPr>
          <w:rFonts w:ascii="Times New Roman" w:hAnsi="Times New Roman"/>
          <w:sz w:val="24"/>
          <w:szCs w:val="24"/>
        </w:rPr>
        <w:t>6.10. Суммы просроченной задолженности, не востребованной кредиторами, на основании приказа руководителя учреждения списываются с балансового учёта и учитываются на забалансовом счёте 20 «Списанная задолженность не востребованная кредиторами». Основанием принятия решений о списании кредиторской задолженности с баланса и принятия е</w:t>
      </w:r>
      <w:r w:rsidR="00D3196B">
        <w:rPr>
          <w:rFonts w:ascii="Times New Roman" w:hAnsi="Times New Roman"/>
          <w:sz w:val="24"/>
          <w:szCs w:val="24"/>
        </w:rPr>
        <w:t>е</w:t>
      </w:r>
      <w:r w:rsidRPr="009C73E0">
        <w:rPr>
          <w:rFonts w:ascii="Times New Roman" w:hAnsi="Times New Roman"/>
          <w:sz w:val="24"/>
          <w:szCs w:val="24"/>
        </w:rPr>
        <w:t xml:space="preserve"> на забалансовый счёт 20 является: - Инвентаризационная опись расчётов с покупателями, поставщиками и прочими дебиторами и кредиторами; - докладная записка заведующего о выявлении кредиторской задолженности, невостребованной кредиторами.(основание: п.337 Инструкции № 157н). </w:t>
      </w:r>
    </w:p>
    <w:p w:rsidR="00D3196B" w:rsidRDefault="009C73E0" w:rsidP="009C73E0">
      <w:pPr>
        <w:jc w:val="both"/>
        <w:rPr>
          <w:rFonts w:ascii="Times New Roman" w:hAnsi="Times New Roman"/>
          <w:sz w:val="24"/>
          <w:szCs w:val="24"/>
        </w:rPr>
      </w:pPr>
      <w:r w:rsidRPr="009C73E0">
        <w:rPr>
          <w:rFonts w:ascii="Times New Roman" w:hAnsi="Times New Roman"/>
          <w:sz w:val="24"/>
          <w:szCs w:val="24"/>
        </w:rPr>
        <w:t xml:space="preserve">6.11. Для учета основных средств стоимостью менее 10000 рублей введен дополнительный забалансовый счет 21 «Основные средства, стоимостью до 10000 рублей в эксплуатации». Учет на счете 21 организован по количеству и стоимости приобретения материальных ценностей с целью проверки их наличия при проведении инвентаризации. </w:t>
      </w:r>
    </w:p>
    <w:p w:rsidR="00D3196B" w:rsidRDefault="009C73E0" w:rsidP="009C73E0">
      <w:pPr>
        <w:jc w:val="both"/>
        <w:rPr>
          <w:rFonts w:ascii="Times New Roman" w:hAnsi="Times New Roman"/>
          <w:sz w:val="24"/>
          <w:szCs w:val="24"/>
        </w:rPr>
      </w:pPr>
      <w:r w:rsidRPr="009C73E0">
        <w:rPr>
          <w:rFonts w:ascii="Times New Roman" w:hAnsi="Times New Roman"/>
          <w:sz w:val="24"/>
          <w:szCs w:val="24"/>
        </w:rPr>
        <w:t xml:space="preserve"> 6.12. Списание с забалансового учета объектов основных средств, стоимостью до 10000 рублей включительно, производится на основании Акта, составленного действующей комиссией. </w:t>
      </w:r>
    </w:p>
    <w:p w:rsidR="00D3196B" w:rsidRDefault="009C73E0" w:rsidP="009C73E0">
      <w:pPr>
        <w:jc w:val="both"/>
        <w:rPr>
          <w:rFonts w:ascii="Times New Roman" w:hAnsi="Times New Roman"/>
          <w:sz w:val="24"/>
          <w:szCs w:val="24"/>
        </w:rPr>
      </w:pPr>
      <w:r w:rsidRPr="009C73E0">
        <w:rPr>
          <w:rFonts w:ascii="Times New Roman" w:hAnsi="Times New Roman"/>
          <w:sz w:val="24"/>
          <w:szCs w:val="24"/>
        </w:rPr>
        <w:t xml:space="preserve"> 6.13. Для контроля за соответствием учетных данных по объектам основных средств, стоимостью до 10000 рублей включительно проводится инвентаризация в сроки, установленные для инвентаризации основных средств, учитывающихся на балансе учреждения.          </w:t>
      </w:r>
    </w:p>
    <w:p w:rsidR="00D3196B" w:rsidRDefault="009C73E0" w:rsidP="009C73E0">
      <w:pPr>
        <w:jc w:val="both"/>
        <w:rPr>
          <w:rFonts w:ascii="Times New Roman" w:hAnsi="Times New Roman"/>
          <w:sz w:val="24"/>
          <w:szCs w:val="24"/>
        </w:rPr>
      </w:pPr>
      <w:r w:rsidRPr="009C73E0">
        <w:rPr>
          <w:rFonts w:ascii="Times New Roman" w:hAnsi="Times New Roman"/>
          <w:sz w:val="24"/>
          <w:szCs w:val="24"/>
        </w:rPr>
        <w:t xml:space="preserve">    6.14.</w:t>
      </w:r>
      <w:r w:rsidR="00001AFD">
        <w:rPr>
          <w:rFonts w:ascii="Times New Roman" w:hAnsi="Times New Roman"/>
          <w:sz w:val="24"/>
          <w:szCs w:val="24"/>
        </w:rPr>
        <w:t xml:space="preserve"> </w:t>
      </w:r>
      <w:r w:rsidRPr="009C73E0">
        <w:rPr>
          <w:rFonts w:ascii="Times New Roman" w:hAnsi="Times New Roman"/>
          <w:sz w:val="24"/>
          <w:szCs w:val="24"/>
        </w:rPr>
        <w:t>На забалансовом счете 26 «Имущество, переданное в безвозмездное пользование» учитывается имущество, переданное учреждением в безвозмездное пользование по договорам безвозмездного пользования.</w:t>
      </w:r>
      <w:r w:rsidR="00D3196B">
        <w:rPr>
          <w:rFonts w:ascii="Times New Roman" w:hAnsi="Times New Roman"/>
          <w:sz w:val="24"/>
          <w:szCs w:val="24"/>
        </w:rPr>
        <w:t xml:space="preserve"> </w:t>
      </w:r>
      <w:r w:rsidRPr="009C73E0">
        <w:rPr>
          <w:rFonts w:ascii="Times New Roman" w:hAnsi="Times New Roman"/>
          <w:sz w:val="24"/>
          <w:szCs w:val="24"/>
        </w:rPr>
        <w:t xml:space="preserve">Данное имущество учитывается на забалансовом счете 26 в целях обеспечения надлежащего контроля за его сохранностью, целевым использованием и движением (пункт 383 Инструкции N 157н). Аналитический учет по счету ведется в разрезе пользователей имущества, мест его нахождения, по видам имущества в структуре групп, его количеству и стоимости.  Принятие к учету объектов имущества (переданного в доверительное управление, в возмездное пользование (аренду), в безвозмездное пользование) осуществляется на основании первичного учетного документа (Акта приема-передачи ф.0504101) по стоимости, указанной в Акте.  Списание стоимости объектов имущества с забалансового учета производится при возврате его пользователем на основании акта приема-передачи, а также при его списании – на основании Акта о списании объекта основных средств(ф. 0504104).  </w:t>
      </w:r>
    </w:p>
    <w:p w:rsidR="009C73E0" w:rsidRPr="009C73E0" w:rsidRDefault="00D3196B" w:rsidP="009C73E0">
      <w:pPr>
        <w:jc w:val="both"/>
        <w:rPr>
          <w:rFonts w:ascii="Times New Roman" w:hAnsi="Times New Roman"/>
          <w:sz w:val="24"/>
          <w:szCs w:val="24"/>
        </w:rPr>
      </w:pPr>
      <w:r>
        <w:rPr>
          <w:rFonts w:ascii="Times New Roman" w:hAnsi="Times New Roman"/>
          <w:sz w:val="24"/>
          <w:szCs w:val="24"/>
        </w:rPr>
        <w:t xml:space="preserve"> </w:t>
      </w:r>
      <w:r w:rsidR="009C73E0" w:rsidRPr="009C73E0">
        <w:rPr>
          <w:rFonts w:ascii="Times New Roman" w:hAnsi="Times New Roman"/>
          <w:sz w:val="24"/>
          <w:szCs w:val="24"/>
        </w:rPr>
        <w:t xml:space="preserve"> 6.15. </w:t>
      </w:r>
      <w:r>
        <w:rPr>
          <w:rFonts w:ascii="Times New Roman" w:hAnsi="Times New Roman"/>
          <w:sz w:val="24"/>
          <w:szCs w:val="24"/>
        </w:rPr>
        <w:t>С</w:t>
      </w:r>
      <w:r w:rsidR="009C73E0" w:rsidRPr="009C73E0">
        <w:rPr>
          <w:rFonts w:ascii="Times New Roman" w:hAnsi="Times New Roman"/>
          <w:sz w:val="24"/>
          <w:szCs w:val="24"/>
        </w:rPr>
        <w:t xml:space="preserve"> 2018 год</w:t>
      </w:r>
      <w:r>
        <w:rPr>
          <w:rFonts w:ascii="Times New Roman" w:hAnsi="Times New Roman"/>
          <w:sz w:val="24"/>
          <w:szCs w:val="24"/>
        </w:rPr>
        <w:t>а</w:t>
      </w:r>
      <w:r w:rsidR="009C73E0" w:rsidRPr="009C73E0">
        <w:rPr>
          <w:rFonts w:ascii="Times New Roman" w:hAnsi="Times New Roman"/>
          <w:sz w:val="24"/>
          <w:szCs w:val="24"/>
        </w:rPr>
        <w:t>, примен</w:t>
      </w:r>
      <w:r>
        <w:rPr>
          <w:rFonts w:ascii="Times New Roman" w:hAnsi="Times New Roman"/>
          <w:sz w:val="24"/>
          <w:szCs w:val="24"/>
        </w:rPr>
        <w:t>я</w:t>
      </w:r>
      <w:r w:rsidR="009C73E0" w:rsidRPr="009C73E0">
        <w:rPr>
          <w:rFonts w:ascii="Times New Roman" w:hAnsi="Times New Roman"/>
          <w:sz w:val="24"/>
          <w:szCs w:val="24"/>
        </w:rPr>
        <w:t xml:space="preserve">ть в бухгалтерском учете забалансовый счет  27 "Материальные ценности, выданные в личное пользование работникам (сотрудникам)", на котором следует учитывать форменное обмундирование, специальную одежду и иное имущество, выданное учреждением в личное пользование работникам для выполнения ими служебных (должностных) обязанностей, в целях обеспечения контроля за его сохранностью, целевым использованием и движением. Принятие к учету объектов имущества осуществляется на основании первичного учетного документа по балансовой стоимости.  Выбытие объектов имущества с забалансового учета производится на основании первичного </w:t>
      </w:r>
      <w:r>
        <w:rPr>
          <w:rFonts w:ascii="Times New Roman" w:hAnsi="Times New Roman"/>
          <w:sz w:val="24"/>
          <w:szCs w:val="24"/>
        </w:rPr>
        <w:t xml:space="preserve"> </w:t>
      </w:r>
      <w:r w:rsidR="009C73E0" w:rsidRPr="009C73E0">
        <w:rPr>
          <w:rFonts w:ascii="Times New Roman" w:hAnsi="Times New Roman"/>
          <w:sz w:val="24"/>
          <w:szCs w:val="24"/>
        </w:rPr>
        <w:t>учетного документа по стоимости, по которой объекты были ранее приняты к забалансовому учету (пункт 385 Инструкции N 157н).  Аналитический учет по счету ведется в Карточке количественно-</w:t>
      </w:r>
      <w:r w:rsidR="009C73E0" w:rsidRPr="009C73E0">
        <w:rPr>
          <w:rFonts w:ascii="Times New Roman" w:hAnsi="Times New Roman"/>
          <w:sz w:val="24"/>
          <w:szCs w:val="24"/>
        </w:rPr>
        <w:lastRenderedPageBreak/>
        <w:t xml:space="preserve">суммового учета материальных ценностей в разрезе пользователей имущества, мест его нахождения, по видам имущества, его количеству и стоимости (пункт 386 Инструкции N 157н). </w:t>
      </w:r>
    </w:p>
    <w:p w:rsidR="009C73E0" w:rsidRPr="00D3196B" w:rsidRDefault="009C73E0" w:rsidP="009C73E0">
      <w:pPr>
        <w:jc w:val="both"/>
        <w:rPr>
          <w:rFonts w:ascii="Times New Roman" w:hAnsi="Times New Roman"/>
          <w:b/>
          <w:sz w:val="24"/>
          <w:szCs w:val="24"/>
        </w:rPr>
      </w:pPr>
      <w:r w:rsidRPr="00D3196B">
        <w:rPr>
          <w:rFonts w:ascii="Times New Roman" w:hAnsi="Times New Roman"/>
          <w:b/>
          <w:sz w:val="24"/>
          <w:szCs w:val="24"/>
        </w:rPr>
        <w:t xml:space="preserve"> 7. Материальные запасы </w:t>
      </w:r>
    </w:p>
    <w:p w:rsidR="00D3196B" w:rsidRDefault="009C73E0" w:rsidP="009C73E0">
      <w:pPr>
        <w:jc w:val="both"/>
        <w:rPr>
          <w:rFonts w:ascii="Times New Roman" w:hAnsi="Times New Roman"/>
          <w:sz w:val="24"/>
          <w:szCs w:val="24"/>
        </w:rPr>
      </w:pPr>
      <w:r w:rsidRPr="009C73E0">
        <w:rPr>
          <w:rFonts w:ascii="Times New Roman" w:hAnsi="Times New Roman"/>
          <w:sz w:val="24"/>
          <w:szCs w:val="24"/>
        </w:rPr>
        <w:t xml:space="preserve"> 7.1. К материальным запасам относятся:  </w:t>
      </w:r>
    </w:p>
    <w:p w:rsidR="00D3196B" w:rsidRDefault="009C73E0" w:rsidP="007B2C3E">
      <w:pPr>
        <w:pStyle w:val="a5"/>
        <w:numPr>
          <w:ilvl w:val="0"/>
          <w:numId w:val="3"/>
        </w:numPr>
        <w:jc w:val="both"/>
        <w:rPr>
          <w:sz w:val="24"/>
        </w:rPr>
      </w:pPr>
      <w:r w:rsidRPr="00D3196B">
        <w:rPr>
          <w:sz w:val="24"/>
        </w:rPr>
        <w:t xml:space="preserve">ценности в виде сырья, материалов приобретённых для использования в процессе деятельности учреждения в течение периода, не превышающего 12 месяцев, независимо от их стоимости; специальные инструменты и специальные приспособления; </w:t>
      </w:r>
    </w:p>
    <w:p w:rsidR="00D3196B" w:rsidRDefault="009C73E0" w:rsidP="007B2C3E">
      <w:pPr>
        <w:pStyle w:val="a5"/>
        <w:numPr>
          <w:ilvl w:val="0"/>
          <w:numId w:val="3"/>
        </w:numPr>
        <w:jc w:val="both"/>
        <w:rPr>
          <w:sz w:val="24"/>
        </w:rPr>
      </w:pPr>
      <w:r w:rsidRPr="00D3196B">
        <w:rPr>
          <w:sz w:val="24"/>
        </w:rPr>
        <w:t xml:space="preserve">специальная одежда, специальная обувь независимо </w:t>
      </w:r>
      <w:r w:rsidR="00D3196B">
        <w:rPr>
          <w:sz w:val="24"/>
        </w:rPr>
        <w:t>от их стоимости и срока службы;</w:t>
      </w:r>
    </w:p>
    <w:p w:rsidR="00D3196B" w:rsidRDefault="009C73E0" w:rsidP="007B2C3E">
      <w:pPr>
        <w:pStyle w:val="a5"/>
        <w:numPr>
          <w:ilvl w:val="0"/>
          <w:numId w:val="3"/>
        </w:numPr>
        <w:jc w:val="both"/>
        <w:rPr>
          <w:sz w:val="24"/>
        </w:rPr>
      </w:pPr>
      <w:r w:rsidRPr="00D3196B">
        <w:rPr>
          <w:sz w:val="24"/>
        </w:rPr>
        <w:t>канцелярские товары</w:t>
      </w:r>
    </w:p>
    <w:p w:rsidR="00D3196B" w:rsidRDefault="009C73E0" w:rsidP="007B2C3E">
      <w:pPr>
        <w:pStyle w:val="a5"/>
        <w:numPr>
          <w:ilvl w:val="0"/>
          <w:numId w:val="3"/>
        </w:numPr>
        <w:jc w:val="both"/>
        <w:rPr>
          <w:sz w:val="24"/>
        </w:rPr>
      </w:pPr>
      <w:r w:rsidRPr="00D3196B">
        <w:rPr>
          <w:sz w:val="24"/>
        </w:rPr>
        <w:t xml:space="preserve"> мелкий ручной инструмент без электро- или пневмопривода: молотки, пассатижи, ножовки, лопаты и т. д.; </w:t>
      </w:r>
    </w:p>
    <w:p w:rsidR="00D3196B" w:rsidRDefault="009C73E0" w:rsidP="007B2C3E">
      <w:pPr>
        <w:pStyle w:val="a5"/>
        <w:numPr>
          <w:ilvl w:val="0"/>
          <w:numId w:val="3"/>
        </w:numPr>
        <w:jc w:val="both"/>
        <w:rPr>
          <w:sz w:val="24"/>
        </w:rPr>
      </w:pPr>
      <w:r w:rsidRPr="00D3196B">
        <w:rPr>
          <w:sz w:val="24"/>
        </w:rPr>
        <w:t xml:space="preserve"> ручной спортивный инвентарь и инвентарь для спортивных игр: гантели, мячи, сетки, ракетки, клюшки и т. д.;  </w:t>
      </w:r>
    </w:p>
    <w:p w:rsidR="00D3196B" w:rsidRDefault="009C73E0" w:rsidP="007B2C3E">
      <w:pPr>
        <w:pStyle w:val="a5"/>
        <w:numPr>
          <w:ilvl w:val="0"/>
          <w:numId w:val="3"/>
        </w:numPr>
        <w:jc w:val="both"/>
        <w:rPr>
          <w:sz w:val="24"/>
        </w:rPr>
      </w:pPr>
      <w:r w:rsidRPr="00D3196B">
        <w:rPr>
          <w:sz w:val="24"/>
        </w:rPr>
        <w:t xml:space="preserve">канцелярские принадлежности, не являющиеся расходными материалами: дыроколы, степлеры, подставки для бумаг и папок, подставки для ручек и карандашей и т. д.  </w:t>
      </w:r>
    </w:p>
    <w:p w:rsidR="00D3196B" w:rsidRDefault="009C73E0" w:rsidP="007B2C3E">
      <w:pPr>
        <w:pStyle w:val="a5"/>
        <w:numPr>
          <w:ilvl w:val="0"/>
          <w:numId w:val="3"/>
        </w:numPr>
        <w:jc w:val="both"/>
        <w:rPr>
          <w:sz w:val="24"/>
        </w:rPr>
      </w:pPr>
      <w:r w:rsidRPr="00D3196B">
        <w:rPr>
          <w:sz w:val="24"/>
        </w:rPr>
        <w:t>«мягкий инвентарь – иное движимое имущество учреждения», учитываемое насч.105.35.</w:t>
      </w:r>
    </w:p>
    <w:p w:rsidR="00D3196B" w:rsidRDefault="009C73E0" w:rsidP="00D3196B">
      <w:pPr>
        <w:pStyle w:val="a5"/>
        <w:jc w:val="both"/>
        <w:rPr>
          <w:sz w:val="24"/>
        </w:rPr>
      </w:pPr>
      <w:r w:rsidRPr="00D3196B">
        <w:rPr>
          <w:sz w:val="24"/>
        </w:rPr>
        <w:t xml:space="preserve"> белье (рубашки, сорочки, халаты и т. п); постельное белье и принадлежности (матрацы, подушки, одеяла, простыни, пододеяльники, наволочки, покрывала,</w:t>
      </w:r>
      <w:r w:rsidR="00D3196B">
        <w:rPr>
          <w:sz w:val="24"/>
        </w:rPr>
        <w:t xml:space="preserve"> </w:t>
      </w:r>
      <w:r w:rsidRPr="00D3196B">
        <w:rPr>
          <w:sz w:val="24"/>
        </w:rPr>
        <w:t xml:space="preserve">мешки спальные и т. п.); </w:t>
      </w:r>
    </w:p>
    <w:p w:rsidR="00D3196B" w:rsidRDefault="009C73E0" w:rsidP="007B2C3E">
      <w:pPr>
        <w:pStyle w:val="a5"/>
        <w:numPr>
          <w:ilvl w:val="0"/>
          <w:numId w:val="3"/>
        </w:numPr>
        <w:jc w:val="both"/>
        <w:rPr>
          <w:sz w:val="24"/>
        </w:rPr>
      </w:pPr>
      <w:r w:rsidRPr="00D3196B">
        <w:rPr>
          <w:sz w:val="24"/>
        </w:rPr>
        <w:t xml:space="preserve">одежда, обмундирование и обувь; </w:t>
      </w:r>
    </w:p>
    <w:p w:rsidR="00D3196B" w:rsidRPr="00D3196B" w:rsidRDefault="009C73E0" w:rsidP="007B2C3E">
      <w:pPr>
        <w:pStyle w:val="a5"/>
        <w:numPr>
          <w:ilvl w:val="0"/>
          <w:numId w:val="3"/>
        </w:numPr>
        <w:jc w:val="both"/>
        <w:rPr>
          <w:sz w:val="24"/>
        </w:rPr>
      </w:pPr>
      <w:r w:rsidRPr="00D3196B">
        <w:rPr>
          <w:sz w:val="24"/>
        </w:rPr>
        <w:t>костюмы;</w:t>
      </w:r>
    </w:p>
    <w:p w:rsidR="00D3196B" w:rsidRDefault="00D3196B" w:rsidP="007B2C3E">
      <w:pPr>
        <w:pStyle w:val="a5"/>
        <w:numPr>
          <w:ilvl w:val="0"/>
          <w:numId w:val="3"/>
        </w:numPr>
        <w:jc w:val="both"/>
        <w:rPr>
          <w:sz w:val="24"/>
        </w:rPr>
      </w:pPr>
      <w:r>
        <w:rPr>
          <w:sz w:val="24"/>
        </w:rPr>
        <w:t>сшитый прочий мягкий инвентарь</w:t>
      </w:r>
    </w:p>
    <w:p w:rsidR="00D3196B" w:rsidRDefault="009C73E0" w:rsidP="007B2C3E">
      <w:pPr>
        <w:pStyle w:val="a5"/>
        <w:numPr>
          <w:ilvl w:val="0"/>
          <w:numId w:val="3"/>
        </w:numPr>
        <w:jc w:val="both"/>
        <w:rPr>
          <w:sz w:val="24"/>
        </w:rPr>
      </w:pPr>
      <w:r w:rsidRPr="00D3196B">
        <w:rPr>
          <w:sz w:val="24"/>
        </w:rPr>
        <w:t xml:space="preserve">предметы, используемые в деятельности учреждения в течение периода, превышающего 12 месяцев, но не относящиеся к основным средствам в соответствии с классификацией ОКОФ. </w:t>
      </w:r>
    </w:p>
    <w:p w:rsidR="00D3196B" w:rsidRPr="00761B1C" w:rsidRDefault="009C73E0" w:rsidP="007B2C3E">
      <w:pPr>
        <w:pStyle w:val="a5"/>
        <w:numPr>
          <w:ilvl w:val="0"/>
          <w:numId w:val="3"/>
        </w:numPr>
        <w:jc w:val="both"/>
        <w:rPr>
          <w:sz w:val="24"/>
        </w:rPr>
      </w:pPr>
      <w:r w:rsidRPr="00761B1C">
        <w:rPr>
          <w:sz w:val="24"/>
        </w:rPr>
        <w:t>При приобретении игрушек решение об их отнесении к основным средствам, либо материальным запасам принимается комиссией по приобретению и выбытию нефинансовых активов.</w:t>
      </w:r>
    </w:p>
    <w:p w:rsidR="00D3196B" w:rsidRPr="00761B1C" w:rsidRDefault="009C73E0" w:rsidP="007B2C3E">
      <w:pPr>
        <w:pStyle w:val="a5"/>
        <w:numPr>
          <w:ilvl w:val="0"/>
          <w:numId w:val="3"/>
        </w:numPr>
        <w:jc w:val="both"/>
        <w:rPr>
          <w:sz w:val="24"/>
        </w:rPr>
      </w:pPr>
      <w:r w:rsidRPr="00761B1C">
        <w:rPr>
          <w:sz w:val="24"/>
        </w:rPr>
        <w:t xml:space="preserve">Предметы мягкого инвентаря маркируются материально ответственным лицом специальным штампом несмываемой краской без порчи внешнего вида. </w:t>
      </w:r>
      <w:r w:rsidR="00D3196B" w:rsidRPr="00761B1C">
        <w:rPr>
          <w:sz w:val="24"/>
        </w:rPr>
        <w:t xml:space="preserve"> Ответственная кастелянша Учреждения.</w:t>
      </w:r>
    </w:p>
    <w:p w:rsidR="00D3196B" w:rsidRDefault="009C73E0" w:rsidP="009C73E0">
      <w:pPr>
        <w:jc w:val="both"/>
        <w:rPr>
          <w:rFonts w:ascii="Times New Roman" w:hAnsi="Times New Roman"/>
          <w:sz w:val="24"/>
          <w:szCs w:val="24"/>
        </w:rPr>
      </w:pPr>
      <w:r w:rsidRPr="009C73E0">
        <w:rPr>
          <w:rFonts w:ascii="Times New Roman" w:hAnsi="Times New Roman"/>
          <w:sz w:val="24"/>
          <w:szCs w:val="24"/>
        </w:rPr>
        <w:t>7.2. Оценка материальных запасов, приобрет</w:t>
      </w:r>
      <w:r w:rsidR="00D3196B">
        <w:rPr>
          <w:rFonts w:ascii="Times New Roman" w:hAnsi="Times New Roman"/>
          <w:sz w:val="24"/>
          <w:szCs w:val="24"/>
        </w:rPr>
        <w:t>е</w:t>
      </w:r>
      <w:r w:rsidRPr="009C73E0">
        <w:rPr>
          <w:rFonts w:ascii="Times New Roman" w:hAnsi="Times New Roman"/>
          <w:sz w:val="24"/>
          <w:szCs w:val="24"/>
        </w:rPr>
        <w:t xml:space="preserve">нных за плату, осуществляется по фактической стоимости приобретения с учётом расходов, связанных с их приобретением. При одновременном приобретении нескольких видов материальных запасов указанные расходы распределяются пропорционально договорной цене приобретаемых запасов(основание: п.п.100,102 Инструкции № 157н). </w:t>
      </w:r>
    </w:p>
    <w:p w:rsidR="00D3196B" w:rsidRDefault="009C73E0" w:rsidP="009C73E0">
      <w:pPr>
        <w:jc w:val="both"/>
        <w:rPr>
          <w:rFonts w:ascii="Times New Roman" w:hAnsi="Times New Roman"/>
          <w:sz w:val="24"/>
          <w:szCs w:val="24"/>
        </w:rPr>
      </w:pPr>
      <w:r w:rsidRPr="009C73E0">
        <w:rPr>
          <w:rFonts w:ascii="Times New Roman" w:hAnsi="Times New Roman"/>
          <w:sz w:val="24"/>
          <w:szCs w:val="24"/>
        </w:rPr>
        <w:t xml:space="preserve">7.3. Списание (отпуск) материальных запасов производится по средней фактической стоимости (основание: п.п.108 Инструкции № 157н). </w:t>
      </w:r>
    </w:p>
    <w:p w:rsidR="00D3196B" w:rsidRDefault="009C73E0" w:rsidP="009C73E0">
      <w:pPr>
        <w:jc w:val="both"/>
        <w:rPr>
          <w:rFonts w:ascii="Times New Roman" w:hAnsi="Times New Roman"/>
          <w:sz w:val="24"/>
          <w:szCs w:val="24"/>
        </w:rPr>
      </w:pPr>
      <w:r w:rsidRPr="009C73E0">
        <w:rPr>
          <w:rFonts w:ascii="Times New Roman" w:hAnsi="Times New Roman"/>
          <w:sz w:val="24"/>
          <w:szCs w:val="24"/>
        </w:rPr>
        <w:t xml:space="preserve">7.4.  Списание канцелярских принадлежностей производится по Ведомости выдачи материальных ценностей на нужды учреждения (ф.0504210). </w:t>
      </w:r>
    </w:p>
    <w:p w:rsidR="00D3196B" w:rsidRDefault="009C73E0" w:rsidP="009C73E0">
      <w:pPr>
        <w:jc w:val="both"/>
        <w:rPr>
          <w:rFonts w:ascii="Times New Roman" w:hAnsi="Times New Roman"/>
          <w:sz w:val="24"/>
          <w:szCs w:val="24"/>
        </w:rPr>
      </w:pPr>
      <w:r w:rsidRPr="009C73E0">
        <w:rPr>
          <w:rFonts w:ascii="Times New Roman" w:hAnsi="Times New Roman"/>
          <w:sz w:val="24"/>
          <w:szCs w:val="24"/>
        </w:rPr>
        <w:t>7.5. Материальные запасы, у которых ист</w:t>
      </w:r>
      <w:r w:rsidR="00216AA5">
        <w:rPr>
          <w:rFonts w:ascii="Times New Roman" w:hAnsi="Times New Roman"/>
          <w:sz w:val="24"/>
          <w:szCs w:val="24"/>
        </w:rPr>
        <w:t>е</w:t>
      </w:r>
      <w:r w:rsidRPr="009C73E0">
        <w:rPr>
          <w:rFonts w:ascii="Times New Roman" w:hAnsi="Times New Roman"/>
          <w:sz w:val="24"/>
          <w:szCs w:val="24"/>
        </w:rPr>
        <w:t>к срок годности, списываются на расходы учреждения по Акту списания материальных запасов (ф. 0504230).</w:t>
      </w:r>
    </w:p>
    <w:p w:rsidR="00D3196B" w:rsidRDefault="009C73E0" w:rsidP="009C73E0">
      <w:pPr>
        <w:jc w:val="both"/>
        <w:rPr>
          <w:rFonts w:ascii="Times New Roman" w:hAnsi="Times New Roman"/>
          <w:sz w:val="24"/>
          <w:szCs w:val="24"/>
        </w:rPr>
      </w:pPr>
      <w:r w:rsidRPr="009C73E0">
        <w:rPr>
          <w:rFonts w:ascii="Times New Roman" w:hAnsi="Times New Roman"/>
          <w:sz w:val="24"/>
          <w:szCs w:val="24"/>
        </w:rPr>
        <w:t xml:space="preserve"> 7.6. Материальные запасы выданные на нужды учреждения, списываются с учёта на основании утверждённых Актов о списании материальных запасов (ф. 0504230).</w:t>
      </w:r>
    </w:p>
    <w:p w:rsidR="00D3196B" w:rsidRDefault="009C73E0" w:rsidP="009C73E0">
      <w:pPr>
        <w:jc w:val="both"/>
        <w:rPr>
          <w:rFonts w:ascii="Times New Roman" w:hAnsi="Times New Roman"/>
          <w:sz w:val="24"/>
          <w:szCs w:val="24"/>
        </w:rPr>
      </w:pPr>
      <w:r w:rsidRPr="009C73E0">
        <w:rPr>
          <w:rFonts w:ascii="Times New Roman" w:hAnsi="Times New Roman"/>
          <w:sz w:val="24"/>
          <w:szCs w:val="24"/>
        </w:rPr>
        <w:t xml:space="preserve"> 7.7. Передача материальных запасов для производства готовой продукции отражается как внутреннее перемещение с оформление Требования-накладной (ф.0315006).</w:t>
      </w:r>
    </w:p>
    <w:p w:rsidR="009C73E0" w:rsidRPr="009C73E0" w:rsidRDefault="009C73E0" w:rsidP="009C73E0">
      <w:pPr>
        <w:jc w:val="both"/>
        <w:rPr>
          <w:rFonts w:ascii="Times New Roman" w:hAnsi="Times New Roman"/>
          <w:sz w:val="24"/>
          <w:szCs w:val="24"/>
        </w:rPr>
      </w:pPr>
      <w:r w:rsidRPr="009C73E0">
        <w:rPr>
          <w:rFonts w:ascii="Times New Roman" w:hAnsi="Times New Roman"/>
          <w:sz w:val="24"/>
          <w:szCs w:val="24"/>
        </w:rPr>
        <w:lastRenderedPageBreak/>
        <w:t xml:space="preserve"> 7.8. Материальные запасы учитываются по тому виду деятельности, за счёт которого они приобретены (созданы): «2» - приносящая доход деятельность (собственные доходы); «3» - средства во временном распоряжении; «4» - субсидия на выполнение государственного (муниципального) задания; «5» - субсидии на иные цели. </w:t>
      </w:r>
    </w:p>
    <w:p w:rsidR="00D3196B" w:rsidRDefault="009C73E0" w:rsidP="009C73E0">
      <w:pPr>
        <w:jc w:val="both"/>
        <w:rPr>
          <w:rFonts w:ascii="Times New Roman" w:hAnsi="Times New Roman"/>
          <w:sz w:val="24"/>
          <w:szCs w:val="24"/>
        </w:rPr>
      </w:pPr>
      <w:r w:rsidRPr="009C73E0">
        <w:rPr>
          <w:rFonts w:ascii="Times New Roman" w:hAnsi="Times New Roman"/>
          <w:sz w:val="24"/>
          <w:szCs w:val="24"/>
        </w:rPr>
        <w:t xml:space="preserve">7.9. Аналитический учет материальных запасов ведётся по наименованиям и материально – ответственным лицам(основание: п.119 Инструкции № 157н). </w:t>
      </w:r>
    </w:p>
    <w:p w:rsidR="00D3196B" w:rsidRDefault="009C73E0" w:rsidP="009C73E0">
      <w:pPr>
        <w:jc w:val="both"/>
        <w:rPr>
          <w:rFonts w:ascii="Times New Roman" w:hAnsi="Times New Roman"/>
          <w:sz w:val="24"/>
          <w:szCs w:val="24"/>
        </w:rPr>
      </w:pPr>
      <w:r w:rsidRPr="009C73E0">
        <w:rPr>
          <w:rFonts w:ascii="Times New Roman" w:hAnsi="Times New Roman"/>
          <w:sz w:val="24"/>
          <w:szCs w:val="24"/>
        </w:rPr>
        <w:t xml:space="preserve">7.10. При получении учреждением материальных запасов безвозмездно по договору дарения (пожертвования), оприходование материальных запасов, остающихся от выбытия основных средств и другого имущества. Стоимость материальных запасов определяется исходя из их текущей рыночной стоимости, а также сумм, уплачиваемых учреждением за доставку материальных запасов и приведение их в состояние, пригодное для использования. Текущая рыночная цена формируется на дату принятия материальных запасов  к бухгалтерскому учету и равна сумме денежных средств, которая могла быть получена в результате продажи указанных активов на дату принятия к бухгалтерскому учету. </w:t>
      </w:r>
    </w:p>
    <w:p w:rsidR="00D3196B" w:rsidRPr="00A37187" w:rsidRDefault="009C73E0" w:rsidP="009C73E0">
      <w:pPr>
        <w:jc w:val="both"/>
        <w:rPr>
          <w:rFonts w:ascii="Times New Roman" w:hAnsi="Times New Roman"/>
          <w:sz w:val="24"/>
          <w:szCs w:val="24"/>
        </w:rPr>
      </w:pPr>
      <w:r w:rsidRPr="009C73E0">
        <w:rPr>
          <w:rFonts w:ascii="Times New Roman" w:hAnsi="Times New Roman"/>
          <w:sz w:val="24"/>
          <w:szCs w:val="24"/>
        </w:rPr>
        <w:t xml:space="preserve"> 7.11. Рыночная стоимость материальных запасов полученных от оприходования материальных запасов, остающихся от выбытия закрепляется оценочным актом за подписями комиссии, утверждается руководителем учреждения и принимается к бухгалтерскому учету отдельно. </w:t>
      </w:r>
      <w:r w:rsidRPr="00A37187">
        <w:rPr>
          <w:rFonts w:ascii="Times New Roman" w:hAnsi="Times New Roman"/>
          <w:sz w:val="24"/>
          <w:szCs w:val="24"/>
        </w:rPr>
        <w:t xml:space="preserve">По договорам дарения (пожертвования) материальные запасы принимается к учету в сумме, указанной в договоре, в случае отсутствия указанной суммы – по рыночной стоимости. Ветошь, полученная от списания мягкого инвентаря, принимается к учету по средней стоимости списанного мягкого инвентаря. </w:t>
      </w:r>
    </w:p>
    <w:p w:rsidR="00D3196B" w:rsidRDefault="009C73E0" w:rsidP="009C73E0">
      <w:pPr>
        <w:jc w:val="both"/>
        <w:rPr>
          <w:rFonts w:ascii="Times New Roman" w:hAnsi="Times New Roman"/>
          <w:sz w:val="24"/>
          <w:szCs w:val="24"/>
        </w:rPr>
      </w:pPr>
      <w:r w:rsidRPr="009C73E0">
        <w:rPr>
          <w:rFonts w:ascii="Times New Roman" w:hAnsi="Times New Roman"/>
          <w:sz w:val="24"/>
          <w:szCs w:val="24"/>
        </w:rPr>
        <w:t>7.12. Порядок определения стоимости списываемых (</w:t>
      </w:r>
      <w:proofErr w:type="spellStart"/>
      <w:r w:rsidRPr="009C73E0">
        <w:rPr>
          <w:rFonts w:ascii="Times New Roman" w:hAnsi="Times New Roman"/>
          <w:sz w:val="24"/>
          <w:szCs w:val="24"/>
        </w:rPr>
        <w:t>выбываемых</w:t>
      </w:r>
      <w:proofErr w:type="spellEnd"/>
      <w:r w:rsidRPr="009C73E0">
        <w:rPr>
          <w:rFonts w:ascii="Times New Roman" w:hAnsi="Times New Roman"/>
          <w:sz w:val="24"/>
          <w:szCs w:val="24"/>
        </w:rPr>
        <w:t xml:space="preserve">, в том числе и по внутреннему перемещению) материальных запасов в разрезе каждого наименования производится по средней фактической стоимости. </w:t>
      </w:r>
    </w:p>
    <w:p w:rsidR="00D3196B" w:rsidRDefault="009C73E0" w:rsidP="009C73E0">
      <w:pPr>
        <w:jc w:val="both"/>
        <w:rPr>
          <w:rFonts w:ascii="Times New Roman" w:hAnsi="Times New Roman"/>
          <w:sz w:val="24"/>
          <w:szCs w:val="24"/>
        </w:rPr>
      </w:pPr>
      <w:r w:rsidRPr="009C73E0">
        <w:rPr>
          <w:rFonts w:ascii="Times New Roman" w:hAnsi="Times New Roman"/>
          <w:sz w:val="24"/>
          <w:szCs w:val="24"/>
        </w:rPr>
        <w:t xml:space="preserve">7.13. Фактическая стоимость материальных запасов,  приобретаемых учреждением, для их отражения в учете формируется на аналитических счетах 105 00 000 «Материальные запасы» путем включения в стоимость конкретных наименований  материальных запасов, отраженных на   соответствующих аналитических субконто, как их  покупной стоимости (в количественном и стоимостном выражении), так и всех вышеперечисленных затрат по их приобретению (только в стоимостном   выражении). В результате  чего на указанных  аналитических субконто формируется средняя учетная стоимость соответствующих материальных запасов. </w:t>
      </w:r>
    </w:p>
    <w:p w:rsidR="00D3196B" w:rsidRDefault="009C73E0" w:rsidP="009C73E0">
      <w:pPr>
        <w:jc w:val="both"/>
        <w:rPr>
          <w:rFonts w:ascii="Times New Roman" w:hAnsi="Times New Roman"/>
          <w:sz w:val="24"/>
          <w:szCs w:val="24"/>
        </w:rPr>
      </w:pPr>
      <w:r w:rsidRPr="009C73E0">
        <w:rPr>
          <w:rFonts w:ascii="Times New Roman" w:hAnsi="Times New Roman"/>
          <w:sz w:val="24"/>
          <w:szCs w:val="24"/>
        </w:rPr>
        <w:t xml:space="preserve">   7.14. В случае если для показателя, необходимого для ведения бухгалтерского учета, не установлен метод оценки в законодательстве и в настоящей учетной политике, то величина оценочного показателя определяется профессиональным суждением главного бухгалтера. </w:t>
      </w:r>
    </w:p>
    <w:p w:rsidR="00D3196B" w:rsidRDefault="009C73E0" w:rsidP="009C73E0">
      <w:pPr>
        <w:jc w:val="both"/>
        <w:rPr>
          <w:rFonts w:ascii="Times New Roman" w:hAnsi="Times New Roman"/>
          <w:sz w:val="24"/>
          <w:szCs w:val="24"/>
        </w:rPr>
      </w:pPr>
      <w:r w:rsidRPr="009C73E0">
        <w:rPr>
          <w:rFonts w:ascii="Times New Roman" w:hAnsi="Times New Roman"/>
          <w:sz w:val="24"/>
          <w:szCs w:val="24"/>
        </w:rPr>
        <w:t xml:space="preserve">7.15. Операции по учету спирта в учреждении не осуществляются. </w:t>
      </w:r>
    </w:p>
    <w:p w:rsidR="00D3196B" w:rsidRDefault="009C73E0" w:rsidP="009C73E0">
      <w:pPr>
        <w:jc w:val="both"/>
        <w:rPr>
          <w:rFonts w:ascii="Times New Roman" w:hAnsi="Times New Roman"/>
          <w:sz w:val="24"/>
          <w:szCs w:val="24"/>
        </w:rPr>
      </w:pPr>
      <w:r w:rsidRPr="009C73E0">
        <w:rPr>
          <w:rFonts w:ascii="Times New Roman" w:hAnsi="Times New Roman"/>
          <w:sz w:val="24"/>
          <w:szCs w:val="24"/>
        </w:rPr>
        <w:t xml:space="preserve">7.16. Согласно п. 11 Инструкции № 157н (приложение № 2 к приказу Минфина России от 01.12.2010 № 157н), систематизация и накопление информации, содержащейся в принятых к учету первичных (сводных) учетных документах, в целях отражения ее на счетах бухгалтерского учета и в бухгалтерской (финансовой) отчетности, осуществляется субъектом учета в регистрах бухгалтерского учета, составляемых по формам, установленным органом, осуществляющим согласно законодательству Российской Федерации регулирование бухгалтерского учета. </w:t>
      </w:r>
    </w:p>
    <w:p w:rsidR="00D3196B" w:rsidRDefault="009C73E0" w:rsidP="009C73E0">
      <w:pPr>
        <w:jc w:val="both"/>
        <w:rPr>
          <w:rFonts w:ascii="Times New Roman" w:hAnsi="Times New Roman"/>
          <w:sz w:val="24"/>
          <w:szCs w:val="24"/>
        </w:rPr>
      </w:pPr>
      <w:r w:rsidRPr="009C73E0">
        <w:rPr>
          <w:rFonts w:ascii="Times New Roman" w:hAnsi="Times New Roman"/>
          <w:sz w:val="24"/>
          <w:szCs w:val="24"/>
        </w:rPr>
        <w:t>7.17.</w:t>
      </w:r>
      <w:r w:rsidR="00216AA5">
        <w:rPr>
          <w:rFonts w:ascii="Times New Roman" w:hAnsi="Times New Roman"/>
          <w:sz w:val="24"/>
          <w:szCs w:val="24"/>
        </w:rPr>
        <w:t xml:space="preserve"> </w:t>
      </w:r>
      <w:r w:rsidRPr="009C73E0">
        <w:rPr>
          <w:rFonts w:ascii="Times New Roman" w:hAnsi="Times New Roman"/>
          <w:sz w:val="24"/>
          <w:szCs w:val="24"/>
        </w:rPr>
        <w:t xml:space="preserve">Инструкция № 157н обязывает учреждение иметь учетный регистр Карточка количественно-суммового учета материальных ценностей (ф. 0504041).  Заполнение Карточки (ф. 0504041) начинается с переноса остатков на начало года. Записи в Карточке (ф. 0504041) </w:t>
      </w:r>
      <w:r w:rsidRPr="009C73E0">
        <w:rPr>
          <w:rFonts w:ascii="Times New Roman" w:hAnsi="Times New Roman"/>
          <w:sz w:val="24"/>
          <w:szCs w:val="24"/>
        </w:rPr>
        <w:lastRenderedPageBreak/>
        <w:t xml:space="preserve">ведутся на основании первичных (сводных) учетных документов, в количественном и стоимостном выражении с выведением остатков на конец периода и составляются по каждому материально ответственному лицу отдельно. </w:t>
      </w:r>
    </w:p>
    <w:p w:rsidR="00D3196B" w:rsidRDefault="009C73E0" w:rsidP="009C73E0">
      <w:pPr>
        <w:jc w:val="both"/>
        <w:rPr>
          <w:rFonts w:ascii="Times New Roman" w:hAnsi="Times New Roman"/>
          <w:sz w:val="24"/>
          <w:szCs w:val="24"/>
        </w:rPr>
      </w:pPr>
      <w:r w:rsidRPr="009C73E0">
        <w:rPr>
          <w:rFonts w:ascii="Times New Roman" w:hAnsi="Times New Roman"/>
          <w:sz w:val="24"/>
          <w:szCs w:val="24"/>
        </w:rPr>
        <w:t xml:space="preserve">7.18.Согласно п. 19 Инструкции № 157н, при комплексной автоматизации бухгалтерского учета информация об объектах учета формируется в базах данных используемого программного комплекса – 1:С бухгалтерия 8. </w:t>
      </w:r>
    </w:p>
    <w:p w:rsidR="00D3196B" w:rsidRDefault="009C73E0" w:rsidP="009C73E0">
      <w:pPr>
        <w:jc w:val="both"/>
        <w:rPr>
          <w:rFonts w:ascii="Times New Roman" w:hAnsi="Times New Roman"/>
          <w:sz w:val="24"/>
          <w:szCs w:val="24"/>
        </w:rPr>
      </w:pPr>
      <w:r w:rsidRPr="009C73E0">
        <w:rPr>
          <w:rFonts w:ascii="Times New Roman" w:hAnsi="Times New Roman"/>
          <w:sz w:val="24"/>
          <w:szCs w:val="24"/>
        </w:rPr>
        <w:t xml:space="preserve">В Учреждении формирование регистров бухгалтерского учета осуществляется в форме электронного регистра.  </w:t>
      </w:r>
    </w:p>
    <w:p w:rsidR="009C73E0" w:rsidRP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7.19.Материально ответственные лица ведут учет материальных запасов в журналах складского учета по наименованиям и количеству. Данные в журналах по материальным ценностям сверяются с данными синтетического учета ежеквартально. Правильность выведения остатков в книге учета материальных ценностей подтверждается подписью работника бухгалтерии. </w:t>
      </w:r>
    </w:p>
    <w:p w:rsidR="009C73E0" w:rsidRPr="00D3196B" w:rsidRDefault="009C73E0" w:rsidP="009C73E0">
      <w:pPr>
        <w:jc w:val="both"/>
        <w:rPr>
          <w:rFonts w:ascii="Times New Roman" w:hAnsi="Times New Roman"/>
          <w:b/>
          <w:sz w:val="24"/>
          <w:szCs w:val="24"/>
        </w:rPr>
      </w:pPr>
      <w:r w:rsidRPr="00D3196B">
        <w:rPr>
          <w:rFonts w:ascii="Times New Roman" w:hAnsi="Times New Roman"/>
          <w:b/>
          <w:sz w:val="24"/>
          <w:szCs w:val="24"/>
        </w:rPr>
        <w:t xml:space="preserve">8. Финансовые активы и обязательства. </w:t>
      </w:r>
    </w:p>
    <w:p w:rsidR="00D3196B" w:rsidRDefault="009C73E0" w:rsidP="009C73E0">
      <w:pPr>
        <w:jc w:val="both"/>
        <w:rPr>
          <w:rFonts w:ascii="Times New Roman" w:hAnsi="Times New Roman"/>
          <w:sz w:val="24"/>
          <w:szCs w:val="24"/>
        </w:rPr>
      </w:pPr>
      <w:r w:rsidRPr="009C73E0">
        <w:rPr>
          <w:rFonts w:ascii="Times New Roman" w:hAnsi="Times New Roman"/>
          <w:sz w:val="24"/>
          <w:szCs w:val="24"/>
        </w:rPr>
        <w:t xml:space="preserve"> 8.1.Для ведения кассовых операций вед</w:t>
      </w:r>
      <w:r w:rsidR="00D3196B">
        <w:rPr>
          <w:rFonts w:ascii="Times New Roman" w:hAnsi="Times New Roman"/>
          <w:sz w:val="24"/>
          <w:szCs w:val="24"/>
        </w:rPr>
        <w:t>е</w:t>
      </w:r>
      <w:r w:rsidRPr="009C73E0">
        <w:rPr>
          <w:rFonts w:ascii="Times New Roman" w:hAnsi="Times New Roman"/>
          <w:sz w:val="24"/>
          <w:szCs w:val="24"/>
        </w:rPr>
        <w:t xml:space="preserve">тся Кассовая книга (ф.0504514). 8.2. Кассовая книга ведется автоматическим способом (основание: п.4.7.Указания Банка России № 3210-У). </w:t>
      </w:r>
    </w:p>
    <w:p w:rsidR="00D3196B" w:rsidRDefault="009C73E0" w:rsidP="009C73E0">
      <w:pPr>
        <w:jc w:val="both"/>
        <w:rPr>
          <w:rFonts w:ascii="Times New Roman" w:hAnsi="Times New Roman"/>
          <w:sz w:val="24"/>
          <w:szCs w:val="24"/>
        </w:rPr>
      </w:pPr>
      <w:r w:rsidRPr="009C73E0">
        <w:rPr>
          <w:rFonts w:ascii="Times New Roman" w:hAnsi="Times New Roman"/>
          <w:sz w:val="24"/>
          <w:szCs w:val="24"/>
        </w:rPr>
        <w:t xml:space="preserve">8.3. В составе денежных документов учитываются (основание: п. 169 Инструкции № 157н): -почтовые конверты с марками; -единые проездные билеты на проезд в городском пассажирском транспорте. </w:t>
      </w:r>
    </w:p>
    <w:p w:rsidR="00D3196B" w:rsidRDefault="009C73E0" w:rsidP="009C73E0">
      <w:pPr>
        <w:jc w:val="both"/>
        <w:rPr>
          <w:rFonts w:ascii="Times New Roman" w:hAnsi="Times New Roman"/>
          <w:sz w:val="24"/>
          <w:szCs w:val="24"/>
        </w:rPr>
      </w:pPr>
      <w:r w:rsidRPr="009C73E0">
        <w:rPr>
          <w:rFonts w:ascii="Times New Roman" w:hAnsi="Times New Roman"/>
          <w:sz w:val="24"/>
          <w:szCs w:val="24"/>
        </w:rPr>
        <w:t xml:space="preserve">8.4. При оформлении и учете кассовых операций учреждение руководствуются Порядком ведения кассовых операций в Российской Федерации. </w:t>
      </w:r>
    </w:p>
    <w:p w:rsidR="00D3196B" w:rsidRDefault="00D3196B" w:rsidP="009C73E0">
      <w:pPr>
        <w:jc w:val="both"/>
        <w:rPr>
          <w:rFonts w:ascii="Times New Roman" w:hAnsi="Times New Roman"/>
          <w:sz w:val="24"/>
          <w:szCs w:val="24"/>
        </w:rPr>
      </w:pPr>
      <w:r>
        <w:rPr>
          <w:rFonts w:ascii="Times New Roman" w:hAnsi="Times New Roman"/>
          <w:sz w:val="24"/>
          <w:szCs w:val="24"/>
        </w:rPr>
        <w:t xml:space="preserve"> </w:t>
      </w:r>
      <w:r w:rsidR="009C73E0" w:rsidRPr="009C73E0">
        <w:rPr>
          <w:rFonts w:ascii="Times New Roman" w:hAnsi="Times New Roman"/>
          <w:sz w:val="24"/>
          <w:szCs w:val="24"/>
        </w:rPr>
        <w:t xml:space="preserve"> 8.5. Учреждению </w:t>
      </w:r>
      <w:proofErr w:type="spellStart"/>
      <w:r w:rsidR="009C73E0" w:rsidRPr="009C73E0">
        <w:rPr>
          <w:rFonts w:ascii="Times New Roman" w:hAnsi="Times New Roman"/>
          <w:sz w:val="24"/>
          <w:szCs w:val="24"/>
        </w:rPr>
        <w:t>открытылицевые</w:t>
      </w:r>
      <w:proofErr w:type="spellEnd"/>
      <w:r w:rsidR="009C73E0" w:rsidRPr="009C73E0">
        <w:rPr>
          <w:rFonts w:ascii="Times New Roman" w:hAnsi="Times New Roman"/>
          <w:sz w:val="24"/>
          <w:szCs w:val="24"/>
        </w:rPr>
        <w:t xml:space="preserve"> счета: </w:t>
      </w:r>
    </w:p>
    <w:p w:rsidR="00D3196B" w:rsidRDefault="009C73E0" w:rsidP="009C73E0">
      <w:pPr>
        <w:jc w:val="both"/>
        <w:rPr>
          <w:rFonts w:ascii="Times New Roman" w:hAnsi="Times New Roman"/>
          <w:sz w:val="24"/>
          <w:szCs w:val="24"/>
        </w:rPr>
      </w:pPr>
      <w:r w:rsidRPr="009C73E0">
        <w:rPr>
          <w:rFonts w:ascii="Times New Roman" w:hAnsi="Times New Roman"/>
          <w:sz w:val="24"/>
          <w:szCs w:val="24"/>
        </w:rPr>
        <w:t xml:space="preserve"> – для расчетов по субсидии на выполнение муниципального задания и доходов от предпринимательской деятельности; </w:t>
      </w:r>
    </w:p>
    <w:p w:rsidR="00D3196B" w:rsidRDefault="009C73E0" w:rsidP="009C73E0">
      <w:pPr>
        <w:jc w:val="both"/>
        <w:rPr>
          <w:rFonts w:ascii="Times New Roman" w:hAnsi="Times New Roman"/>
          <w:sz w:val="24"/>
          <w:szCs w:val="24"/>
        </w:rPr>
      </w:pPr>
      <w:r w:rsidRPr="009C73E0">
        <w:rPr>
          <w:rFonts w:ascii="Times New Roman" w:hAnsi="Times New Roman"/>
          <w:sz w:val="24"/>
          <w:szCs w:val="24"/>
        </w:rPr>
        <w:t xml:space="preserve"> – для расчетов по субсидии на иные цели; </w:t>
      </w:r>
    </w:p>
    <w:p w:rsidR="00D3196B" w:rsidRDefault="009C73E0" w:rsidP="009C73E0">
      <w:pPr>
        <w:jc w:val="both"/>
        <w:rPr>
          <w:rFonts w:ascii="Times New Roman" w:hAnsi="Times New Roman"/>
          <w:sz w:val="24"/>
          <w:szCs w:val="24"/>
        </w:rPr>
      </w:pPr>
      <w:r w:rsidRPr="009C73E0">
        <w:rPr>
          <w:rFonts w:ascii="Times New Roman" w:hAnsi="Times New Roman"/>
          <w:sz w:val="24"/>
          <w:szCs w:val="24"/>
        </w:rPr>
        <w:t xml:space="preserve"> - для расчета по средствам, поступившим во временное распоряжение. </w:t>
      </w:r>
    </w:p>
    <w:p w:rsidR="00D3196B" w:rsidRPr="00D3196B" w:rsidRDefault="009C73E0" w:rsidP="00D3196B">
      <w:pPr>
        <w:jc w:val="both"/>
        <w:rPr>
          <w:rFonts w:ascii="Monotype Corsiva" w:eastAsia="Times New Roman" w:hAnsi="Monotype Corsiva"/>
          <w:b/>
          <w:lang w:eastAsia="ru-RU"/>
        </w:rPr>
      </w:pPr>
      <w:r w:rsidRPr="00D3196B">
        <w:rPr>
          <w:rFonts w:ascii="Times New Roman" w:hAnsi="Times New Roman"/>
          <w:sz w:val="24"/>
          <w:szCs w:val="24"/>
        </w:rPr>
        <w:t xml:space="preserve">8.6. </w:t>
      </w:r>
      <w:r w:rsidR="00D3196B" w:rsidRPr="00D3196B">
        <w:rPr>
          <w:rFonts w:ascii="Times New Roman" w:eastAsia="Times New Roman" w:hAnsi="Times New Roman"/>
          <w:b/>
          <w:lang w:eastAsia="ru-RU"/>
        </w:rPr>
        <w:t xml:space="preserve"> Выдача наличных средств на  хозяйственные и операционные  расходы в учреждении   под отчет не производится</w:t>
      </w:r>
      <w:r w:rsidR="00D3196B" w:rsidRPr="00D3196B">
        <w:rPr>
          <w:rFonts w:ascii="Monotype Corsiva" w:eastAsia="Times New Roman" w:hAnsi="Monotype Corsiva"/>
          <w:b/>
          <w:lang w:eastAsia="ru-RU"/>
        </w:rPr>
        <w:t>.</w:t>
      </w:r>
    </w:p>
    <w:p w:rsidR="00D3196B" w:rsidRDefault="00D3196B" w:rsidP="009C73E0">
      <w:pPr>
        <w:jc w:val="both"/>
        <w:rPr>
          <w:rFonts w:ascii="Times New Roman" w:hAnsi="Times New Roman"/>
          <w:sz w:val="24"/>
          <w:szCs w:val="24"/>
        </w:rPr>
      </w:pPr>
      <w:r w:rsidRPr="00D3196B">
        <w:rPr>
          <w:rFonts w:ascii="Times New Roman" w:hAnsi="Times New Roman"/>
          <w:sz w:val="24"/>
          <w:szCs w:val="24"/>
        </w:rPr>
        <w:t>8.6.1. При возобновлении операций   с наличными средствами п</w:t>
      </w:r>
      <w:r w:rsidR="009C73E0" w:rsidRPr="00D3196B">
        <w:rPr>
          <w:rFonts w:ascii="Times New Roman" w:hAnsi="Times New Roman"/>
          <w:sz w:val="24"/>
          <w:szCs w:val="24"/>
        </w:rPr>
        <w:t>рием в кассу</w:t>
      </w:r>
      <w:r w:rsidR="009C73E0" w:rsidRPr="009C73E0">
        <w:rPr>
          <w:rFonts w:ascii="Times New Roman" w:hAnsi="Times New Roman"/>
          <w:sz w:val="24"/>
          <w:szCs w:val="24"/>
        </w:rPr>
        <w:t xml:space="preserve"> наличных денежных средств </w:t>
      </w:r>
      <w:r w:rsidR="00BA1186">
        <w:rPr>
          <w:rFonts w:ascii="Times New Roman" w:hAnsi="Times New Roman"/>
          <w:sz w:val="24"/>
          <w:szCs w:val="24"/>
        </w:rPr>
        <w:t xml:space="preserve">будет </w:t>
      </w:r>
      <w:r w:rsidR="009C73E0" w:rsidRPr="009C73E0">
        <w:rPr>
          <w:rFonts w:ascii="Times New Roman" w:hAnsi="Times New Roman"/>
          <w:sz w:val="24"/>
          <w:szCs w:val="24"/>
        </w:rPr>
        <w:t>производится по  Приходным кассовым ордерам.</w:t>
      </w:r>
      <w:r>
        <w:rPr>
          <w:rFonts w:ascii="Times New Roman" w:hAnsi="Times New Roman"/>
          <w:sz w:val="24"/>
          <w:szCs w:val="24"/>
        </w:rPr>
        <w:t xml:space="preserve"> </w:t>
      </w:r>
      <w:r w:rsidR="009C73E0" w:rsidRPr="009C73E0">
        <w:rPr>
          <w:rFonts w:ascii="Times New Roman" w:hAnsi="Times New Roman"/>
          <w:sz w:val="24"/>
          <w:szCs w:val="24"/>
        </w:rPr>
        <w:t>Выдача оформляется Расходным кассовым ордером.</w:t>
      </w:r>
      <w:r>
        <w:rPr>
          <w:rFonts w:ascii="Times New Roman" w:hAnsi="Times New Roman"/>
          <w:sz w:val="24"/>
          <w:szCs w:val="24"/>
        </w:rPr>
        <w:t xml:space="preserve"> </w:t>
      </w:r>
      <w:r w:rsidR="009C73E0" w:rsidRPr="009C73E0">
        <w:rPr>
          <w:rFonts w:ascii="Times New Roman" w:hAnsi="Times New Roman"/>
          <w:sz w:val="24"/>
          <w:szCs w:val="24"/>
        </w:rPr>
        <w:t>Приходные и расходные кассовые ордера регистрир</w:t>
      </w:r>
      <w:r w:rsidR="00BA1186">
        <w:rPr>
          <w:rFonts w:ascii="Times New Roman" w:hAnsi="Times New Roman"/>
          <w:sz w:val="24"/>
          <w:szCs w:val="24"/>
        </w:rPr>
        <w:t>оваться</w:t>
      </w:r>
      <w:r w:rsidR="009C73E0" w:rsidRPr="009C73E0">
        <w:rPr>
          <w:rFonts w:ascii="Times New Roman" w:hAnsi="Times New Roman"/>
          <w:sz w:val="24"/>
          <w:szCs w:val="24"/>
        </w:rPr>
        <w:t xml:space="preserve"> в Журнале регистрации приходных и расходных кассовых ордеров. </w:t>
      </w:r>
    </w:p>
    <w:p w:rsidR="00D3196B" w:rsidRDefault="00BA1186" w:rsidP="009C73E0">
      <w:pPr>
        <w:jc w:val="both"/>
        <w:rPr>
          <w:rFonts w:ascii="Times New Roman" w:hAnsi="Times New Roman"/>
          <w:sz w:val="24"/>
          <w:szCs w:val="24"/>
        </w:rPr>
      </w:pPr>
      <w:r>
        <w:rPr>
          <w:rFonts w:ascii="Times New Roman" w:hAnsi="Times New Roman"/>
          <w:sz w:val="24"/>
          <w:szCs w:val="24"/>
        </w:rPr>
        <w:t>8.6.2.</w:t>
      </w:r>
      <w:r w:rsidR="009C73E0" w:rsidRPr="009C73E0">
        <w:rPr>
          <w:rFonts w:ascii="Times New Roman" w:hAnsi="Times New Roman"/>
          <w:sz w:val="24"/>
          <w:szCs w:val="24"/>
        </w:rPr>
        <w:t xml:space="preserve"> Выдача денежных средств работникам</w:t>
      </w:r>
      <w:r>
        <w:rPr>
          <w:rFonts w:ascii="Times New Roman" w:hAnsi="Times New Roman"/>
          <w:sz w:val="24"/>
          <w:szCs w:val="24"/>
        </w:rPr>
        <w:t xml:space="preserve"> будет </w:t>
      </w:r>
      <w:r w:rsidR="009C73E0" w:rsidRPr="009C73E0">
        <w:rPr>
          <w:rFonts w:ascii="Times New Roman" w:hAnsi="Times New Roman"/>
          <w:sz w:val="24"/>
          <w:szCs w:val="24"/>
        </w:rPr>
        <w:t xml:space="preserve"> производится с применением карт по договору банковского счета, заключенному УФК с кредитной организацией на открытие счета № 40116 для учета операций по обеспечению денежными средствами с использованием банковских карт на основании заявления при условии полного отчета этого лица по предыдущему авансу и с разрешения заведующего МДОУ «Детский сад №</w:t>
      </w:r>
      <w:r w:rsidR="00D3196B">
        <w:rPr>
          <w:rFonts w:ascii="Times New Roman" w:hAnsi="Times New Roman"/>
          <w:sz w:val="24"/>
          <w:szCs w:val="24"/>
        </w:rPr>
        <w:t>82</w:t>
      </w:r>
      <w:r w:rsidR="009C73E0" w:rsidRPr="009C73E0">
        <w:rPr>
          <w:rFonts w:ascii="Times New Roman" w:hAnsi="Times New Roman"/>
          <w:sz w:val="24"/>
          <w:szCs w:val="24"/>
        </w:rPr>
        <w:t>».</w:t>
      </w:r>
      <w:r>
        <w:rPr>
          <w:rFonts w:ascii="Times New Roman" w:hAnsi="Times New Roman"/>
          <w:sz w:val="24"/>
          <w:szCs w:val="24"/>
        </w:rPr>
        <w:t xml:space="preserve"> </w:t>
      </w:r>
      <w:r w:rsidR="009C73E0" w:rsidRPr="009C73E0">
        <w:rPr>
          <w:rFonts w:ascii="Times New Roman" w:hAnsi="Times New Roman"/>
          <w:sz w:val="24"/>
          <w:szCs w:val="24"/>
        </w:rPr>
        <w:t>Сумма средств, выдаваемых под отчет сотрудникам учреждения, не может превышать 10</w:t>
      </w:r>
      <w:r>
        <w:rPr>
          <w:rFonts w:ascii="Times New Roman" w:hAnsi="Times New Roman"/>
          <w:sz w:val="24"/>
          <w:szCs w:val="24"/>
        </w:rPr>
        <w:t xml:space="preserve"> </w:t>
      </w:r>
      <w:r w:rsidR="009C73E0" w:rsidRPr="009C73E0">
        <w:rPr>
          <w:rFonts w:ascii="Times New Roman" w:hAnsi="Times New Roman"/>
          <w:sz w:val="24"/>
          <w:szCs w:val="24"/>
        </w:rPr>
        <w:t xml:space="preserve">000 рублей. </w:t>
      </w:r>
    </w:p>
    <w:p w:rsidR="00D3196B" w:rsidRDefault="009C73E0" w:rsidP="009C73E0">
      <w:pPr>
        <w:jc w:val="both"/>
        <w:rPr>
          <w:rFonts w:ascii="Times New Roman" w:hAnsi="Times New Roman"/>
          <w:sz w:val="24"/>
          <w:szCs w:val="24"/>
        </w:rPr>
      </w:pPr>
      <w:r w:rsidRPr="009C73E0">
        <w:rPr>
          <w:rFonts w:ascii="Times New Roman" w:hAnsi="Times New Roman"/>
          <w:sz w:val="24"/>
          <w:szCs w:val="24"/>
        </w:rPr>
        <w:t>8.</w:t>
      </w:r>
      <w:r w:rsidR="00BA1186">
        <w:rPr>
          <w:rFonts w:ascii="Times New Roman" w:hAnsi="Times New Roman"/>
          <w:sz w:val="24"/>
          <w:szCs w:val="24"/>
        </w:rPr>
        <w:t>6.3.</w:t>
      </w:r>
      <w:r w:rsidRPr="009C73E0">
        <w:rPr>
          <w:rFonts w:ascii="Times New Roman" w:hAnsi="Times New Roman"/>
          <w:sz w:val="24"/>
          <w:szCs w:val="24"/>
        </w:rPr>
        <w:t xml:space="preserve"> Перечень лиц, которым могут быть выданы денежные средства под отчет  учреждения, устанавливается в соответствии с настоящим Положением.</w:t>
      </w:r>
    </w:p>
    <w:p w:rsidR="00D3196B" w:rsidRDefault="00BA1186" w:rsidP="009C73E0">
      <w:pPr>
        <w:jc w:val="both"/>
        <w:rPr>
          <w:rFonts w:ascii="Times New Roman" w:hAnsi="Times New Roman"/>
          <w:sz w:val="24"/>
          <w:szCs w:val="24"/>
        </w:rPr>
      </w:pPr>
      <w:r>
        <w:rPr>
          <w:rFonts w:ascii="Times New Roman" w:hAnsi="Times New Roman"/>
          <w:sz w:val="24"/>
          <w:szCs w:val="24"/>
        </w:rPr>
        <w:lastRenderedPageBreak/>
        <w:t>8.6.4.</w:t>
      </w:r>
      <w:r w:rsidR="009C73E0" w:rsidRPr="009C73E0">
        <w:rPr>
          <w:rFonts w:ascii="Times New Roman" w:hAnsi="Times New Roman"/>
          <w:sz w:val="24"/>
          <w:szCs w:val="24"/>
        </w:rPr>
        <w:t xml:space="preserve"> Сотрудники, назначенные подотчетным лицом, могут получать денежные средства под отчет на мелкие хозяйственные расходы и приобретение оборудования и инвентаря. </w:t>
      </w:r>
    </w:p>
    <w:p w:rsidR="00BA1186" w:rsidRDefault="00BA1186" w:rsidP="009C73E0">
      <w:pPr>
        <w:jc w:val="both"/>
        <w:rPr>
          <w:rFonts w:ascii="Times New Roman" w:hAnsi="Times New Roman"/>
          <w:sz w:val="24"/>
          <w:szCs w:val="24"/>
        </w:rPr>
      </w:pPr>
      <w:r>
        <w:rPr>
          <w:rFonts w:ascii="Times New Roman" w:hAnsi="Times New Roman"/>
          <w:sz w:val="24"/>
          <w:szCs w:val="24"/>
        </w:rPr>
        <w:t>8.6.5.</w:t>
      </w:r>
      <w:r w:rsidR="009C73E0" w:rsidRPr="009C73E0">
        <w:rPr>
          <w:rFonts w:ascii="Times New Roman" w:hAnsi="Times New Roman"/>
          <w:sz w:val="24"/>
          <w:szCs w:val="24"/>
        </w:rPr>
        <w:t xml:space="preserve"> Выдача денежных средств учреждения под отчет осуществляется на основании письменного заявления получателя с указанием назначения аванса, суммы аванса в разрезе статей экономической классификации расходов. На заявлении о выдаче сумм в подотчет работником бухгалтерии делается отметка об отсутствии задолженности за подотчетным лицом по предыдущим авансам. Аванс выдается на срок не более 10 рабочих дней. </w:t>
      </w:r>
    </w:p>
    <w:p w:rsidR="00BA1186" w:rsidRDefault="009C73E0" w:rsidP="009C73E0">
      <w:pPr>
        <w:jc w:val="both"/>
        <w:rPr>
          <w:rFonts w:ascii="Times New Roman" w:hAnsi="Times New Roman"/>
          <w:sz w:val="24"/>
          <w:szCs w:val="24"/>
        </w:rPr>
      </w:pPr>
      <w:r w:rsidRPr="009C73E0">
        <w:rPr>
          <w:rFonts w:ascii="Times New Roman" w:hAnsi="Times New Roman"/>
          <w:sz w:val="24"/>
          <w:szCs w:val="24"/>
        </w:rPr>
        <w:t>8.</w:t>
      </w:r>
      <w:r w:rsidR="00BA1186">
        <w:rPr>
          <w:rFonts w:ascii="Times New Roman" w:hAnsi="Times New Roman"/>
          <w:sz w:val="24"/>
          <w:szCs w:val="24"/>
        </w:rPr>
        <w:t>7.</w:t>
      </w:r>
      <w:r w:rsidRPr="009C73E0">
        <w:rPr>
          <w:rFonts w:ascii="Times New Roman" w:hAnsi="Times New Roman"/>
          <w:sz w:val="24"/>
          <w:szCs w:val="24"/>
        </w:rPr>
        <w:t xml:space="preserve"> К денежным документам, применяемым в учреждении, относятся:  оплаченные путевки, почтовые марки, конверты с марками. </w:t>
      </w:r>
    </w:p>
    <w:p w:rsidR="00BA1186" w:rsidRDefault="009C73E0" w:rsidP="009C73E0">
      <w:pPr>
        <w:jc w:val="both"/>
        <w:rPr>
          <w:rFonts w:ascii="Times New Roman" w:hAnsi="Times New Roman"/>
          <w:sz w:val="24"/>
          <w:szCs w:val="24"/>
        </w:rPr>
      </w:pPr>
      <w:r w:rsidRPr="009C73E0">
        <w:rPr>
          <w:rFonts w:ascii="Times New Roman" w:hAnsi="Times New Roman"/>
          <w:sz w:val="24"/>
          <w:szCs w:val="24"/>
        </w:rPr>
        <w:t>8.</w:t>
      </w:r>
      <w:r w:rsidR="00BA1186">
        <w:rPr>
          <w:rFonts w:ascii="Times New Roman" w:hAnsi="Times New Roman"/>
          <w:sz w:val="24"/>
          <w:szCs w:val="24"/>
        </w:rPr>
        <w:t>8.</w:t>
      </w:r>
      <w:r w:rsidRPr="009C73E0">
        <w:rPr>
          <w:rFonts w:ascii="Times New Roman" w:hAnsi="Times New Roman"/>
          <w:sz w:val="24"/>
          <w:szCs w:val="24"/>
        </w:rPr>
        <w:t xml:space="preserve"> Ответственность за сохранность денежных документов несет бухгалтер-кассир, с которыми заключаются договоры о полной индивидуальной материальной ответственности. </w:t>
      </w:r>
    </w:p>
    <w:p w:rsidR="00BA1186" w:rsidRDefault="009C73E0" w:rsidP="009C73E0">
      <w:pPr>
        <w:jc w:val="both"/>
        <w:rPr>
          <w:rFonts w:ascii="Times New Roman" w:hAnsi="Times New Roman"/>
          <w:sz w:val="24"/>
          <w:szCs w:val="24"/>
        </w:rPr>
      </w:pPr>
      <w:r w:rsidRPr="009C73E0">
        <w:rPr>
          <w:rFonts w:ascii="Times New Roman" w:hAnsi="Times New Roman"/>
          <w:sz w:val="24"/>
          <w:szCs w:val="24"/>
        </w:rPr>
        <w:t>8.</w:t>
      </w:r>
      <w:r w:rsidR="00BA1186">
        <w:rPr>
          <w:rFonts w:ascii="Times New Roman" w:hAnsi="Times New Roman"/>
          <w:sz w:val="24"/>
          <w:szCs w:val="24"/>
        </w:rPr>
        <w:t>9</w:t>
      </w:r>
      <w:r w:rsidRPr="009C73E0">
        <w:rPr>
          <w:rFonts w:ascii="Times New Roman" w:hAnsi="Times New Roman"/>
          <w:sz w:val="24"/>
          <w:szCs w:val="24"/>
        </w:rPr>
        <w:t xml:space="preserve">. Аналитический учет денежных документов ведется в разрезе их видов. Под операциями с денежными документами следует понимать их приобретение, выдачу под отчет и оказание услуг по ним (использование их на нужды учреждения) с составлением авансового отчета.      </w:t>
      </w:r>
    </w:p>
    <w:p w:rsidR="009C73E0" w:rsidRPr="009C73E0" w:rsidRDefault="009C73E0" w:rsidP="009C73E0">
      <w:pPr>
        <w:jc w:val="both"/>
        <w:rPr>
          <w:rFonts w:ascii="Times New Roman" w:hAnsi="Times New Roman"/>
          <w:sz w:val="24"/>
          <w:szCs w:val="24"/>
        </w:rPr>
      </w:pPr>
      <w:r w:rsidRPr="009C73E0">
        <w:rPr>
          <w:rFonts w:ascii="Times New Roman" w:hAnsi="Times New Roman"/>
          <w:sz w:val="24"/>
          <w:szCs w:val="24"/>
        </w:rPr>
        <w:t>8.1</w:t>
      </w:r>
      <w:r w:rsidR="00BA1186">
        <w:rPr>
          <w:rFonts w:ascii="Times New Roman" w:hAnsi="Times New Roman"/>
          <w:sz w:val="24"/>
          <w:szCs w:val="24"/>
        </w:rPr>
        <w:t>0</w:t>
      </w:r>
      <w:r w:rsidRPr="009C73E0">
        <w:rPr>
          <w:rFonts w:ascii="Times New Roman" w:hAnsi="Times New Roman"/>
          <w:sz w:val="24"/>
          <w:szCs w:val="24"/>
        </w:rPr>
        <w:t>. Об установлении лимита остатка наличных денег в кассе. В соответствии с «Положением о порядке ведения кассовых операций с банкнотами и монетой банка России на территории Российской Федерации», утвержденным Центральным банком Российской Федерации 11марта 2014 г. № 3210-У: Расчет лимита остатка наличных денег год рассчитывается по формуле: L = V/P * N Где:  L – лимит остатка наличных денег в рублях; V-  объем выд</w:t>
      </w:r>
      <w:r w:rsidR="00BA1186">
        <w:rPr>
          <w:rFonts w:ascii="Times New Roman" w:hAnsi="Times New Roman"/>
          <w:sz w:val="24"/>
          <w:szCs w:val="24"/>
        </w:rPr>
        <w:t>ачи наличных денег ( с 01.10.20__ г. по 31.12.20</w:t>
      </w:r>
      <w:r w:rsidRPr="009C73E0">
        <w:rPr>
          <w:rFonts w:ascii="Times New Roman" w:hAnsi="Times New Roman"/>
          <w:sz w:val="24"/>
          <w:szCs w:val="24"/>
        </w:rPr>
        <w:t xml:space="preserve">__ г. составляет _____ руб.) </w:t>
      </w:r>
    </w:p>
    <w:p w:rsidR="00BA1186" w:rsidRDefault="009C73E0" w:rsidP="009C73E0">
      <w:pPr>
        <w:jc w:val="both"/>
        <w:rPr>
          <w:rFonts w:ascii="Times New Roman" w:hAnsi="Times New Roman"/>
          <w:sz w:val="24"/>
          <w:szCs w:val="24"/>
        </w:rPr>
      </w:pPr>
      <w:r w:rsidRPr="009C73E0">
        <w:rPr>
          <w:rFonts w:ascii="Times New Roman" w:hAnsi="Times New Roman"/>
          <w:sz w:val="24"/>
          <w:szCs w:val="24"/>
        </w:rPr>
        <w:t>P – расчетный период, за который учитывается объем выдачи н</w:t>
      </w:r>
      <w:r w:rsidR="00A37187">
        <w:rPr>
          <w:rFonts w:ascii="Times New Roman" w:hAnsi="Times New Roman"/>
          <w:sz w:val="24"/>
          <w:szCs w:val="24"/>
        </w:rPr>
        <w:t>аличных денег, в рабочих днях (</w:t>
      </w:r>
      <w:r w:rsidRPr="009C73E0">
        <w:rPr>
          <w:rFonts w:ascii="Times New Roman" w:hAnsi="Times New Roman"/>
          <w:sz w:val="24"/>
          <w:szCs w:val="24"/>
        </w:rPr>
        <w:t xml:space="preserve">расчетный период с 01 октября по 31 декабря 201__ г. составляет ___ рабочих дня); N – период времени между днями получения по денежному чеку в банке наличных денег </w:t>
      </w:r>
      <w:r w:rsidR="00A37187">
        <w:rPr>
          <w:rFonts w:ascii="Times New Roman" w:hAnsi="Times New Roman"/>
          <w:sz w:val="24"/>
          <w:szCs w:val="24"/>
        </w:rPr>
        <w:t>(</w:t>
      </w:r>
      <w:r w:rsidRPr="009C73E0">
        <w:rPr>
          <w:rFonts w:ascii="Times New Roman" w:hAnsi="Times New Roman"/>
          <w:sz w:val="24"/>
          <w:szCs w:val="24"/>
        </w:rPr>
        <w:t xml:space="preserve">составляет 7 дней). На начало </w:t>
      </w:r>
      <w:r w:rsidR="00BA1186">
        <w:rPr>
          <w:rFonts w:ascii="Times New Roman" w:hAnsi="Times New Roman"/>
          <w:sz w:val="24"/>
          <w:szCs w:val="24"/>
        </w:rPr>
        <w:t>финансового года</w:t>
      </w:r>
      <w:r w:rsidRPr="009C73E0">
        <w:rPr>
          <w:rFonts w:ascii="Times New Roman" w:hAnsi="Times New Roman"/>
          <w:sz w:val="24"/>
          <w:szCs w:val="24"/>
        </w:rPr>
        <w:t xml:space="preserve"> остатков денежных </w:t>
      </w:r>
      <w:r w:rsidR="00BA1186">
        <w:rPr>
          <w:rFonts w:ascii="Times New Roman" w:hAnsi="Times New Roman"/>
          <w:sz w:val="24"/>
          <w:szCs w:val="24"/>
        </w:rPr>
        <w:t xml:space="preserve">средств в кассе учреждения нет смотри пункт 8.6. Учетной политики. </w:t>
      </w:r>
    </w:p>
    <w:p w:rsidR="00BA1186" w:rsidRPr="00747E8D" w:rsidRDefault="00BA1186" w:rsidP="009C73E0">
      <w:pPr>
        <w:jc w:val="both"/>
        <w:rPr>
          <w:rFonts w:ascii="Times New Roman" w:hAnsi="Times New Roman"/>
          <w:b/>
          <w:sz w:val="24"/>
          <w:szCs w:val="24"/>
        </w:rPr>
      </w:pPr>
      <w:r w:rsidRPr="00747E8D">
        <w:rPr>
          <w:rFonts w:ascii="Times New Roman" w:hAnsi="Times New Roman"/>
          <w:b/>
          <w:sz w:val="24"/>
          <w:szCs w:val="24"/>
        </w:rPr>
        <w:t>8.11.</w:t>
      </w:r>
      <w:r w:rsidR="00747E8D" w:rsidRPr="00747E8D">
        <w:rPr>
          <w:rFonts w:ascii="Times New Roman" w:hAnsi="Times New Roman"/>
          <w:b/>
          <w:sz w:val="24"/>
          <w:szCs w:val="24"/>
        </w:rPr>
        <w:t xml:space="preserve"> </w:t>
      </w:r>
      <w:r w:rsidR="009C73E0" w:rsidRPr="00747E8D">
        <w:rPr>
          <w:rFonts w:ascii="Times New Roman" w:hAnsi="Times New Roman"/>
          <w:b/>
          <w:sz w:val="24"/>
          <w:szCs w:val="24"/>
        </w:rPr>
        <w:t>В учреждении  используется безналичный расч</w:t>
      </w:r>
      <w:r w:rsidRPr="00747E8D">
        <w:rPr>
          <w:rFonts w:ascii="Times New Roman" w:hAnsi="Times New Roman"/>
          <w:b/>
          <w:sz w:val="24"/>
          <w:szCs w:val="24"/>
        </w:rPr>
        <w:t>е</w:t>
      </w:r>
      <w:r w:rsidR="009C73E0" w:rsidRPr="00747E8D">
        <w:rPr>
          <w:rFonts w:ascii="Times New Roman" w:hAnsi="Times New Roman"/>
          <w:b/>
          <w:sz w:val="24"/>
          <w:szCs w:val="24"/>
        </w:rPr>
        <w:t>т.</w:t>
      </w:r>
    </w:p>
    <w:p w:rsidR="009C73E0" w:rsidRPr="009C73E0" w:rsidRDefault="009C73E0" w:rsidP="009C73E0">
      <w:pPr>
        <w:jc w:val="both"/>
        <w:rPr>
          <w:rFonts w:ascii="Times New Roman" w:hAnsi="Times New Roman"/>
          <w:sz w:val="24"/>
          <w:szCs w:val="24"/>
        </w:rPr>
      </w:pPr>
      <w:r w:rsidRPr="009C73E0">
        <w:rPr>
          <w:rFonts w:ascii="Times New Roman" w:hAnsi="Times New Roman"/>
          <w:sz w:val="24"/>
          <w:szCs w:val="24"/>
        </w:rPr>
        <w:t>8.1</w:t>
      </w:r>
      <w:r w:rsidR="00BA1186">
        <w:rPr>
          <w:rFonts w:ascii="Times New Roman" w:hAnsi="Times New Roman"/>
          <w:sz w:val="24"/>
          <w:szCs w:val="24"/>
        </w:rPr>
        <w:t>2</w:t>
      </w:r>
      <w:r w:rsidRPr="009C73E0">
        <w:rPr>
          <w:rFonts w:ascii="Times New Roman" w:hAnsi="Times New Roman"/>
          <w:sz w:val="24"/>
          <w:szCs w:val="24"/>
        </w:rPr>
        <w:t>. Величина денежных средств определяется прямым методом и рассчитывается как разница между всеми денежными притоками</w:t>
      </w:r>
      <w:r w:rsidR="00BA1186">
        <w:rPr>
          <w:rFonts w:ascii="Times New Roman" w:hAnsi="Times New Roman"/>
          <w:sz w:val="24"/>
          <w:szCs w:val="24"/>
        </w:rPr>
        <w:t xml:space="preserve"> </w:t>
      </w:r>
      <w:r w:rsidRPr="009C73E0">
        <w:rPr>
          <w:rFonts w:ascii="Times New Roman" w:hAnsi="Times New Roman"/>
          <w:sz w:val="24"/>
          <w:szCs w:val="24"/>
        </w:rPr>
        <w:t>учреждения от всех видов деятельности и их оттоками…  Классификация денежных потоков производится в соответствии с пунктом 7 СГС "Отчет о движении денежных средств" по правилам, установленным в пунктах 8–10 СГС "Отчет о движении денежных средств".</w:t>
      </w:r>
    </w:p>
    <w:p w:rsidR="009C73E0" w:rsidRPr="00BA1186" w:rsidRDefault="009C73E0" w:rsidP="009C73E0">
      <w:pPr>
        <w:jc w:val="both"/>
        <w:rPr>
          <w:rFonts w:ascii="Times New Roman" w:hAnsi="Times New Roman"/>
          <w:b/>
          <w:sz w:val="24"/>
          <w:szCs w:val="24"/>
        </w:rPr>
      </w:pPr>
      <w:r w:rsidRPr="00BA1186">
        <w:rPr>
          <w:rFonts w:ascii="Times New Roman" w:hAnsi="Times New Roman"/>
          <w:b/>
          <w:sz w:val="24"/>
          <w:szCs w:val="24"/>
        </w:rPr>
        <w:t xml:space="preserve"> 9. Порядок учета расчетов с поставщиками и подрядчиками </w:t>
      </w:r>
    </w:p>
    <w:p w:rsidR="00747E8D" w:rsidRDefault="009C73E0" w:rsidP="009C73E0">
      <w:pPr>
        <w:jc w:val="both"/>
        <w:rPr>
          <w:rFonts w:ascii="Times New Roman" w:hAnsi="Times New Roman"/>
          <w:sz w:val="24"/>
          <w:szCs w:val="24"/>
        </w:rPr>
      </w:pPr>
      <w:r w:rsidRPr="009C73E0">
        <w:rPr>
          <w:rFonts w:ascii="Times New Roman" w:hAnsi="Times New Roman"/>
          <w:sz w:val="24"/>
          <w:szCs w:val="24"/>
        </w:rPr>
        <w:t xml:space="preserve"> 9.1. Для учета операций по расчетам с поставщиками и подрядчиками использовать следующие счета бюджетного учета: 0.206.00.000 «Расчеты по выданным авансам» – для учета расчетов с поставщиками и подрядчиками по авансам, перечисленным учреждением по оплате работ, услуг (статья 220); социальному обеспечению (статья 260), прочих расходов (статья 290), поступлению нефинансовых активов (статьи 310, 340); 0.302.00.000 «Расчеты с поставщиками и подрядчиками» – для учета расчетов с поставщиками за поставленные материальные ценности и оказанные услуги, с подрядчиками за выполненные работы, а также для учета расчетов по заработной плате и пособиям государственного социального страхования, пособий по социальной помощи населению.</w:t>
      </w:r>
    </w:p>
    <w:p w:rsidR="00F12C9E" w:rsidRDefault="009C73E0" w:rsidP="009C73E0">
      <w:pPr>
        <w:jc w:val="both"/>
        <w:rPr>
          <w:rFonts w:ascii="Times New Roman" w:hAnsi="Times New Roman"/>
          <w:sz w:val="24"/>
          <w:szCs w:val="24"/>
        </w:rPr>
      </w:pPr>
      <w:r w:rsidRPr="009C73E0">
        <w:rPr>
          <w:rFonts w:ascii="Times New Roman" w:hAnsi="Times New Roman"/>
          <w:sz w:val="24"/>
          <w:szCs w:val="24"/>
        </w:rPr>
        <w:t xml:space="preserve"> 9.2. Для расчетов по оплате труда использовать счёт 0.302.11.000 «Расчёты по заработной плате» в разрезе источников финансирования</w:t>
      </w:r>
      <w:r w:rsidR="00F12C9E">
        <w:rPr>
          <w:rFonts w:ascii="Times New Roman" w:hAnsi="Times New Roman"/>
          <w:sz w:val="24"/>
          <w:szCs w:val="24"/>
        </w:rPr>
        <w:t xml:space="preserve">, </w:t>
      </w:r>
      <w:proofErr w:type="spellStart"/>
      <w:r w:rsidR="00F12C9E">
        <w:rPr>
          <w:rFonts w:ascii="Times New Roman" w:hAnsi="Times New Roman"/>
          <w:sz w:val="24"/>
          <w:szCs w:val="24"/>
        </w:rPr>
        <w:t>сч</w:t>
      </w:r>
      <w:proofErr w:type="spellEnd"/>
      <w:r w:rsidR="00F12C9E">
        <w:rPr>
          <w:rFonts w:ascii="Times New Roman" w:hAnsi="Times New Roman"/>
          <w:sz w:val="24"/>
          <w:szCs w:val="24"/>
        </w:rPr>
        <w:t>. 302.66 «Расчеты по социальным пособиям и компенсациям персоналу в денежной форме»</w:t>
      </w:r>
      <w:r w:rsidRPr="009C73E0">
        <w:rPr>
          <w:rFonts w:ascii="Times New Roman" w:hAnsi="Times New Roman"/>
          <w:sz w:val="24"/>
          <w:szCs w:val="24"/>
        </w:rPr>
        <w:t xml:space="preserve"> Для регистрации справочных сведений на </w:t>
      </w:r>
      <w:r w:rsidRPr="009C73E0">
        <w:rPr>
          <w:rFonts w:ascii="Times New Roman" w:hAnsi="Times New Roman"/>
          <w:sz w:val="24"/>
          <w:szCs w:val="24"/>
        </w:rPr>
        <w:lastRenderedPageBreak/>
        <w:t>каждого из сотрудников Учреждении ведётся Карточка-справка (ф. 0504417). Период ведения карточек-справок установить равным календарному году (с января по декабрь). Информация по расчётам в Карточку вноситься путем подкрепления расчётных листков с тыльной стороны.</w:t>
      </w:r>
      <w:r w:rsidR="00747E8D">
        <w:rPr>
          <w:rFonts w:ascii="Times New Roman" w:hAnsi="Times New Roman"/>
          <w:sz w:val="24"/>
          <w:szCs w:val="24"/>
        </w:rPr>
        <w:t xml:space="preserve"> </w:t>
      </w:r>
      <w:r w:rsidRPr="009C73E0">
        <w:rPr>
          <w:rFonts w:ascii="Times New Roman" w:hAnsi="Times New Roman"/>
          <w:sz w:val="24"/>
          <w:szCs w:val="24"/>
        </w:rPr>
        <w:t>В конце года карточки</w:t>
      </w:r>
      <w:r w:rsidR="000351BC">
        <w:rPr>
          <w:rFonts w:ascii="Times New Roman" w:hAnsi="Times New Roman"/>
          <w:sz w:val="24"/>
          <w:szCs w:val="24"/>
        </w:rPr>
        <w:t>-</w:t>
      </w:r>
      <w:r w:rsidRPr="009C73E0">
        <w:rPr>
          <w:rFonts w:ascii="Times New Roman" w:hAnsi="Times New Roman"/>
          <w:sz w:val="24"/>
          <w:szCs w:val="24"/>
        </w:rPr>
        <w:t>справки распечатываются, подшиваются, номеруются согласно номенклатуре дел утверждённой в Учреждении.</w:t>
      </w:r>
      <w:r w:rsidR="00747E8D">
        <w:rPr>
          <w:rFonts w:ascii="Times New Roman" w:hAnsi="Times New Roman"/>
          <w:sz w:val="24"/>
          <w:szCs w:val="24"/>
        </w:rPr>
        <w:t xml:space="preserve"> </w:t>
      </w:r>
      <w:r w:rsidRPr="009C73E0">
        <w:rPr>
          <w:rFonts w:ascii="Times New Roman" w:hAnsi="Times New Roman"/>
          <w:sz w:val="24"/>
          <w:szCs w:val="24"/>
        </w:rPr>
        <w:t xml:space="preserve">Лицевая сторона Карточки-справки частично заполняется вручную.                   </w:t>
      </w:r>
    </w:p>
    <w:p w:rsidR="00747E8D" w:rsidRDefault="009C73E0" w:rsidP="009C73E0">
      <w:pPr>
        <w:jc w:val="both"/>
        <w:rPr>
          <w:rFonts w:ascii="Times New Roman" w:hAnsi="Times New Roman"/>
          <w:sz w:val="24"/>
          <w:szCs w:val="24"/>
        </w:rPr>
      </w:pPr>
      <w:r w:rsidRPr="009C73E0">
        <w:rPr>
          <w:rFonts w:ascii="Times New Roman" w:hAnsi="Times New Roman"/>
          <w:sz w:val="24"/>
          <w:szCs w:val="24"/>
        </w:rPr>
        <w:t>9.3.Для учета расчетов по удержаниям из заработной платы использовать счет 304.03 «Расчеты по удержаниям из выплат по оплате труда». Учитывать на счете 304.03 удержания из заработной платы сумм безналичных перечислений на карт-счета сотрудников в банк, удержаний по заявлениям работников, исполнительным листам и другим документам.</w:t>
      </w:r>
    </w:p>
    <w:p w:rsidR="00747E8D" w:rsidRDefault="009C73E0" w:rsidP="009C73E0">
      <w:pPr>
        <w:jc w:val="both"/>
        <w:rPr>
          <w:rFonts w:ascii="Times New Roman" w:hAnsi="Times New Roman"/>
          <w:sz w:val="24"/>
          <w:szCs w:val="24"/>
        </w:rPr>
      </w:pPr>
      <w:r w:rsidRPr="009C73E0">
        <w:rPr>
          <w:rFonts w:ascii="Times New Roman" w:hAnsi="Times New Roman"/>
          <w:sz w:val="24"/>
          <w:szCs w:val="24"/>
        </w:rPr>
        <w:t xml:space="preserve"> 9.4. Суммы начисленной платы поставщикам за оказанные услуги и поставленные материальные ценности, платы подрядчикам за выполненные работы, а также зачет выданных им авансов отражается в бюджетном учете на основании следующих документов: счетов-фактур и актов выполненных работ – по оказанным услугам, выполненным работам;  счетов-фактур и товарных накладных – по поступившим материальным ценностям (основным средствам и материальным запасам). С 1 июля 2017 года применяется новая форма Универсальный передаточный документ, в котором: - «статус № 1» говорит о том, что документ одновременно заменяет и передаточный документ (накладную, акт), и счет-фактуру.  - «статус № 2» говорит о том, что он является только передаточным актом.  Также обязательным стал новый формат счетов-фактур для обмена документами в электронном виде.</w:t>
      </w:r>
    </w:p>
    <w:p w:rsidR="009C73E0" w:rsidRP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 9.5. Операции по расчетам принимаются к учёту датой выставленных документов. В случае, если документы поступили после закрытия финансового месяца, либо с опозданием более чем на месяц, следует зафиксировать данный факт на самом документе в виде записи «Получено ___  _______ 20__г.» и принять к уч</w:t>
      </w:r>
      <w:r w:rsidR="00747E8D">
        <w:rPr>
          <w:rFonts w:ascii="Times New Roman" w:hAnsi="Times New Roman"/>
          <w:sz w:val="24"/>
          <w:szCs w:val="24"/>
        </w:rPr>
        <w:t>е</w:t>
      </w:r>
      <w:r w:rsidRPr="009C73E0">
        <w:rPr>
          <w:rFonts w:ascii="Times New Roman" w:hAnsi="Times New Roman"/>
          <w:sz w:val="24"/>
          <w:szCs w:val="24"/>
        </w:rPr>
        <w:t xml:space="preserve">ту датой получения.  </w:t>
      </w:r>
    </w:p>
    <w:p w:rsidR="00487798" w:rsidRDefault="009C73E0" w:rsidP="009C73E0">
      <w:pPr>
        <w:jc w:val="both"/>
        <w:rPr>
          <w:rFonts w:ascii="Times New Roman" w:hAnsi="Times New Roman"/>
          <w:sz w:val="24"/>
          <w:szCs w:val="24"/>
        </w:rPr>
      </w:pPr>
      <w:r w:rsidRPr="009C73E0">
        <w:rPr>
          <w:rFonts w:ascii="Times New Roman" w:hAnsi="Times New Roman"/>
          <w:sz w:val="24"/>
          <w:szCs w:val="24"/>
        </w:rPr>
        <w:t>9.6.  К указанным документам дополнительно прилагаются счета по которым производилась оплата товаров (работ, услуг).</w:t>
      </w:r>
    </w:p>
    <w:p w:rsidR="00487798" w:rsidRDefault="009C73E0" w:rsidP="009C73E0">
      <w:pPr>
        <w:jc w:val="both"/>
        <w:rPr>
          <w:rFonts w:ascii="Times New Roman" w:hAnsi="Times New Roman"/>
          <w:sz w:val="24"/>
          <w:szCs w:val="24"/>
        </w:rPr>
      </w:pPr>
      <w:r w:rsidRPr="009C73E0">
        <w:rPr>
          <w:rFonts w:ascii="Times New Roman" w:hAnsi="Times New Roman"/>
          <w:sz w:val="24"/>
          <w:szCs w:val="24"/>
        </w:rPr>
        <w:t xml:space="preserve"> 9.7. Все заключенные договора в течение года, по которым учреждение принимает обязательства, производить оплату хранятся в отдельном деле. Приложения и дополнительные соглашения, сметы (по ремонтно-строительным работам) и прочие документы, относящиеся к закупке товаров и услуг,  подкрепляются к договору к которому они относятся. </w:t>
      </w:r>
    </w:p>
    <w:p w:rsidR="009C73E0" w:rsidRP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9.8. Установить, что право подписи актов выполненных работ и товарных накладных имеют лица, непосредственно получающие (принимающие) услуги, товар, работы от поставщика, а также должностные лица учреждения. </w:t>
      </w:r>
    </w:p>
    <w:p w:rsidR="00487798" w:rsidRDefault="009C73E0" w:rsidP="009C73E0">
      <w:pPr>
        <w:jc w:val="both"/>
        <w:rPr>
          <w:rFonts w:ascii="Times New Roman" w:hAnsi="Times New Roman"/>
          <w:sz w:val="24"/>
          <w:szCs w:val="24"/>
        </w:rPr>
      </w:pPr>
      <w:r w:rsidRPr="009C73E0">
        <w:rPr>
          <w:rFonts w:ascii="Times New Roman" w:hAnsi="Times New Roman"/>
          <w:sz w:val="24"/>
          <w:szCs w:val="24"/>
        </w:rPr>
        <w:t xml:space="preserve"> 10. Затраты на изготовление готовой продукции, выполнение работ, оказание услуг   Учет расходов по формированию себестоимости ведется раздельно по услугам (работам, готовой продукции): 1) в рамках выполнения муниципального задания: - реализация основных общеобразовательных программ дошкольного образования; -организация присмотра и ухода за детьми, осваивающими основные программы дошкольного образования. 2) в рамках приносящей доход деятельности: -организация присмотра и ухода за детьми (родительская плата) -дополнительные платные образовательные услуги (по видам услуг). Финансовое обеспечение выполнения государственного (муниципального) задания МДОУ «Детский сад № </w:t>
      </w:r>
      <w:r w:rsidR="00487798">
        <w:rPr>
          <w:rFonts w:ascii="Times New Roman" w:hAnsi="Times New Roman"/>
          <w:sz w:val="24"/>
          <w:szCs w:val="24"/>
        </w:rPr>
        <w:t>82</w:t>
      </w:r>
      <w:r w:rsidRPr="009C73E0">
        <w:rPr>
          <w:rFonts w:ascii="Times New Roman" w:hAnsi="Times New Roman"/>
          <w:sz w:val="24"/>
          <w:szCs w:val="24"/>
        </w:rPr>
        <w:t xml:space="preserve">» осуществляется в виде предоставленной ему из бюджета субсидии, размер которой рассчитывается на основании нормативных затрат. Они делятся на прямые затраты, которые непосредственно связаны с оказанием данного вида услуги, накладные затраты и затраты на общехозяйственные нужды. Субсидии на выполнение муниципального задания в организации предоставляются на  два вида услуг: - присмотр и уход (финансирование за счёт средств </w:t>
      </w:r>
      <w:r w:rsidRPr="009C73E0">
        <w:rPr>
          <w:rFonts w:ascii="Times New Roman" w:hAnsi="Times New Roman"/>
          <w:sz w:val="24"/>
          <w:szCs w:val="24"/>
        </w:rPr>
        <w:lastRenderedPageBreak/>
        <w:t>городского бюджета) - образовательная деятельность(финансирование за сч</w:t>
      </w:r>
      <w:r w:rsidR="00487798">
        <w:rPr>
          <w:rFonts w:ascii="Times New Roman" w:hAnsi="Times New Roman"/>
          <w:sz w:val="24"/>
          <w:szCs w:val="24"/>
        </w:rPr>
        <w:t>е</w:t>
      </w:r>
      <w:r w:rsidRPr="009C73E0">
        <w:rPr>
          <w:rFonts w:ascii="Times New Roman" w:hAnsi="Times New Roman"/>
          <w:sz w:val="24"/>
          <w:szCs w:val="24"/>
        </w:rPr>
        <w:t xml:space="preserve">т средств областного бюджета).  </w:t>
      </w:r>
    </w:p>
    <w:p w:rsidR="00487798" w:rsidRDefault="009C73E0" w:rsidP="009C73E0">
      <w:pPr>
        <w:jc w:val="both"/>
        <w:rPr>
          <w:rFonts w:ascii="Times New Roman" w:hAnsi="Times New Roman"/>
          <w:sz w:val="24"/>
          <w:szCs w:val="24"/>
        </w:rPr>
      </w:pPr>
      <w:r w:rsidRPr="009C73E0">
        <w:rPr>
          <w:rFonts w:ascii="Times New Roman" w:hAnsi="Times New Roman"/>
          <w:sz w:val="24"/>
          <w:szCs w:val="24"/>
        </w:rPr>
        <w:t xml:space="preserve">10.1.Расходы, связанные с оказанием услуги, делятся на прямые, общехозяйственные и накладные.  </w:t>
      </w:r>
    </w:p>
    <w:p w:rsidR="00341A07" w:rsidRDefault="009C73E0" w:rsidP="009C73E0">
      <w:pPr>
        <w:jc w:val="both"/>
        <w:rPr>
          <w:rFonts w:ascii="Times New Roman" w:hAnsi="Times New Roman"/>
          <w:sz w:val="24"/>
          <w:szCs w:val="24"/>
        </w:rPr>
      </w:pPr>
      <w:r w:rsidRPr="009C73E0">
        <w:rPr>
          <w:rFonts w:ascii="Times New Roman" w:hAnsi="Times New Roman"/>
          <w:sz w:val="24"/>
          <w:szCs w:val="24"/>
        </w:rPr>
        <w:t xml:space="preserve"> 10.2.</w:t>
      </w:r>
      <w:r w:rsidR="00341A07">
        <w:rPr>
          <w:rFonts w:ascii="Times New Roman" w:hAnsi="Times New Roman"/>
          <w:sz w:val="24"/>
          <w:szCs w:val="24"/>
        </w:rPr>
        <w:t xml:space="preserve"> </w:t>
      </w:r>
      <w:r w:rsidRPr="009C73E0">
        <w:rPr>
          <w:rFonts w:ascii="Times New Roman" w:hAnsi="Times New Roman"/>
          <w:sz w:val="24"/>
          <w:szCs w:val="24"/>
        </w:rPr>
        <w:t>Прямые расходы учитываются</w:t>
      </w:r>
      <w:r w:rsidR="00341A07">
        <w:rPr>
          <w:rFonts w:ascii="Times New Roman" w:hAnsi="Times New Roman"/>
          <w:sz w:val="24"/>
          <w:szCs w:val="24"/>
        </w:rPr>
        <w:t xml:space="preserve"> </w:t>
      </w:r>
      <w:r w:rsidRPr="009C73E0">
        <w:rPr>
          <w:rFonts w:ascii="Times New Roman" w:hAnsi="Times New Roman"/>
          <w:sz w:val="24"/>
          <w:szCs w:val="24"/>
        </w:rPr>
        <w:t xml:space="preserve">в разрезе кодов КОСГУ на счете 109.61 «Себестоимость готовой продукции, работ, услуг» - это затраты, непосредственно связанные с оказанием образовательной услуги.  В состав прямых затрат при формировании себестоимости оказания услуги, выполнения работы, изготовление единицы готовой продукции учитываются расходы, непосредственно связанные с её оказанием(выполнением, изготовлением), в том числе:  - затраты на оплату труда и начисления на выплаты по оплате труда работников учреждения;  -затраты на приобретение материальных запасов, потребляемых в процессе оказания соответствующих услуг (работ);  - затраты на обслуживание техники;  - стоимость материалов;  - услуги по организации горячего питания воспитанников  и другие аналогичные затраты.  </w:t>
      </w:r>
    </w:p>
    <w:p w:rsidR="009C73E0" w:rsidRPr="009C73E0" w:rsidRDefault="009C73E0" w:rsidP="009C73E0">
      <w:pPr>
        <w:jc w:val="both"/>
        <w:rPr>
          <w:rFonts w:ascii="Times New Roman" w:hAnsi="Times New Roman"/>
          <w:sz w:val="24"/>
          <w:szCs w:val="24"/>
        </w:rPr>
      </w:pPr>
      <w:r w:rsidRPr="009C73E0">
        <w:rPr>
          <w:rFonts w:ascii="Times New Roman" w:hAnsi="Times New Roman"/>
          <w:sz w:val="24"/>
          <w:szCs w:val="24"/>
        </w:rPr>
        <w:t>10.3. Расходы</w:t>
      </w:r>
      <w:r w:rsidR="00341A07">
        <w:rPr>
          <w:rFonts w:ascii="Times New Roman" w:hAnsi="Times New Roman"/>
          <w:sz w:val="24"/>
          <w:szCs w:val="24"/>
        </w:rPr>
        <w:t xml:space="preserve"> </w:t>
      </w:r>
      <w:r w:rsidRPr="009C73E0">
        <w:rPr>
          <w:rFonts w:ascii="Times New Roman" w:hAnsi="Times New Roman"/>
          <w:sz w:val="24"/>
          <w:szCs w:val="24"/>
        </w:rPr>
        <w:t xml:space="preserve">для целей управления, непосредственно не связанные с оказанием услуги, учитываются на счете 109.81 «Общехозяйственные расходы» в разрезе кодов КОСГУ. Сюда включаются затраты:  - на содержание и эксплуатацию основных средств;   - обслуживание производства;  - амортизация основных средств и нематериальных активов;  - затраты на коммунальные услуги;  -повышение квалификации сотрудников; </w:t>
      </w:r>
    </w:p>
    <w:p w:rsidR="00341A07" w:rsidRDefault="009C73E0" w:rsidP="009C73E0">
      <w:pPr>
        <w:jc w:val="both"/>
        <w:rPr>
          <w:rFonts w:ascii="Times New Roman" w:hAnsi="Times New Roman"/>
          <w:sz w:val="24"/>
          <w:szCs w:val="24"/>
        </w:rPr>
      </w:pPr>
      <w:r w:rsidRPr="009C73E0">
        <w:rPr>
          <w:rFonts w:ascii="Times New Roman" w:hAnsi="Times New Roman"/>
          <w:sz w:val="24"/>
          <w:szCs w:val="24"/>
        </w:rPr>
        <w:t xml:space="preserve"> -заработная плата административно-управленческого, учебно-вспомогательного и обслуживающего персонала;  - начисления на заработную плату;  - прочие расходы.</w:t>
      </w:r>
    </w:p>
    <w:p w:rsidR="00341A07" w:rsidRDefault="00341A07" w:rsidP="009C73E0">
      <w:pPr>
        <w:jc w:val="both"/>
        <w:rPr>
          <w:rFonts w:ascii="Times New Roman" w:hAnsi="Times New Roman"/>
          <w:sz w:val="24"/>
          <w:szCs w:val="24"/>
        </w:rPr>
      </w:pPr>
      <w:r>
        <w:rPr>
          <w:rFonts w:ascii="Times New Roman" w:hAnsi="Times New Roman"/>
          <w:sz w:val="24"/>
          <w:szCs w:val="24"/>
        </w:rPr>
        <w:t xml:space="preserve"> 1</w:t>
      </w:r>
      <w:r w:rsidR="009C73E0" w:rsidRPr="009C73E0">
        <w:rPr>
          <w:rFonts w:ascii="Times New Roman" w:hAnsi="Times New Roman"/>
          <w:sz w:val="24"/>
          <w:szCs w:val="24"/>
        </w:rPr>
        <w:t xml:space="preserve">0.4. Дополнительные затраты, не относящиеся напрямую к какому либо виду деятельности,  учитываются на счёте 109.71 «Накладные расходы»  в разрезе кодов КОСГУ. Сюда включаются расходы по оплате земельного налога, налога на имущество, экология.  </w:t>
      </w:r>
    </w:p>
    <w:p w:rsidR="00341A07" w:rsidRDefault="009C73E0" w:rsidP="009C73E0">
      <w:pPr>
        <w:jc w:val="both"/>
        <w:rPr>
          <w:rFonts w:ascii="Times New Roman" w:hAnsi="Times New Roman"/>
          <w:sz w:val="24"/>
          <w:szCs w:val="24"/>
        </w:rPr>
      </w:pPr>
      <w:r w:rsidRPr="009C73E0">
        <w:rPr>
          <w:rFonts w:ascii="Times New Roman" w:hAnsi="Times New Roman"/>
          <w:sz w:val="24"/>
          <w:szCs w:val="24"/>
        </w:rPr>
        <w:t xml:space="preserve">10.5. Не учитываются в составе затрат при формировании себестоимости услуг, работ, продукции (на счёте 4 109 00 000):  </w:t>
      </w:r>
    </w:p>
    <w:p w:rsidR="00341A07" w:rsidRDefault="009C73E0" w:rsidP="009C73E0">
      <w:pPr>
        <w:jc w:val="both"/>
        <w:rPr>
          <w:rFonts w:ascii="Times New Roman" w:hAnsi="Times New Roman"/>
          <w:sz w:val="24"/>
          <w:szCs w:val="24"/>
        </w:rPr>
      </w:pPr>
      <w:r w:rsidRPr="009C73E0">
        <w:rPr>
          <w:rFonts w:ascii="Times New Roman" w:hAnsi="Times New Roman"/>
          <w:sz w:val="24"/>
          <w:szCs w:val="24"/>
        </w:rPr>
        <w:t xml:space="preserve">- расходы по содержанию недвижимого имущества;  </w:t>
      </w:r>
    </w:p>
    <w:p w:rsidR="00341A07" w:rsidRDefault="009C73E0" w:rsidP="009C73E0">
      <w:pPr>
        <w:jc w:val="both"/>
        <w:rPr>
          <w:rFonts w:ascii="Times New Roman" w:hAnsi="Times New Roman"/>
          <w:sz w:val="24"/>
          <w:szCs w:val="24"/>
        </w:rPr>
      </w:pPr>
      <w:r w:rsidRPr="009C73E0">
        <w:rPr>
          <w:rFonts w:ascii="Times New Roman" w:hAnsi="Times New Roman"/>
          <w:sz w:val="24"/>
          <w:szCs w:val="24"/>
        </w:rPr>
        <w:t xml:space="preserve">- расходы по содержанию и техническому обслуживанию особо ценного движимого имущества, закреплённого за учреждением учредителем или приобретённого учреждением самостоятельно за счёт средств, выделенных ему учредителем, в том числе расходы на материальные запасы, потребляемые в рамках содержания особо ценного движимого имущества; </w:t>
      </w:r>
    </w:p>
    <w:p w:rsidR="00341A07" w:rsidRDefault="009C73E0" w:rsidP="009C73E0">
      <w:pPr>
        <w:jc w:val="both"/>
        <w:rPr>
          <w:rFonts w:ascii="Times New Roman" w:hAnsi="Times New Roman"/>
          <w:sz w:val="24"/>
          <w:szCs w:val="24"/>
        </w:rPr>
      </w:pPr>
      <w:r w:rsidRPr="009C73E0">
        <w:rPr>
          <w:rFonts w:ascii="Times New Roman" w:hAnsi="Times New Roman"/>
          <w:sz w:val="24"/>
          <w:szCs w:val="24"/>
        </w:rPr>
        <w:t xml:space="preserve"> - затраты на выплату налогов, в качестве налогообложения по которым признаётся недвижимое и особо ценное движимое имущество, закреплённое за учредителем или приобретённого учреждением самостоятельно за счёт средств, выделенных ему учредителем;  </w:t>
      </w:r>
    </w:p>
    <w:p w:rsidR="00341A07" w:rsidRDefault="009C73E0" w:rsidP="009C73E0">
      <w:pPr>
        <w:jc w:val="both"/>
        <w:rPr>
          <w:rFonts w:ascii="Times New Roman" w:hAnsi="Times New Roman"/>
          <w:sz w:val="24"/>
          <w:szCs w:val="24"/>
        </w:rPr>
      </w:pPr>
      <w:r w:rsidRPr="009C73E0">
        <w:rPr>
          <w:rFonts w:ascii="Times New Roman" w:hAnsi="Times New Roman"/>
          <w:sz w:val="24"/>
          <w:szCs w:val="24"/>
        </w:rPr>
        <w:t xml:space="preserve">- амортизация, начисленная по этому имуществу;           </w:t>
      </w:r>
    </w:p>
    <w:p w:rsidR="00341A07" w:rsidRDefault="009C73E0" w:rsidP="009C73E0">
      <w:pPr>
        <w:jc w:val="both"/>
        <w:rPr>
          <w:rFonts w:ascii="Times New Roman" w:hAnsi="Times New Roman"/>
          <w:sz w:val="24"/>
          <w:szCs w:val="24"/>
        </w:rPr>
      </w:pPr>
      <w:r w:rsidRPr="009C73E0">
        <w:rPr>
          <w:rFonts w:ascii="Times New Roman" w:hAnsi="Times New Roman"/>
          <w:sz w:val="24"/>
          <w:szCs w:val="24"/>
        </w:rPr>
        <w:t xml:space="preserve"> - штрафные санкции, штрафы за нарушение законодательства. Указанные расходы отражаются по дебету счёта 4 401 20 000.             </w:t>
      </w:r>
    </w:p>
    <w:p w:rsidR="00341A07" w:rsidRDefault="009C73E0" w:rsidP="009C73E0">
      <w:pPr>
        <w:jc w:val="both"/>
        <w:rPr>
          <w:rFonts w:ascii="Times New Roman" w:hAnsi="Times New Roman"/>
          <w:sz w:val="24"/>
          <w:szCs w:val="24"/>
        </w:rPr>
      </w:pPr>
      <w:r w:rsidRPr="009C73E0">
        <w:rPr>
          <w:rFonts w:ascii="Times New Roman" w:hAnsi="Times New Roman"/>
          <w:sz w:val="24"/>
          <w:szCs w:val="24"/>
        </w:rPr>
        <w:t xml:space="preserve">10.6. Все расходы производимые учреждениями в рамках выделяемых им  субсидий на иные цели относить на счет 0.401.20.000 «Расходы текущего финансового года» без формирования себестоимости на счете 0.109.00.000.      </w:t>
      </w:r>
    </w:p>
    <w:p w:rsidR="00341A07" w:rsidRDefault="009C73E0" w:rsidP="009C73E0">
      <w:pPr>
        <w:jc w:val="both"/>
        <w:rPr>
          <w:rFonts w:ascii="Times New Roman" w:hAnsi="Times New Roman"/>
          <w:sz w:val="24"/>
          <w:szCs w:val="24"/>
        </w:rPr>
      </w:pPr>
      <w:r w:rsidRPr="009C73E0">
        <w:rPr>
          <w:rFonts w:ascii="Times New Roman" w:hAnsi="Times New Roman"/>
          <w:sz w:val="24"/>
          <w:szCs w:val="24"/>
        </w:rPr>
        <w:t xml:space="preserve">      10.7. По окончании каждого месяца сумма себестоимости услуг, работ относятся:  </w:t>
      </w:r>
    </w:p>
    <w:p w:rsidR="00341A07" w:rsidRDefault="009C73E0" w:rsidP="009C73E0">
      <w:pPr>
        <w:jc w:val="both"/>
        <w:rPr>
          <w:rFonts w:ascii="Times New Roman" w:hAnsi="Times New Roman"/>
          <w:sz w:val="24"/>
          <w:szCs w:val="24"/>
        </w:rPr>
      </w:pPr>
      <w:r w:rsidRPr="009C73E0">
        <w:rPr>
          <w:rFonts w:ascii="Times New Roman" w:hAnsi="Times New Roman"/>
          <w:sz w:val="24"/>
          <w:szCs w:val="24"/>
        </w:rPr>
        <w:t xml:space="preserve">-сформированная на счёте 2 109 00 000 – в дебет счёта 2 401 10 130;  </w:t>
      </w:r>
    </w:p>
    <w:p w:rsidR="00341A07" w:rsidRDefault="009C73E0" w:rsidP="009C73E0">
      <w:pPr>
        <w:jc w:val="both"/>
        <w:rPr>
          <w:rFonts w:ascii="Times New Roman" w:hAnsi="Times New Roman"/>
          <w:sz w:val="24"/>
          <w:szCs w:val="24"/>
        </w:rPr>
      </w:pPr>
      <w:r w:rsidRPr="009C73E0">
        <w:rPr>
          <w:rFonts w:ascii="Times New Roman" w:hAnsi="Times New Roman"/>
          <w:sz w:val="24"/>
          <w:szCs w:val="24"/>
        </w:rPr>
        <w:lastRenderedPageBreak/>
        <w:t>-сформированная на</w:t>
      </w:r>
      <w:r w:rsidR="00F12C9E">
        <w:rPr>
          <w:rFonts w:ascii="Times New Roman" w:hAnsi="Times New Roman"/>
          <w:sz w:val="24"/>
          <w:szCs w:val="24"/>
        </w:rPr>
        <w:t xml:space="preserve"> </w:t>
      </w:r>
      <w:r w:rsidRPr="009C73E0">
        <w:rPr>
          <w:rFonts w:ascii="Times New Roman" w:hAnsi="Times New Roman"/>
          <w:sz w:val="24"/>
          <w:szCs w:val="24"/>
        </w:rPr>
        <w:t xml:space="preserve">счёте 4 109 00 000 – в дебет соответствующих счетов аналитического учёта счёта 4 401 10 000. </w:t>
      </w:r>
    </w:p>
    <w:p w:rsidR="00341A07" w:rsidRDefault="009C73E0" w:rsidP="009C73E0">
      <w:pPr>
        <w:jc w:val="both"/>
        <w:rPr>
          <w:rFonts w:ascii="Times New Roman" w:hAnsi="Times New Roman"/>
          <w:sz w:val="24"/>
          <w:szCs w:val="24"/>
        </w:rPr>
      </w:pPr>
      <w:r w:rsidRPr="009C73E0">
        <w:rPr>
          <w:rFonts w:ascii="Times New Roman" w:hAnsi="Times New Roman"/>
          <w:sz w:val="24"/>
          <w:szCs w:val="24"/>
        </w:rPr>
        <w:t xml:space="preserve">Прямые и косвенные расходы включают в себестоимость по фактическим затратам на основании первичных документов. </w:t>
      </w:r>
    </w:p>
    <w:p w:rsidR="0015000B" w:rsidRP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Списание данных расходов осуществляется с оформлением Справки (ф. 0504833).         Учет операций по формированию себестоимости оказанных услуг вести в Журнале операций № 8  по прочим операциям. </w:t>
      </w:r>
    </w:p>
    <w:p w:rsidR="009C73E0" w:rsidRPr="00341A07" w:rsidRDefault="009C73E0" w:rsidP="009C73E0">
      <w:pPr>
        <w:jc w:val="both"/>
        <w:rPr>
          <w:rFonts w:ascii="Times New Roman" w:hAnsi="Times New Roman"/>
          <w:b/>
          <w:sz w:val="24"/>
          <w:szCs w:val="24"/>
        </w:rPr>
      </w:pPr>
      <w:r w:rsidRPr="00341A07">
        <w:rPr>
          <w:rFonts w:ascii="Times New Roman" w:hAnsi="Times New Roman"/>
          <w:b/>
          <w:sz w:val="24"/>
          <w:szCs w:val="24"/>
        </w:rPr>
        <w:t xml:space="preserve"> 11. Порядок учета доходов, финансового результата деятельности учреждения </w:t>
      </w:r>
    </w:p>
    <w:p w:rsidR="00CA2CFC" w:rsidRDefault="009C73E0" w:rsidP="009C73E0">
      <w:pPr>
        <w:jc w:val="both"/>
        <w:rPr>
          <w:rFonts w:ascii="Times New Roman" w:hAnsi="Times New Roman"/>
          <w:sz w:val="24"/>
          <w:szCs w:val="24"/>
        </w:rPr>
      </w:pPr>
      <w:r w:rsidRPr="009C73E0">
        <w:rPr>
          <w:rFonts w:ascii="Times New Roman" w:hAnsi="Times New Roman"/>
          <w:sz w:val="24"/>
          <w:szCs w:val="24"/>
        </w:rPr>
        <w:t xml:space="preserve"> 11.1. Финансовое обеспечение деятельности бюджетного учреждения осуществляется путем выделения субсидий, включая субсидии на возмещение нормативных затрат по оказанию образовательной услуги, а также субсидии на иные цели. </w:t>
      </w:r>
    </w:p>
    <w:p w:rsidR="00CA2CFC" w:rsidRDefault="009C73E0" w:rsidP="009C73E0">
      <w:pPr>
        <w:jc w:val="both"/>
        <w:rPr>
          <w:rFonts w:ascii="Times New Roman" w:hAnsi="Times New Roman"/>
          <w:sz w:val="24"/>
          <w:szCs w:val="24"/>
        </w:rPr>
      </w:pPr>
      <w:r w:rsidRPr="009C73E0">
        <w:rPr>
          <w:rFonts w:ascii="Times New Roman" w:hAnsi="Times New Roman"/>
          <w:sz w:val="24"/>
          <w:szCs w:val="24"/>
        </w:rPr>
        <w:t>11.2.</w:t>
      </w:r>
      <w:r w:rsidR="00CA2CFC">
        <w:rPr>
          <w:rFonts w:ascii="Times New Roman" w:hAnsi="Times New Roman"/>
          <w:sz w:val="24"/>
          <w:szCs w:val="24"/>
        </w:rPr>
        <w:t xml:space="preserve"> </w:t>
      </w:r>
      <w:r w:rsidRPr="009C73E0">
        <w:rPr>
          <w:rFonts w:ascii="Times New Roman" w:hAnsi="Times New Roman"/>
          <w:sz w:val="24"/>
          <w:szCs w:val="24"/>
        </w:rPr>
        <w:t xml:space="preserve">Для отражения субсидий, предоставленных учреждению применяются следующие коды вида финансового обеспечения (деятельности) КФО (основание: п.21 Инструкции № 157н):  «4» - субсидия на выполнение государственного (муниципального) задания; «5» - субсидии на иные цели. </w:t>
      </w:r>
    </w:p>
    <w:p w:rsidR="00CA2CFC" w:rsidRDefault="009C73E0" w:rsidP="009C73E0">
      <w:pPr>
        <w:jc w:val="both"/>
        <w:rPr>
          <w:rFonts w:ascii="Times New Roman" w:hAnsi="Times New Roman"/>
          <w:sz w:val="24"/>
          <w:szCs w:val="24"/>
        </w:rPr>
      </w:pPr>
      <w:r w:rsidRPr="009C73E0">
        <w:rPr>
          <w:rFonts w:ascii="Times New Roman" w:hAnsi="Times New Roman"/>
          <w:sz w:val="24"/>
          <w:szCs w:val="24"/>
        </w:rPr>
        <w:t xml:space="preserve">11.3. Поступление в виде субсидий в целях налогообложения прибыли в силу п.п.14п.1 ст.251 НК РФ отнесены к средствам целевого финансирования, не учитываемыми при определении налоговой базы по налогу на прибыль организаций, указанным подпунктом предусмотрено, что учет средств целевого финансирования и произведенных за счет этого источника расходов ведется раздельно от полученных сумм доходов и расходов от деятельности, приносящей доход. </w:t>
      </w:r>
    </w:p>
    <w:p w:rsidR="009C73E0" w:rsidRP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11.4. В соответствии с положением стандарта «Доходы» доход для целей бухгалтерского учета признается в результате совершения обменных или необменных операций либо наступления событий (далее – операции (события), в следствии которых ожидается получение экономических выгод или полезного потенциала, при условии, что их сумма (денежная величина) может быть надежно определена. </w:t>
      </w:r>
    </w:p>
    <w:p w:rsidR="00CA2CFC" w:rsidRDefault="009C73E0" w:rsidP="009C73E0">
      <w:pPr>
        <w:jc w:val="both"/>
        <w:rPr>
          <w:rFonts w:ascii="Times New Roman" w:hAnsi="Times New Roman"/>
          <w:sz w:val="24"/>
          <w:szCs w:val="24"/>
        </w:rPr>
      </w:pPr>
      <w:r w:rsidRPr="009C73E0">
        <w:rPr>
          <w:rFonts w:ascii="Times New Roman" w:hAnsi="Times New Roman"/>
          <w:sz w:val="24"/>
          <w:szCs w:val="24"/>
        </w:rPr>
        <w:t>11.5. Субсидии на выполнение государственного (муниципального) задания являются доходами от обменных операций, признаются в бухгалтерском учете в качестве доходов будущих периодов на</w:t>
      </w:r>
      <w:r w:rsidR="00CA2CFC">
        <w:rPr>
          <w:rFonts w:ascii="Times New Roman" w:hAnsi="Times New Roman"/>
          <w:sz w:val="24"/>
          <w:szCs w:val="24"/>
        </w:rPr>
        <w:t xml:space="preserve"> </w:t>
      </w:r>
      <w:r w:rsidRPr="009C73E0">
        <w:rPr>
          <w:rFonts w:ascii="Times New Roman" w:hAnsi="Times New Roman"/>
          <w:sz w:val="24"/>
          <w:szCs w:val="24"/>
        </w:rPr>
        <w:t xml:space="preserve">дату возникновения права на их получение (на дату подписания соглашений (дополнительных соглашений) о предоставлении субсидии).                                                                              </w:t>
      </w:r>
    </w:p>
    <w:p w:rsidR="00CA2CFC" w:rsidRDefault="009C73E0" w:rsidP="009C73E0">
      <w:pPr>
        <w:jc w:val="both"/>
        <w:rPr>
          <w:rFonts w:ascii="Times New Roman" w:hAnsi="Times New Roman"/>
          <w:sz w:val="24"/>
          <w:szCs w:val="24"/>
        </w:rPr>
      </w:pPr>
      <w:r w:rsidRPr="009C73E0">
        <w:rPr>
          <w:rFonts w:ascii="Times New Roman" w:hAnsi="Times New Roman"/>
          <w:sz w:val="24"/>
          <w:szCs w:val="24"/>
        </w:rPr>
        <w:t xml:space="preserve">   Увеличение объема субсидии отражается прямой проводкой: Д </w:t>
      </w:r>
      <w:proofErr w:type="spellStart"/>
      <w:r w:rsidRPr="009C73E0">
        <w:rPr>
          <w:rFonts w:ascii="Times New Roman" w:hAnsi="Times New Roman"/>
          <w:sz w:val="24"/>
          <w:szCs w:val="24"/>
        </w:rPr>
        <w:t>сч</w:t>
      </w:r>
      <w:proofErr w:type="spellEnd"/>
      <w:r w:rsidRPr="009C73E0">
        <w:rPr>
          <w:rFonts w:ascii="Times New Roman" w:hAnsi="Times New Roman"/>
          <w:sz w:val="24"/>
          <w:szCs w:val="24"/>
        </w:rPr>
        <w:t>. 205.</w:t>
      </w:r>
      <w:r w:rsidR="00F12C9E">
        <w:rPr>
          <w:rFonts w:ascii="Times New Roman" w:hAnsi="Times New Roman"/>
          <w:sz w:val="24"/>
          <w:szCs w:val="24"/>
        </w:rPr>
        <w:t>3</w:t>
      </w:r>
      <w:r w:rsidRPr="009C73E0">
        <w:rPr>
          <w:rFonts w:ascii="Times New Roman" w:hAnsi="Times New Roman"/>
          <w:sz w:val="24"/>
          <w:szCs w:val="24"/>
        </w:rPr>
        <w:t xml:space="preserve">1 561     </w:t>
      </w:r>
      <w:proofErr w:type="spellStart"/>
      <w:r w:rsidRPr="009C73E0">
        <w:rPr>
          <w:rFonts w:ascii="Times New Roman" w:hAnsi="Times New Roman"/>
          <w:sz w:val="24"/>
          <w:szCs w:val="24"/>
        </w:rPr>
        <w:t>Ксч</w:t>
      </w:r>
      <w:proofErr w:type="spellEnd"/>
      <w:r w:rsidRPr="009C73E0">
        <w:rPr>
          <w:rFonts w:ascii="Times New Roman" w:hAnsi="Times New Roman"/>
          <w:sz w:val="24"/>
          <w:szCs w:val="24"/>
        </w:rPr>
        <w:t xml:space="preserve">. 4.401.40.131 Уменьшение объема субсидии отражается обратной проводкой:             Д </w:t>
      </w:r>
      <w:proofErr w:type="spellStart"/>
      <w:r w:rsidRPr="009C73E0">
        <w:rPr>
          <w:rFonts w:ascii="Times New Roman" w:hAnsi="Times New Roman"/>
          <w:sz w:val="24"/>
          <w:szCs w:val="24"/>
        </w:rPr>
        <w:t>сч</w:t>
      </w:r>
      <w:proofErr w:type="spellEnd"/>
      <w:r w:rsidRPr="009C73E0">
        <w:rPr>
          <w:rFonts w:ascii="Times New Roman" w:hAnsi="Times New Roman"/>
          <w:sz w:val="24"/>
          <w:szCs w:val="24"/>
        </w:rPr>
        <w:t xml:space="preserve">. 4.401.40.131   </w:t>
      </w:r>
      <w:proofErr w:type="spellStart"/>
      <w:r w:rsidRPr="009C73E0">
        <w:rPr>
          <w:rFonts w:ascii="Times New Roman" w:hAnsi="Times New Roman"/>
          <w:sz w:val="24"/>
          <w:szCs w:val="24"/>
        </w:rPr>
        <w:t>Ксч</w:t>
      </w:r>
      <w:proofErr w:type="spellEnd"/>
      <w:r w:rsidRPr="009C73E0">
        <w:rPr>
          <w:rFonts w:ascii="Times New Roman" w:hAnsi="Times New Roman"/>
          <w:sz w:val="24"/>
          <w:szCs w:val="24"/>
        </w:rPr>
        <w:t xml:space="preserve">. 4.205.31.561 Признание субсидий государственного (муниципального) задания в составе доходов от реализации текущего отчетного периода осуществляется по мере исполнения государственного (муниципального) задания в соответствии с утвержденным учредителем отчетом, отражаются записями: Д </w:t>
      </w:r>
      <w:proofErr w:type="spellStart"/>
      <w:r w:rsidRPr="009C73E0">
        <w:rPr>
          <w:rFonts w:ascii="Times New Roman" w:hAnsi="Times New Roman"/>
          <w:sz w:val="24"/>
          <w:szCs w:val="24"/>
        </w:rPr>
        <w:t>сч</w:t>
      </w:r>
      <w:proofErr w:type="spellEnd"/>
      <w:r w:rsidRPr="009C73E0">
        <w:rPr>
          <w:rFonts w:ascii="Times New Roman" w:hAnsi="Times New Roman"/>
          <w:sz w:val="24"/>
          <w:szCs w:val="24"/>
        </w:rPr>
        <w:t xml:space="preserve">. 4.401.40.131 «Доходы будущих периодов»   К </w:t>
      </w:r>
      <w:proofErr w:type="spellStart"/>
      <w:r w:rsidRPr="009C73E0">
        <w:rPr>
          <w:rFonts w:ascii="Times New Roman" w:hAnsi="Times New Roman"/>
          <w:sz w:val="24"/>
          <w:szCs w:val="24"/>
        </w:rPr>
        <w:t>сч</w:t>
      </w:r>
      <w:proofErr w:type="spellEnd"/>
      <w:r w:rsidRPr="009C73E0">
        <w:rPr>
          <w:rFonts w:ascii="Times New Roman" w:hAnsi="Times New Roman"/>
          <w:sz w:val="24"/>
          <w:szCs w:val="24"/>
        </w:rPr>
        <w:t xml:space="preserve">. 4.401.10.131 «Доходы»         </w:t>
      </w:r>
    </w:p>
    <w:p w:rsidR="00CA2CFC" w:rsidRDefault="009C73E0" w:rsidP="009C73E0">
      <w:pPr>
        <w:jc w:val="both"/>
        <w:rPr>
          <w:rFonts w:ascii="Times New Roman" w:hAnsi="Times New Roman"/>
          <w:sz w:val="24"/>
          <w:szCs w:val="24"/>
        </w:rPr>
      </w:pPr>
      <w:r w:rsidRPr="009C73E0">
        <w:rPr>
          <w:rFonts w:ascii="Times New Roman" w:hAnsi="Times New Roman"/>
          <w:sz w:val="24"/>
          <w:szCs w:val="24"/>
        </w:rPr>
        <w:t xml:space="preserve">   11.6. Субсидии на иные цели являются доходами от необменных операций, признаются в бухгалтерском учете в качестве доходов будущих периодов на дату возникновения права на их получение (на дату подписания соглашений (дополнительных соглашений) о предоставлении субсидии). Увеличение объема субсидии отражается прямой проводкой:   Д </w:t>
      </w:r>
      <w:proofErr w:type="spellStart"/>
      <w:r w:rsidRPr="009C73E0">
        <w:rPr>
          <w:rFonts w:ascii="Times New Roman" w:hAnsi="Times New Roman"/>
          <w:sz w:val="24"/>
          <w:szCs w:val="24"/>
        </w:rPr>
        <w:t>сч</w:t>
      </w:r>
      <w:proofErr w:type="spellEnd"/>
      <w:r w:rsidRPr="009C73E0">
        <w:rPr>
          <w:rFonts w:ascii="Times New Roman" w:hAnsi="Times New Roman"/>
          <w:sz w:val="24"/>
          <w:szCs w:val="24"/>
        </w:rPr>
        <w:t xml:space="preserve">. 5.205.52(62).561     К сч.5.401.40.152(162) Уменьшение объема субсидии отражается обратной проводкой:              </w:t>
      </w:r>
    </w:p>
    <w:p w:rsidR="00CA2CFC" w:rsidRDefault="009C73E0" w:rsidP="009C73E0">
      <w:pPr>
        <w:jc w:val="both"/>
        <w:rPr>
          <w:rFonts w:ascii="Times New Roman" w:hAnsi="Times New Roman"/>
          <w:sz w:val="24"/>
          <w:szCs w:val="24"/>
        </w:rPr>
      </w:pPr>
      <w:r w:rsidRPr="009C73E0">
        <w:rPr>
          <w:rFonts w:ascii="Times New Roman" w:hAnsi="Times New Roman"/>
          <w:sz w:val="24"/>
          <w:szCs w:val="24"/>
        </w:rPr>
        <w:lastRenderedPageBreak/>
        <w:t xml:space="preserve"> Д </w:t>
      </w:r>
      <w:proofErr w:type="spellStart"/>
      <w:r w:rsidRPr="009C73E0">
        <w:rPr>
          <w:rFonts w:ascii="Times New Roman" w:hAnsi="Times New Roman"/>
          <w:sz w:val="24"/>
          <w:szCs w:val="24"/>
        </w:rPr>
        <w:t>сч</w:t>
      </w:r>
      <w:proofErr w:type="spellEnd"/>
      <w:r w:rsidRPr="009C73E0">
        <w:rPr>
          <w:rFonts w:ascii="Times New Roman" w:hAnsi="Times New Roman"/>
          <w:sz w:val="24"/>
          <w:szCs w:val="24"/>
        </w:rPr>
        <w:t xml:space="preserve">. 5.401.40.152(162)    К </w:t>
      </w:r>
      <w:proofErr w:type="spellStart"/>
      <w:r w:rsidRPr="009C73E0">
        <w:rPr>
          <w:rFonts w:ascii="Times New Roman" w:hAnsi="Times New Roman"/>
          <w:sz w:val="24"/>
          <w:szCs w:val="24"/>
        </w:rPr>
        <w:t>сч</w:t>
      </w:r>
      <w:proofErr w:type="spellEnd"/>
      <w:r w:rsidRPr="009C73E0">
        <w:rPr>
          <w:rFonts w:ascii="Times New Roman" w:hAnsi="Times New Roman"/>
          <w:sz w:val="24"/>
          <w:szCs w:val="24"/>
        </w:rPr>
        <w:t xml:space="preserve">. 5.205.52(62).561 Признание доходов текущего года по субсидиям на иные цели производится по мере достижения целевых показателей на дату утверждения отчета об использовании субсидии.          </w:t>
      </w:r>
    </w:p>
    <w:p w:rsidR="00CA2CFC" w:rsidRDefault="009C73E0" w:rsidP="009C73E0">
      <w:pPr>
        <w:jc w:val="both"/>
        <w:rPr>
          <w:rFonts w:ascii="Times New Roman" w:hAnsi="Times New Roman"/>
          <w:sz w:val="24"/>
          <w:szCs w:val="24"/>
        </w:rPr>
      </w:pPr>
      <w:r w:rsidRPr="009C73E0">
        <w:rPr>
          <w:rFonts w:ascii="Times New Roman" w:hAnsi="Times New Roman"/>
          <w:sz w:val="24"/>
          <w:szCs w:val="24"/>
        </w:rPr>
        <w:t xml:space="preserve"> 11.7. Начисление доходов от иной приносящей доход деятельности (родительская плата за присмотр и уход) производится ежемесячно на последний календарный день месяца на основании табелей учета посещаемости детей исходя из количества дней посещения и утвержденного нормативными актами размера оплаты за один день посещения. За присмотр и уход за детьми-инвалидами, детьми-сиротами и детьми, оставшимися без попечения родителей, а также за детьми с туберкулезной интоксикацией, обучающимися в государственных и муниципальных образовательных организациях, реализующих образовательную программу дошкольного образования, родительская плата не взимается в соответствии со ст.65 действующей редакции Федерального закона от 29.12.2012 г. № 273-ФЗ «Об образовании в Российской Федерации». </w:t>
      </w:r>
    </w:p>
    <w:p w:rsidR="00CA2CFC" w:rsidRDefault="009C73E0" w:rsidP="009C73E0">
      <w:pPr>
        <w:jc w:val="both"/>
        <w:rPr>
          <w:rFonts w:ascii="Times New Roman" w:hAnsi="Times New Roman"/>
          <w:sz w:val="24"/>
          <w:szCs w:val="24"/>
        </w:rPr>
      </w:pPr>
      <w:r w:rsidRPr="009C73E0">
        <w:rPr>
          <w:rFonts w:ascii="Times New Roman" w:hAnsi="Times New Roman"/>
          <w:sz w:val="24"/>
          <w:szCs w:val="24"/>
        </w:rPr>
        <w:t>11.8. Начисление доходов от иной приносящей доход деятельности (дополнительные платные образовательные услуги) производится ежемесячно на последний календарный день месяца на основании табелей учета посещаемости детей исходя из количества посещаемых занятий и стоимости одного занятия.</w:t>
      </w:r>
      <w:r w:rsidR="000351BC">
        <w:rPr>
          <w:rFonts w:ascii="Times New Roman" w:hAnsi="Times New Roman"/>
          <w:sz w:val="24"/>
          <w:szCs w:val="24"/>
        </w:rPr>
        <w:t xml:space="preserve"> </w:t>
      </w:r>
      <w:r w:rsidRPr="009C73E0">
        <w:rPr>
          <w:rFonts w:ascii="Times New Roman" w:hAnsi="Times New Roman"/>
          <w:sz w:val="24"/>
          <w:szCs w:val="24"/>
        </w:rPr>
        <w:t xml:space="preserve">Дополнительные платные образовательные услуги оказываются на основании Положения об оказании дополнительных платных образовательных услуг в МДОУ «Детский сад № 6». Для отражения доходов от приносящей доход деятельности (собственные доходы) применяются код вида финансового обеспечения (деятельности) КФО 2. В состав прочих доходов от приносящей доход деятельности учитываются доходы: - полученные по договорам дарения, пожертвования.          </w:t>
      </w:r>
    </w:p>
    <w:p w:rsidR="00CA2CFC" w:rsidRDefault="009C73E0" w:rsidP="009C73E0">
      <w:pPr>
        <w:jc w:val="both"/>
        <w:rPr>
          <w:rFonts w:ascii="Times New Roman" w:hAnsi="Times New Roman"/>
          <w:sz w:val="24"/>
          <w:szCs w:val="24"/>
        </w:rPr>
      </w:pPr>
      <w:r w:rsidRPr="009C73E0">
        <w:rPr>
          <w:rFonts w:ascii="Times New Roman" w:hAnsi="Times New Roman"/>
          <w:sz w:val="24"/>
          <w:szCs w:val="24"/>
        </w:rPr>
        <w:t xml:space="preserve">11.9. Начисление доходов по суммам выявленных недостач, хищений, других сумм причиненного ущерба имуществу учреждения, производится на дату проведения инвентаризации, по суммам задолженности за неотработанные дни отпуска при увольнении работника до окончания того рабочего года, в счет которого он уже получил ежегодный оплачиваемый отпуск  - на дату увольнения сотрудника, по суммам принудительного изъятия, в том числе при возмещении ущерба в соответствии с законодательством РФ- в момент предъявления поставщику требований их уплаты.         </w:t>
      </w:r>
    </w:p>
    <w:p w:rsidR="00CA2CFC" w:rsidRDefault="009C73E0" w:rsidP="009C73E0">
      <w:pPr>
        <w:jc w:val="both"/>
        <w:rPr>
          <w:rFonts w:ascii="Times New Roman" w:hAnsi="Times New Roman"/>
          <w:sz w:val="24"/>
          <w:szCs w:val="24"/>
        </w:rPr>
      </w:pPr>
      <w:r w:rsidRPr="009C73E0">
        <w:rPr>
          <w:rFonts w:ascii="Times New Roman" w:hAnsi="Times New Roman"/>
          <w:sz w:val="24"/>
          <w:szCs w:val="24"/>
        </w:rPr>
        <w:t>11.10. Доходы в виде пожертвований от физических и юридических лиц осуществляются  путем передачи в собственность имущества, в том числе денежных средств и (или) объектов интеллектуальной собственности, наделения правами владен</w:t>
      </w:r>
      <w:r w:rsidR="00CA2CFC">
        <w:rPr>
          <w:rFonts w:ascii="Times New Roman" w:hAnsi="Times New Roman"/>
          <w:sz w:val="24"/>
          <w:szCs w:val="24"/>
        </w:rPr>
        <w:t xml:space="preserve">ия, пользования и распоряжения </w:t>
      </w:r>
      <w:r w:rsidRPr="009C73E0">
        <w:rPr>
          <w:rFonts w:ascii="Times New Roman" w:hAnsi="Times New Roman"/>
          <w:sz w:val="24"/>
          <w:szCs w:val="24"/>
        </w:rPr>
        <w:t xml:space="preserve">любыми объектами права собственности, результатами выполненных работ, оказанных услуг. Пожертвование денежных средств осуществляется путем перечисления на лицевой счет учреждения по приносящей доход деятельности, имущество передается на основании акта и Договора пожертвования. Начисление доходов от пожертвований производится в момент заключения договоров пожертвования.                    </w:t>
      </w:r>
    </w:p>
    <w:p w:rsidR="00CA2CFC" w:rsidRDefault="009C73E0" w:rsidP="009C73E0">
      <w:pPr>
        <w:jc w:val="both"/>
        <w:rPr>
          <w:rFonts w:ascii="Times New Roman" w:hAnsi="Times New Roman"/>
          <w:sz w:val="24"/>
          <w:szCs w:val="24"/>
        </w:rPr>
      </w:pPr>
      <w:r w:rsidRPr="009C73E0">
        <w:rPr>
          <w:rFonts w:ascii="Times New Roman" w:hAnsi="Times New Roman"/>
          <w:sz w:val="24"/>
          <w:szCs w:val="24"/>
        </w:rPr>
        <w:t xml:space="preserve"> 11.11. Доходы в виде целевых средств от юридических и физических лиц, направленные на проведение конкретных мероприятий, достижения конкретных целей признаются в момент заключения соглашения о предоставлении целевых средств.          </w:t>
      </w:r>
    </w:p>
    <w:p w:rsidR="00CA2CFC" w:rsidRDefault="009C73E0" w:rsidP="009C73E0">
      <w:pPr>
        <w:jc w:val="both"/>
        <w:rPr>
          <w:rFonts w:ascii="Times New Roman" w:hAnsi="Times New Roman"/>
          <w:sz w:val="24"/>
          <w:szCs w:val="24"/>
        </w:rPr>
      </w:pPr>
      <w:r w:rsidRPr="009C73E0">
        <w:rPr>
          <w:rFonts w:ascii="Times New Roman" w:hAnsi="Times New Roman"/>
          <w:sz w:val="24"/>
          <w:szCs w:val="24"/>
        </w:rPr>
        <w:t>11.12. На расходы отч</w:t>
      </w:r>
      <w:r w:rsidR="00CA2CFC">
        <w:rPr>
          <w:rFonts w:ascii="Times New Roman" w:hAnsi="Times New Roman"/>
          <w:sz w:val="24"/>
          <w:szCs w:val="24"/>
        </w:rPr>
        <w:t>е</w:t>
      </w:r>
      <w:r w:rsidRPr="009C73E0">
        <w:rPr>
          <w:rFonts w:ascii="Times New Roman" w:hAnsi="Times New Roman"/>
          <w:sz w:val="24"/>
          <w:szCs w:val="24"/>
        </w:rPr>
        <w:t>тного финансового года (в дебет сч</w:t>
      </w:r>
      <w:r w:rsidR="00CA2CFC">
        <w:rPr>
          <w:rFonts w:ascii="Times New Roman" w:hAnsi="Times New Roman"/>
          <w:sz w:val="24"/>
          <w:szCs w:val="24"/>
        </w:rPr>
        <w:t>е</w:t>
      </w:r>
      <w:r w:rsidRPr="009C73E0">
        <w:rPr>
          <w:rFonts w:ascii="Times New Roman" w:hAnsi="Times New Roman"/>
          <w:sz w:val="24"/>
          <w:szCs w:val="24"/>
        </w:rPr>
        <w:t>та 0 401.20.000) относятся расходы, произвед</w:t>
      </w:r>
      <w:r w:rsidR="00CA2CFC">
        <w:rPr>
          <w:rFonts w:ascii="Times New Roman" w:hAnsi="Times New Roman"/>
          <w:sz w:val="24"/>
          <w:szCs w:val="24"/>
        </w:rPr>
        <w:t>е</w:t>
      </w:r>
      <w:r w:rsidRPr="009C73E0">
        <w:rPr>
          <w:rFonts w:ascii="Times New Roman" w:hAnsi="Times New Roman"/>
          <w:sz w:val="24"/>
          <w:szCs w:val="24"/>
        </w:rPr>
        <w:t>нные за счёт субсидий на иные цели, других целевых поступлений и внереализационные расходы</w:t>
      </w:r>
      <w:r w:rsidR="000351BC">
        <w:rPr>
          <w:rFonts w:ascii="Times New Roman" w:hAnsi="Times New Roman"/>
          <w:sz w:val="24"/>
          <w:szCs w:val="24"/>
        </w:rPr>
        <w:t xml:space="preserve"> </w:t>
      </w:r>
      <w:r w:rsidRPr="009C73E0">
        <w:rPr>
          <w:rFonts w:ascii="Times New Roman" w:hAnsi="Times New Roman"/>
          <w:sz w:val="24"/>
          <w:szCs w:val="24"/>
        </w:rPr>
        <w:t xml:space="preserve">(основание: п.п.148, 149 Инструкции № 174н).     </w:t>
      </w:r>
    </w:p>
    <w:p w:rsidR="009C73E0" w:rsidRP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  11.13.</w:t>
      </w:r>
      <w:r w:rsidR="00CA2CFC">
        <w:rPr>
          <w:rFonts w:ascii="Times New Roman" w:hAnsi="Times New Roman"/>
          <w:sz w:val="24"/>
          <w:szCs w:val="24"/>
        </w:rPr>
        <w:t xml:space="preserve"> </w:t>
      </w:r>
      <w:r w:rsidRPr="009C73E0">
        <w:rPr>
          <w:rFonts w:ascii="Times New Roman" w:hAnsi="Times New Roman"/>
          <w:sz w:val="24"/>
          <w:szCs w:val="24"/>
        </w:rPr>
        <w:t xml:space="preserve">По окончании текущего финансового года в случае, если неисполненные бюджетные обязательства планируются к исполнению за счет лимитов бюджетных обязательств следующего финансового года, они должны быть приняты к учету (перерегистрированы) при </w:t>
      </w:r>
      <w:r w:rsidRPr="009C73E0">
        <w:rPr>
          <w:rFonts w:ascii="Times New Roman" w:hAnsi="Times New Roman"/>
          <w:sz w:val="24"/>
          <w:szCs w:val="24"/>
        </w:rPr>
        <w:lastRenderedPageBreak/>
        <w:t xml:space="preserve">открытии журнала в следующем финансовом году в объеме, запланированном к исполнению в следующем финансовом году. </w:t>
      </w:r>
    </w:p>
    <w:p w:rsidR="009C73E0" w:rsidRPr="00CA2CFC" w:rsidRDefault="009C73E0" w:rsidP="009C73E0">
      <w:pPr>
        <w:jc w:val="both"/>
        <w:rPr>
          <w:rFonts w:ascii="Times New Roman" w:hAnsi="Times New Roman"/>
          <w:b/>
          <w:sz w:val="24"/>
          <w:szCs w:val="24"/>
        </w:rPr>
      </w:pPr>
      <w:r w:rsidRPr="00CA2CFC">
        <w:rPr>
          <w:rFonts w:ascii="Times New Roman" w:hAnsi="Times New Roman"/>
          <w:b/>
          <w:sz w:val="24"/>
          <w:szCs w:val="24"/>
        </w:rPr>
        <w:t xml:space="preserve">12. Порядок учета санкционирования расходов бюджетов </w:t>
      </w:r>
    </w:p>
    <w:p w:rsidR="00BA2787" w:rsidRDefault="009C73E0" w:rsidP="009C73E0">
      <w:pPr>
        <w:jc w:val="both"/>
        <w:rPr>
          <w:rFonts w:ascii="Times New Roman" w:hAnsi="Times New Roman"/>
          <w:sz w:val="24"/>
          <w:szCs w:val="24"/>
        </w:rPr>
      </w:pPr>
      <w:r w:rsidRPr="009C73E0">
        <w:rPr>
          <w:rFonts w:ascii="Times New Roman" w:hAnsi="Times New Roman"/>
          <w:sz w:val="24"/>
          <w:szCs w:val="24"/>
        </w:rPr>
        <w:t xml:space="preserve">  12.1. Учреждение имеет право принимать денежные обязательства по осуществлению расходов и платежей в пределах доведенных до них лимитов бюджетных обязательств и сметы доходов и расходов. Орган, исполняющий бюджет, совершает расходование бюджетных средств после проверки соответствия составленных платежных документов требованиям Бюджетного кодекса РФ, утвержденной смете расходов учреждения и лимитам бюджетных обязательств. </w:t>
      </w:r>
    </w:p>
    <w:p w:rsidR="00BA2787" w:rsidRDefault="009C73E0" w:rsidP="009C73E0">
      <w:pPr>
        <w:jc w:val="both"/>
        <w:rPr>
          <w:rFonts w:ascii="Times New Roman" w:hAnsi="Times New Roman"/>
          <w:sz w:val="24"/>
          <w:szCs w:val="24"/>
        </w:rPr>
      </w:pPr>
      <w:r w:rsidRPr="009C73E0">
        <w:rPr>
          <w:rFonts w:ascii="Times New Roman" w:hAnsi="Times New Roman"/>
          <w:sz w:val="24"/>
          <w:szCs w:val="24"/>
        </w:rPr>
        <w:t xml:space="preserve">12.2. Отражение полученного финансового обеспечения по дебету счетов аналитического учёта счёта 0 508.10.000 «Получено финансовое обеспечение текущего финансового года» и кредиту счёта 0 507.10.000 «Утверждённый объём финансовое обеспечение текущего финансового года» осуществляется в учёте учреждения одновременно с получением доходов (денежных средств) на лицевые счета учреждения. </w:t>
      </w:r>
    </w:p>
    <w:p w:rsidR="00BA2787" w:rsidRDefault="009C73E0" w:rsidP="009C73E0">
      <w:pPr>
        <w:jc w:val="both"/>
        <w:rPr>
          <w:rFonts w:ascii="Times New Roman" w:hAnsi="Times New Roman"/>
          <w:sz w:val="24"/>
          <w:szCs w:val="24"/>
        </w:rPr>
      </w:pPr>
      <w:r w:rsidRPr="009C73E0">
        <w:rPr>
          <w:rFonts w:ascii="Times New Roman" w:hAnsi="Times New Roman"/>
          <w:sz w:val="24"/>
          <w:szCs w:val="24"/>
        </w:rPr>
        <w:t xml:space="preserve">12.3. При завершении финансового года суммы принятых денежных обязательств по </w:t>
      </w:r>
      <w:proofErr w:type="spellStart"/>
      <w:r w:rsidRPr="009C73E0">
        <w:rPr>
          <w:rFonts w:ascii="Times New Roman" w:hAnsi="Times New Roman"/>
          <w:sz w:val="24"/>
          <w:szCs w:val="24"/>
        </w:rPr>
        <w:t>сч</w:t>
      </w:r>
      <w:proofErr w:type="spellEnd"/>
      <w:r w:rsidRPr="009C73E0">
        <w:rPr>
          <w:rFonts w:ascii="Times New Roman" w:hAnsi="Times New Roman"/>
          <w:sz w:val="24"/>
          <w:szCs w:val="24"/>
        </w:rPr>
        <w:t>. 0 502.12.000 «Принятые денежные обязательства» списываются с отражение записи по дебету соответствующих счетов аналитического уч</w:t>
      </w:r>
      <w:r w:rsidR="00BA2787">
        <w:rPr>
          <w:rFonts w:ascii="Times New Roman" w:hAnsi="Times New Roman"/>
          <w:sz w:val="24"/>
          <w:szCs w:val="24"/>
        </w:rPr>
        <w:t>е</w:t>
      </w:r>
      <w:r w:rsidRPr="009C73E0">
        <w:rPr>
          <w:rFonts w:ascii="Times New Roman" w:hAnsi="Times New Roman"/>
          <w:sz w:val="24"/>
          <w:szCs w:val="24"/>
        </w:rPr>
        <w:t>та  сч</w:t>
      </w:r>
      <w:r w:rsidR="00BA2787">
        <w:rPr>
          <w:rFonts w:ascii="Times New Roman" w:hAnsi="Times New Roman"/>
          <w:sz w:val="24"/>
          <w:szCs w:val="24"/>
        </w:rPr>
        <w:t>е</w:t>
      </w:r>
      <w:r w:rsidRPr="009C73E0">
        <w:rPr>
          <w:rFonts w:ascii="Times New Roman" w:hAnsi="Times New Roman"/>
          <w:sz w:val="24"/>
          <w:szCs w:val="24"/>
        </w:rPr>
        <w:t>та 0 502.12.000 и кредита вспомогательного счёта 0.</w:t>
      </w:r>
    </w:p>
    <w:p w:rsidR="00BA2787" w:rsidRDefault="009C73E0" w:rsidP="009C73E0">
      <w:pPr>
        <w:jc w:val="both"/>
        <w:rPr>
          <w:rFonts w:ascii="Times New Roman" w:hAnsi="Times New Roman"/>
          <w:sz w:val="24"/>
          <w:szCs w:val="24"/>
        </w:rPr>
      </w:pPr>
      <w:r w:rsidRPr="009C73E0">
        <w:rPr>
          <w:rFonts w:ascii="Times New Roman" w:hAnsi="Times New Roman"/>
          <w:sz w:val="24"/>
          <w:szCs w:val="24"/>
        </w:rPr>
        <w:t xml:space="preserve"> 12.4. При завершении финансового года суммы полученного финансового обеспечения по сч.0 508.10.000 «Получено финансовое обеспечение текущего финансового года» списываются с отражением записи по дебету вспомогательного счета 0 и кредиту соответствующих счетов аналитического учёта  счёта 0 508.10.000. </w:t>
      </w:r>
    </w:p>
    <w:p w:rsidR="00BA2787" w:rsidRDefault="009C73E0" w:rsidP="009C73E0">
      <w:pPr>
        <w:jc w:val="both"/>
        <w:rPr>
          <w:rFonts w:ascii="Times New Roman" w:hAnsi="Times New Roman"/>
          <w:sz w:val="24"/>
          <w:szCs w:val="24"/>
        </w:rPr>
      </w:pPr>
      <w:r w:rsidRPr="009C73E0">
        <w:rPr>
          <w:rFonts w:ascii="Times New Roman" w:hAnsi="Times New Roman"/>
          <w:sz w:val="24"/>
          <w:szCs w:val="24"/>
        </w:rPr>
        <w:t xml:space="preserve">12.5. Изменения в показателях, утвержденных в установленном порядке в течение текущего финансового года, отражаются в бюджетном учете при утверждении увеличения показателей - со знаком «плюс»; при утверждении уменьшения показателей -  со знаком «минус». </w:t>
      </w:r>
    </w:p>
    <w:p w:rsidR="00BA2787" w:rsidRDefault="009C73E0" w:rsidP="009C73E0">
      <w:pPr>
        <w:jc w:val="both"/>
        <w:rPr>
          <w:rFonts w:ascii="Times New Roman" w:hAnsi="Times New Roman"/>
          <w:sz w:val="24"/>
          <w:szCs w:val="24"/>
        </w:rPr>
      </w:pPr>
      <w:r w:rsidRPr="009C73E0">
        <w:rPr>
          <w:rFonts w:ascii="Times New Roman" w:hAnsi="Times New Roman"/>
          <w:sz w:val="24"/>
          <w:szCs w:val="24"/>
        </w:rPr>
        <w:t>12.6. При поступлении документов, корректирующих стоимость отраженных расходов, затрат, проводятся соответствующие корректировочные записи по операциям санкционирования.</w:t>
      </w:r>
    </w:p>
    <w:p w:rsidR="00BA2787" w:rsidRDefault="009C73E0" w:rsidP="009C73E0">
      <w:pPr>
        <w:jc w:val="both"/>
        <w:rPr>
          <w:rFonts w:ascii="Times New Roman" w:hAnsi="Times New Roman"/>
          <w:sz w:val="24"/>
          <w:szCs w:val="24"/>
        </w:rPr>
      </w:pPr>
      <w:r w:rsidRPr="009C73E0">
        <w:rPr>
          <w:rFonts w:ascii="Times New Roman" w:hAnsi="Times New Roman"/>
          <w:sz w:val="24"/>
          <w:szCs w:val="24"/>
        </w:rPr>
        <w:t xml:space="preserve"> 12.7. Принятые бюджетные обязательства отражаются в бюджетном учете </w:t>
      </w:r>
      <w:r w:rsidRPr="0015000B">
        <w:rPr>
          <w:rFonts w:ascii="Times New Roman" w:hAnsi="Times New Roman"/>
          <w:sz w:val="24"/>
          <w:szCs w:val="24"/>
        </w:rPr>
        <w:t>(Приложение 16):</w:t>
      </w:r>
      <w:r w:rsidRPr="009C73E0">
        <w:rPr>
          <w:rFonts w:ascii="Times New Roman" w:hAnsi="Times New Roman"/>
          <w:sz w:val="24"/>
          <w:szCs w:val="24"/>
        </w:rPr>
        <w:t xml:space="preserve"> </w:t>
      </w:r>
    </w:p>
    <w:p w:rsidR="008035AC" w:rsidRDefault="009C73E0" w:rsidP="009C73E0">
      <w:pPr>
        <w:jc w:val="both"/>
        <w:rPr>
          <w:rFonts w:ascii="Times New Roman" w:hAnsi="Times New Roman"/>
          <w:sz w:val="24"/>
          <w:szCs w:val="24"/>
        </w:rPr>
      </w:pPr>
      <w:r w:rsidRPr="009C73E0">
        <w:rPr>
          <w:rFonts w:ascii="Times New Roman" w:hAnsi="Times New Roman"/>
          <w:sz w:val="24"/>
          <w:szCs w:val="24"/>
        </w:rPr>
        <w:t xml:space="preserve">- по заключенным договорам на поставку продукции, выполнения работ, оказания услуг бюджетные обязательства принимаются к учету при поступлении договорной документации в бухгалтерию в размере договорной стоимости в момент подписания руководителем счета к оплате; </w:t>
      </w:r>
    </w:p>
    <w:p w:rsidR="009C73E0" w:rsidRP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 при начислении оплаты труда, пособий, иных выплат бюджетные обязательства принимаются к учету по дате утверждения документа о начислении (расчетные ведомости, расчетные листы, приказы и т.д.) в размере сумм, начисленных в пользу работников; </w:t>
      </w:r>
    </w:p>
    <w:p w:rsidR="008035AC" w:rsidRDefault="009C73E0" w:rsidP="009C73E0">
      <w:pPr>
        <w:jc w:val="both"/>
        <w:rPr>
          <w:rFonts w:ascii="Times New Roman" w:hAnsi="Times New Roman"/>
          <w:sz w:val="24"/>
          <w:szCs w:val="24"/>
        </w:rPr>
      </w:pPr>
      <w:r w:rsidRPr="009C73E0">
        <w:rPr>
          <w:rFonts w:ascii="Times New Roman" w:hAnsi="Times New Roman"/>
          <w:sz w:val="24"/>
          <w:szCs w:val="24"/>
        </w:rPr>
        <w:t xml:space="preserve">- при начислении страховых взносов во внебюджетные фонды бюджетные обязательства принимаются к учету ежемесячно на дату подписания руководителем заявки на кассовый расход; -  при начислении компенсации родительской платы за посещение ребёнком дошкольного учреждения по областному бюджету, бюджетные обязательства принимаются к учету датой утверждения документа о начислении (ведомость начисления компенсации родительской платы) в сумме начисления; </w:t>
      </w:r>
    </w:p>
    <w:p w:rsidR="008035AC" w:rsidRDefault="009C73E0" w:rsidP="009C73E0">
      <w:pPr>
        <w:jc w:val="both"/>
        <w:rPr>
          <w:rFonts w:ascii="Times New Roman" w:hAnsi="Times New Roman"/>
          <w:sz w:val="24"/>
          <w:szCs w:val="24"/>
        </w:rPr>
      </w:pPr>
      <w:r w:rsidRPr="009C73E0">
        <w:rPr>
          <w:rFonts w:ascii="Times New Roman" w:hAnsi="Times New Roman"/>
          <w:sz w:val="24"/>
          <w:szCs w:val="24"/>
        </w:rPr>
        <w:t>-  при начислении компенсации родительской платы за посещение ребёнком дошкольного учреждения</w:t>
      </w:r>
      <w:r w:rsidR="008035AC">
        <w:rPr>
          <w:rFonts w:ascii="Times New Roman" w:hAnsi="Times New Roman"/>
          <w:sz w:val="24"/>
          <w:szCs w:val="24"/>
        </w:rPr>
        <w:t xml:space="preserve"> </w:t>
      </w:r>
      <w:r w:rsidRPr="009C73E0">
        <w:rPr>
          <w:rFonts w:ascii="Times New Roman" w:hAnsi="Times New Roman"/>
          <w:sz w:val="24"/>
          <w:szCs w:val="24"/>
        </w:rPr>
        <w:t>льготным категориям граждан</w:t>
      </w:r>
      <w:r w:rsidR="008035AC">
        <w:rPr>
          <w:rFonts w:ascii="Times New Roman" w:hAnsi="Times New Roman"/>
          <w:sz w:val="24"/>
          <w:szCs w:val="24"/>
        </w:rPr>
        <w:t xml:space="preserve"> </w:t>
      </w:r>
      <w:r w:rsidRPr="009C73E0">
        <w:rPr>
          <w:rFonts w:ascii="Times New Roman" w:hAnsi="Times New Roman"/>
          <w:sz w:val="24"/>
          <w:szCs w:val="24"/>
        </w:rPr>
        <w:t>за сч</w:t>
      </w:r>
      <w:r w:rsidR="008035AC">
        <w:rPr>
          <w:rFonts w:ascii="Times New Roman" w:hAnsi="Times New Roman"/>
          <w:sz w:val="24"/>
          <w:szCs w:val="24"/>
        </w:rPr>
        <w:t>е</w:t>
      </w:r>
      <w:r w:rsidRPr="009C73E0">
        <w:rPr>
          <w:rFonts w:ascii="Times New Roman" w:hAnsi="Times New Roman"/>
          <w:sz w:val="24"/>
          <w:szCs w:val="24"/>
        </w:rPr>
        <w:t xml:space="preserve">т средств городского бюджета, бюджетные </w:t>
      </w:r>
      <w:r w:rsidRPr="009C73E0">
        <w:rPr>
          <w:rFonts w:ascii="Times New Roman" w:hAnsi="Times New Roman"/>
          <w:sz w:val="24"/>
          <w:szCs w:val="24"/>
        </w:rPr>
        <w:lastRenderedPageBreak/>
        <w:t xml:space="preserve">обязательства принимаются к учету датой произведенных кассовых расходов (ведомость выплаты компенсации льготникам); </w:t>
      </w:r>
    </w:p>
    <w:p w:rsidR="008035AC" w:rsidRDefault="009C73E0" w:rsidP="009C73E0">
      <w:pPr>
        <w:jc w:val="both"/>
        <w:rPr>
          <w:rFonts w:ascii="Times New Roman" w:hAnsi="Times New Roman"/>
          <w:sz w:val="24"/>
          <w:szCs w:val="24"/>
        </w:rPr>
      </w:pPr>
      <w:r w:rsidRPr="009C73E0">
        <w:rPr>
          <w:rFonts w:ascii="Times New Roman" w:hAnsi="Times New Roman"/>
          <w:sz w:val="24"/>
          <w:szCs w:val="24"/>
        </w:rPr>
        <w:t>-  при начислении налогов федерального, регионального и местного значения бюджетные обязательства принимаются к учету датой их начисления в сумме принятой к учёту;</w:t>
      </w:r>
    </w:p>
    <w:p w:rsidR="009C73E0" w:rsidRP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 - при расчетах с подотчетными лицами бюджетные обязательства принимаются к учету на основании утвержденных руководителем учреждения письменных заявлений получателя аванса с дальнейшей корректировкой на суммы произведенных расходов по принятому и утвержденному руководителем авансовому отчету. </w:t>
      </w:r>
    </w:p>
    <w:p w:rsidR="009C73E0" w:rsidRPr="008035AC" w:rsidRDefault="009C73E0" w:rsidP="009C73E0">
      <w:pPr>
        <w:jc w:val="both"/>
        <w:rPr>
          <w:rFonts w:ascii="Times New Roman" w:hAnsi="Times New Roman"/>
          <w:b/>
          <w:sz w:val="24"/>
          <w:szCs w:val="24"/>
        </w:rPr>
      </w:pPr>
      <w:r w:rsidRPr="008035AC">
        <w:rPr>
          <w:rFonts w:ascii="Times New Roman" w:hAnsi="Times New Roman"/>
          <w:b/>
          <w:sz w:val="24"/>
          <w:szCs w:val="24"/>
        </w:rPr>
        <w:t xml:space="preserve"> 13. Резервы </w:t>
      </w:r>
    </w:p>
    <w:p w:rsidR="001E5F62" w:rsidRDefault="009C73E0" w:rsidP="009C73E0">
      <w:pPr>
        <w:jc w:val="both"/>
        <w:rPr>
          <w:rFonts w:ascii="Times New Roman" w:hAnsi="Times New Roman"/>
          <w:sz w:val="24"/>
          <w:szCs w:val="24"/>
        </w:rPr>
      </w:pPr>
      <w:r w:rsidRPr="009C73E0">
        <w:rPr>
          <w:rFonts w:ascii="Times New Roman" w:hAnsi="Times New Roman"/>
          <w:sz w:val="24"/>
          <w:szCs w:val="24"/>
        </w:rPr>
        <w:t xml:space="preserve"> 13.1. В целях равномерного отнесения предстоящих расходов и платежей на финансовый результат учреждение создает резерв предстоящих расходов: -на оплату отпусков за фактически отработанное время или компенсаций за неиспользованный отпуск, в том числе при увольнении, включая платежи на обязательное социальное страхование сотрудника.  Операции по учету резервов отражаются на счете 0.401.60.000 в разрезе видов резервов. Аналитический учет ведется в Карточке учета средств и расчетов. </w:t>
      </w:r>
    </w:p>
    <w:p w:rsidR="001E5F62" w:rsidRDefault="009C73E0" w:rsidP="009C73E0">
      <w:pPr>
        <w:jc w:val="both"/>
        <w:rPr>
          <w:rFonts w:ascii="Times New Roman" w:hAnsi="Times New Roman"/>
          <w:sz w:val="24"/>
          <w:szCs w:val="24"/>
        </w:rPr>
      </w:pPr>
      <w:r w:rsidRPr="009C73E0">
        <w:rPr>
          <w:rFonts w:ascii="Times New Roman" w:hAnsi="Times New Roman"/>
          <w:sz w:val="24"/>
          <w:szCs w:val="24"/>
        </w:rPr>
        <w:t xml:space="preserve">Порядок расчета резерва приведен в </w:t>
      </w:r>
      <w:r w:rsidRPr="0015000B">
        <w:rPr>
          <w:rFonts w:ascii="Times New Roman" w:hAnsi="Times New Roman"/>
          <w:sz w:val="24"/>
          <w:szCs w:val="24"/>
        </w:rPr>
        <w:t>Приложении 7.</w:t>
      </w:r>
      <w:r w:rsidRPr="009C73E0">
        <w:rPr>
          <w:rFonts w:ascii="Times New Roman" w:hAnsi="Times New Roman"/>
          <w:sz w:val="24"/>
          <w:szCs w:val="24"/>
        </w:rPr>
        <w:t xml:space="preserve"> </w:t>
      </w:r>
    </w:p>
    <w:p w:rsidR="009C73E0" w:rsidRPr="009C73E0" w:rsidRDefault="009C73E0" w:rsidP="009C73E0">
      <w:pPr>
        <w:jc w:val="both"/>
        <w:rPr>
          <w:rFonts w:ascii="Times New Roman" w:hAnsi="Times New Roman"/>
          <w:sz w:val="24"/>
          <w:szCs w:val="24"/>
        </w:rPr>
      </w:pPr>
      <w:r w:rsidRPr="009C73E0">
        <w:rPr>
          <w:rFonts w:ascii="Times New Roman" w:hAnsi="Times New Roman"/>
          <w:sz w:val="24"/>
          <w:szCs w:val="24"/>
        </w:rPr>
        <w:t>Резерв на оплату отпусков формируется ежегодно на 31 число (Основание:</w:t>
      </w:r>
      <w:r w:rsidR="000351BC">
        <w:rPr>
          <w:rFonts w:ascii="Times New Roman" w:hAnsi="Times New Roman"/>
          <w:sz w:val="24"/>
          <w:szCs w:val="24"/>
        </w:rPr>
        <w:t xml:space="preserve"> </w:t>
      </w:r>
      <w:r w:rsidRPr="009C73E0">
        <w:rPr>
          <w:rFonts w:ascii="Times New Roman" w:hAnsi="Times New Roman"/>
          <w:sz w:val="24"/>
          <w:szCs w:val="24"/>
        </w:rPr>
        <w:t xml:space="preserve">пункты 302, 302.1 Инструкции к Единому плану счетов № 157н). Резерв по сомнительным долгам создается в конце каждого отчетного периода не позднее последнего дня отчетного периода. Основание для создания резерва – решение комиссии учреждения по поступлению и выбытию активов, оформленное по результатам инвентаризации задолженности на основании документов, подтверждающих сомнительность долга. Величина резерва равна величине выявленной сомнительной задолженности. </w:t>
      </w:r>
    </w:p>
    <w:p w:rsidR="009C73E0" w:rsidRPr="001E5F62" w:rsidRDefault="009C73E0" w:rsidP="009C73E0">
      <w:pPr>
        <w:jc w:val="both"/>
        <w:rPr>
          <w:rFonts w:ascii="Times New Roman" w:hAnsi="Times New Roman"/>
          <w:b/>
          <w:sz w:val="24"/>
          <w:szCs w:val="24"/>
        </w:rPr>
      </w:pPr>
      <w:r w:rsidRPr="001E5F62">
        <w:rPr>
          <w:rFonts w:ascii="Times New Roman" w:hAnsi="Times New Roman"/>
          <w:b/>
          <w:sz w:val="24"/>
          <w:szCs w:val="24"/>
        </w:rPr>
        <w:t xml:space="preserve">IV. ЦЕЛЕВЫЕ ПОСТУПЛЕНИЯ, ПОЖЕРТВОВАНИЯ,  ПЛАТНЫЕ УСЛУГИ </w:t>
      </w:r>
    </w:p>
    <w:p w:rsidR="009C73E0" w:rsidRPr="001E5F62" w:rsidRDefault="009C73E0" w:rsidP="009C73E0">
      <w:pPr>
        <w:jc w:val="both"/>
        <w:rPr>
          <w:rFonts w:ascii="Times New Roman" w:hAnsi="Times New Roman"/>
          <w:b/>
          <w:sz w:val="24"/>
          <w:szCs w:val="24"/>
        </w:rPr>
      </w:pPr>
      <w:r w:rsidRPr="001E5F62">
        <w:rPr>
          <w:rFonts w:ascii="Times New Roman" w:hAnsi="Times New Roman"/>
          <w:b/>
          <w:sz w:val="24"/>
          <w:szCs w:val="24"/>
        </w:rPr>
        <w:t xml:space="preserve"> 14. Целевые средства </w:t>
      </w:r>
    </w:p>
    <w:p w:rsidR="001E5F62" w:rsidRDefault="009C73E0" w:rsidP="009C73E0">
      <w:pPr>
        <w:jc w:val="both"/>
        <w:rPr>
          <w:rFonts w:ascii="Times New Roman" w:hAnsi="Times New Roman"/>
          <w:sz w:val="24"/>
          <w:szCs w:val="24"/>
        </w:rPr>
      </w:pPr>
      <w:r w:rsidRPr="009C73E0">
        <w:rPr>
          <w:rFonts w:ascii="Times New Roman" w:hAnsi="Times New Roman"/>
          <w:sz w:val="24"/>
          <w:szCs w:val="24"/>
        </w:rPr>
        <w:t xml:space="preserve">14.1. Учет доходов и расходов от целевых поступлений организован в разрезе целевых статей расходов в соответствии с планом финансово-хозяйственной деятельности. К целевым поступлениям относятся доходы, не учитываемые в целях налогообложения согласно ст. 251 НК РФ. </w:t>
      </w:r>
    </w:p>
    <w:p w:rsidR="001E5F62" w:rsidRDefault="009C73E0" w:rsidP="009C73E0">
      <w:pPr>
        <w:jc w:val="both"/>
        <w:rPr>
          <w:rFonts w:ascii="Times New Roman" w:hAnsi="Times New Roman"/>
          <w:sz w:val="24"/>
          <w:szCs w:val="24"/>
        </w:rPr>
      </w:pPr>
      <w:r w:rsidRPr="009C73E0">
        <w:rPr>
          <w:rFonts w:ascii="Times New Roman" w:hAnsi="Times New Roman"/>
          <w:sz w:val="24"/>
          <w:szCs w:val="24"/>
        </w:rPr>
        <w:t xml:space="preserve">14.2. Учреждение может получать добровольные пожертвования и целевые взносы от физических и юридических лиц. Направления использования таких средств осуществлять на поручений жертвователей, если таковые имеются. </w:t>
      </w:r>
    </w:p>
    <w:p w:rsidR="001E5F62" w:rsidRDefault="009C73E0" w:rsidP="009C73E0">
      <w:pPr>
        <w:jc w:val="both"/>
        <w:rPr>
          <w:rFonts w:ascii="Times New Roman" w:hAnsi="Times New Roman"/>
          <w:sz w:val="24"/>
          <w:szCs w:val="24"/>
        </w:rPr>
      </w:pPr>
      <w:r w:rsidRPr="009C73E0">
        <w:rPr>
          <w:rFonts w:ascii="Times New Roman" w:hAnsi="Times New Roman"/>
          <w:sz w:val="24"/>
          <w:szCs w:val="24"/>
        </w:rPr>
        <w:t xml:space="preserve">14.3. Учреждение в качестве пожертвования может получать имущество. При получении такого имущества от физических лиц заключается Договор пожертвования с указанием наименования имущества, его стоимости, направления использования, сведений о жертвователе.  </w:t>
      </w:r>
    </w:p>
    <w:p w:rsid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14.4. В отдельных случаях, когда невозможно определить имя жертвователя каких-либо ценностей, приход таких ценностей осуществлять на основании Акта, составленного  действующей комиссией учреждения. В акте комиссии указывать причину появления ценностей в учреждении и стоимость данных ценностей, по которой их следует поставить на баланс. </w:t>
      </w:r>
    </w:p>
    <w:p w:rsidR="009C73E0" w:rsidRPr="001E5F62" w:rsidRDefault="009C73E0" w:rsidP="009C73E0">
      <w:pPr>
        <w:jc w:val="both"/>
        <w:rPr>
          <w:rFonts w:ascii="Times New Roman" w:hAnsi="Times New Roman"/>
          <w:b/>
          <w:sz w:val="24"/>
          <w:szCs w:val="24"/>
        </w:rPr>
      </w:pPr>
      <w:r w:rsidRPr="001E5F62">
        <w:rPr>
          <w:rFonts w:ascii="Times New Roman" w:hAnsi="Times New Roman"/>
          <w:b/>
          <w:sz w:val="24"/>
          <w:szCs w:val="24"/>
        </w:rPr>
        <w:t xml:space="preserve">15. Родительская плата </w:t>
      </w:r>
    </w:p>
    <w:p w:rsidR="001E5F62" w:rsidRDefault="009C73E0" w:rsidP="009C73E0">
      <w:pPr>
        <w:jc w:val="both"/>
        <w:rPr>
          <w:rFonts w:ascii="Times New Roman" w:hAnsi="Times New Roman"/>
          <w:sz w:val="24"/>
          <w:szCs w:val="24"/>
        </w:rPr>
      </w:pPr>
      <w:r w:rsidRPr="009C73E0">
        <w:rPr>
          <w:rFonts w:ascii="Times New Roman" w:hAnsi="Times New Roman"/>
          <w:sz w:val="24"/>
          <w:szCs w:val="24"/>
        </w:rPr>
        <w:lastRenderedPageBreak/>
        <w:t xml:space="preserve"> 15.1. К уставному виду платных услуг относится родительская плата за содержание детей в дошкольном учреждении. В целях обеспечения функционирования учреждение взимает плату за содержание детей за каждый день фактического посещения ребенка в текущем месяце путем безналичного перечисления на лицевой счет учреждения.  </w:t>
      </w:r>
    </w:p>
    <w:p w:rsidR="001E5F62" w:rsidRDefault="009C73E0" w:rsidP="009C73E0">
      <w:pPr>
        <w:jc w:val="both"/>
        <w:rPr>
          <w:rFonts w:ascii="Times New Roman" w:hAnsi="Times New Roman"/>
          <w:sz w:val="24"/>
          <w:szCs w:val="24"/>
        </w:rPr>
      </w:pPr>
      <w:r w:rsidRPr="009C73E0">
        <w:rPr>
          <w:rFonts w:ascii="Times New Roman" w:hAnsi="Times New Roman"/>
          <w:sz w:val="24"/>
          <w:szCs w:val="24"/>
        </w:rPr>
        <w:t>15.2. Размер оплаты устанавливаются строго в соответствии с Постановлением мэра г.</w:t>
      </w:r>
      <w:r w:rsidR="001E5F62">
        <w:rPr>
          <w:rFonts w:ascii="Times New Roman" w:hAnsi="Times New Roman"/>
          <w:sz w:val="24"/>
          <w:szCs w:val="24"/>
        </w:rPr>
        <w:t xml:space="preserve"> </w:t>
      </w:r>
      <w:r w:rsidRPr="009C73E0">
        <w:rPr>
          <w:rFonts w:ascii="Times New Roman" w:hAnsi="Times New Roman"/>
          <w:sz w:val="24"/>
          <w:szCs w:val="24"/>
        </w:rPr>
        <w:t xml:space="preserve">Ярославля и может быть пересмотрен в течение года.  </w:t>
      </w:r>
      <w:r w:rsidR="00296CF2" w:rsidRPr="00296CF2">
        <w:rPr>
          <w:rStyle w:val="a8"/>
          <w:rFonts w:ascii="Times New Roman" w:hAnsi="Times New Roman"/>
          <w:b w:val="0"/>
          <w:sz w:val="24"/>
          <w:szCs w:val="24"/>
          <w:bdr w:val="none" w:sz="0" w:space="0" w:color="auto" w:frame="1"/>
        </w:rPr>
        <w:t>Родительская плата за присмотр и уход за детьми-инвалидами, детьми-сиротами и детьми, оставшимися без попечения родителей, а также за детьми с туберкулезной интоксикацией, обучающимися в муниципальных образовательных организациях, реализующих образовательную программу дошкольного образования, не взимается.</w:t>
      </w:r>
    </w:p>
    <w:p w:rsidR="001E5F62" w:rsidRDefault="009C73E0" w:rsidP="009C73E0">
      <w:pPr>
        <w:jc w:val="both"/>
        <w:rPr>
          <w:rFonts w:ascii="Times New Roman" w:hAnsi="Times New Roman"/>
          <w:sz w:val="24"/>
          <w:szCs w:val="24"/>
        </w:rPr>
      </w:pPr>
      <w:r w:rsidRPr="009C73E0">
        <w:rPr>
          <w:rFonts w:ascii="Times New Roman" w:hAnsi="Times New Roman"/>
          <w:sz w:val="24"/>
          <w:szCs w:val="24"/>
        </w:rPr>
        <w:t xml:space="preserve">15.3. Учет доходов и расходов от приносящей доход деятельности организуется в разрезе источников статей расходов в соответствии с планом финансово-хозяйственной деятельности. 15.4. Оплата родителей направляется на обеспечение расходов по организации горячего питания воспитанников детского сада и на обеспечение деятельности дошкольного учреждения, улучшение материально-технической базы.  </w:t>
      </w:r>
    </w:p>
    <w:p w:rsidR="001E5F62" w:rsidRDefault="009C73E0" w:rsidP="009C73E0">
      <w:pPr>
        <w:jc w:val="both"/>
        <w:rPr>
          <w:rFonts w:ascii="Times New Roman" w:hAnsi="Times New Roman"/>
          <w:sz w:val="24"/>
          <w:szCs w:val="24"/>
        </w:rPr>
      </w:pPr>
      <w:r w:rsidRPr="009C73E0">
        <w:rPr>
          <w:rFonts w:ascii="Times New Roman" w:hAnsi="Times New Roman"/>
          <w:sz w:val="24"/>
          <w:szCs w:val="24"/>
        </w:rPr>
        <w:t xml:space="preserve">15.5. При уходе ребенка из детского сада или других случаях изменения оплаты за содержание ребенка (изменение категорий льгот) переплата может быть возвращена путём перечисления на расчетный счет другого детского сада (при переходе в другое учреждение), либо карт - счет родителя - плательщика по заявлению.  </w:t>
      </w:r>
    </w:p>
    <w:p w:rsidR="001E5F62" w:rsidRDefault="009C73E0" w:rsidP="00A37187">
      <w:pPr>
        <w:spacing w:after="0" w:line="240" w:lineRule="auto"/>
        <w:jc w:val="both"/>
        <w:rPr>
          <w:rFonts w:ascii="Times New Roman" w:hAnsi="Times New Roman"/>
          <w:sz w:val="24"/>
          <w:szCs w:val="24"/>
        </w:rPr>
      </w:pPr>
      <w:r w:rsidRPr="009C73E0">
        <w:rPr>
          <w:rFonts w:ascii="Times New Roman" w:hAnsi="Times New Roman"/>
          <w:sz w:val="24"/>
          <w:szCs w:val="24"/>
        </w:rPr>
        <w:t>15.6. На основании постановлению мэрии города Ярославля от 18.02.2009 N 428, в целях реализации предоставления мер социальной поддержки отдельным категориям жителей города Ярославля, предоставляется компенсация части родительской платы за присмотр и уход за детьми, осваивающими образовательные программы дошкольного образования в МДОУ</w:t>
      </w:r>
      <w:r w:rsidR="00A37187">
        <w:rPr>
          <w:rFonts w:ascii="Times New Roman" w:hAnsi="Times New Roman"/>
          <w:sz w:val="24"/>
          <w:szCs w:val="24"/>
        </w:rPr>
        <w:t xml:space="preserve">  «</w:t>
      </w:r>
      <w:r w:rsidRPr="009C73E0">
        <w:rPr>
          <w:rFonts w:ascii="Times New Roman" w:hAnsi="Times New Roman"/>
          <w:sz w:val="24"/>
          <w:szCs w:val="24"/>
        </w:rPr>
        <w:t xml:space="preserve">Детский сад № </w:t>
      </w:r>
      <w:r w:rsidR="00A37187">
        <w:rPr>
          <w:rFonts w:ascii="Times New Roman" w:hAnsi="Times New Roman"/>
          <w:sz w:val="24"/>
          <w:szCs w:val="24"/>
        </w:rPr>
        <w:t>7</w:t>
      </w:r>
      <w:r w:rsidRPr="009C73E0">
        <w:rPr>
          <w:rFonts w:ascii="Times New Roman" w:hAnsi="Times New Roman"/>
          <w:sz w:val="24"/>
          <w:szCs w:val="24"/>
        </w:rPr>
        <w:t>»</w:t>
      </w:r>
      <w:r w:rsidR="00296CF2">
        <w:rPr>
          <w:rFonts w:ascii="Times New Roman" w:hAnsi="Times New Roman"/>
          <w:sz w:val="24"/>
          <w:szCs w:val="24"/>
        </w:rPr>
        <w:t>.</w:t>
      </w:r>
    </w:p>
    <w:p w:rsidR="00A37187" w:rsidRDefault="00A37187" w:rsidP="00A37187">
      <w:pPr>
        <w:spacing w:after="0" w:line="240" w:lineRule="auto"/>
        <w:jc w:val="both"/>
        <w:rPr>
          <w:rFonts w:ascii="Times New Roman" w:hAnsi="Times New Roman"/>
          <w:sz w:val="24"/>
          <w:szCs w:val="24"/>
        </w:rPr>
      </w:pPr>
    </w:p>
    <w:p w:rsidR="009C73E0" w:rsidRPr="009C73E0" w:rsidRDefault="009C73E0" w:rsidP="009C73E0">
      <w:pPr>
        <w:jc w:val="both"/>
        <w:rPr>
          <w:rFonts w:ascii="Times New Roman" w:hAnsi="Times New Roman"/>
          <w:sz w:val="24"/>
          <w:szCs w:val="24"/>
        </w:rPr>
      </w:pPr>
      <w:r w:rsidRPr="00761B1C">
        <w:rPr>
          <w:rFonts w:ascii="Times New Roman" w:hAnsi="Times New Roman"/>
          <w:sz w:val="24"/>
          <w:szCs w:val="24"/>
        </w:rPr>
        <w:t>15.7. Компенсация части родительской платы определяется исходя из размера родительской платы за присмотр и уход за детьми, осваивающими образовательные программы дошкольного образования в муниципальных образовательных организациях, устанавливаемого приказом директора департамента образования мэрии города Ярославля. В случае если родители (законные представители) имеют право на предоставление компенсации по двум и более основаниям, компенсация предоставляется по одному из оснований по выбору родителей (законных представителей).</w:t>
      </w:r>
      <w:r w:rsidRPr="009C73E0">
        <w:rPr>
          <w:rFonts w:ascii="Times New Roman" w:hAnsi="Times New Roman"/>
          <w:sz w:val="24"/>
          <w:szCs w:val="24"/>
        </w:rPr>
        <w:t xml:space="preserve"> </w:t>
      </w:r>
    </w:p>
    <w:p w:rsidR="008424F0" w:rsidRDefault="009C73E0" w:rsidP="009C73E0">
      <w:pPr>
        <w:jc w:val="both"/>
        <w:rPr>
          <w:rFonts w:ascii="Times New Roman" w:hAnsi="Times New Roman"/>
          <w:sz w:val="24"/>
          <w:szCs w:val="24"/>
        </w:rPr>
      </w:pPr>
      <w:r w:rsidRPr="009C73E0">
        <w:rPr>
          <w:rFonts w:ascii="Times New Roman" w:hAnsi="Times New Roman"/>
          <w:sz w:val="24"/>
          <w:szCs w:val="24"/>
        </w:rPr>
        <w:t>Родители ежегодно  подают заявления с приложением всех подтверждающих документов. Категории льгот, размер, а так же перечень подтверждающих документов устанавливается и пересматривается решением м</w:t>
      </w:r>
      <w:r w:rsidR="00761B1C">
        <w:rPr>
          <w:rFonts w:ascii="Times New Roman" w:hAnsi="Times New Roman"/>
          <w:sz w:val="24"/>
          <w:szCs w:val="24"/>
        </w:rPr>
        <w:t>униципалитета города Ярославля, постановлением Правительства ЯО, Губернатором ЯО.</w:t>
      </w:r>
      <w:r w:rsidR="00761B1C" w:rsidRPr="00761B1C">
        <w:rPr>
          <w:rFonts w:ascii="Georgia" w:hAnsi="Georgia"/>
          <w:color w:val="333399"/>
          <w:sz w:val="21"/>
          <w:szCs w:val="21"/>
          <w:bdr w:val="none" w:sz="0" w:space="0" w:color="auto" w:frame="1"/>
        </w:rPr>
        <w:t xml:space="preserve"> </w:t>
      </w:r>
      <w:r w:rsidR="00761B1C" w:rsidRPr="00761B1C">
        <w:rPr>
          <w:rStyle w:val="a8"/>
          <w:rFonts w:ascii="Times New Roman" w:hAnsi="Times New Roman"/>
          <w:b w:val="0"/>
          <w:sz w:val="24"/>
          <w:szCs w:val="24"/>
          <w:bdr w:val="none" w:sz="0" w:space="0" w:color="auto" w:frame="1"/>
        </w:rPr>
        <w:t>Компенсация назначается с 1-го числа месяца представления заявления и всех документов в образовательную организацию.</w:t>
      </w:r>
    </w:p>
    <w:p w:rsidR="008424F0" w:rsidRDefault="009C73E0" w:rsidP="009C73E0">
      <w:pPr>
        <w:jc w:val="both"/>
        <w:rPr>
          <w:rFonts w:ascii="Times New Roman" w:hAnsi="Times New Roman"/>
          <w:sz w:val="24"/>
          <w:szCs w:val="24"/>
        </w:rPr>
      </w:pPr>
      <w:r w:rsidRPr="009C73E0">
        <w:rPr>
          <w:rFonts w:ascii="Times New Roman" w:hAnsi="Times New Roman"/>
          <w:sz w:val="24"/>
          <w:szCs w:val="24"/>
        </w:rPr>
        <w:t xml:space="preserve">   15.8. На основании </w:t>
      </w:r>
      <w:r w:rsidR="005F1EFB">
        <w:rPr>
          <w:rFonts w:ascii="Times New Roman" w:hAnsi="Times New Roman"/>
          <w:sz w:val="24"/>
          <w:szCs w:val="24"/>
        </w:rPr>
        <w:t xml:space="preserve">Закона «Об образовании в РФ» от 29.12.2012г. № 273-ФЗ, Постановления Губернатора Ярославской области,  </w:t>
      </w:r>
      <w:r w:rsidRPr="009C73E0">
        <w:rPr>
          <w:rFonts w:ascii="Times New Roman" w:hAnsi="Times New Roman"/>
          <w:sz w:val="24"/>
          <w:szCs w:val="24"/>
        </w:rPr>
        <w:t>производить компенсационные выплаты части родительской платы.</w:t>
      </w:r>
      <w:r w:rsidR="008424F0">
        <w:rPr>
          <w:rFonts w:ascii="Times New Roman" w:hAnsi="Times New Roman"/>
          <w:sz w:val="24"/>
          <w:szCs w:val="24"/>
        </w:rPr>
        <w:t xml:space="preserve"> </w:t>
      </w:r>
      <w:r w:rsidRPr="009C73E0">
        <w:rPr>
          <w:rFonts w:ascii="Times New Roman" w:hAnsi="Times New Roman"/>
          <w:sz w:val="24"/>
          <w:szCs w:val="24"/>
        </w:rPr>
        <w:t>Размер компенсации определяется исходя из среднего размера родительской платы за присмотр и уход за детьми, осваивающими образовательные программы дошкольного образования в государственных и муниципальных организациях, осуществляющих образовательную деятельность на территории Ярославской области, и составляет:</w:t>
      </w:r>
    </w:p>
    <w:p w:rsidR="008424F0" w:rsidRDefault="009C73E0" w:rsidP="009C73E0">
      <w:pPr>
        <w:jc w:val="both"/>
        <w:rPr>
          <w:rFonts w:ascii="Times New Roman" w:hAnsi="Times New Roman"/>
          <w:sz w:val="24"/>
          <w:szCs w:val="24"/>
        </w:rPr>
      </w:pPr>
      <w:r w:rsidRPr="009C73E0">
        <w:rPr>
          <w:rFonts w:ascii="Times New Roman" w:hAnsi="Times New Roman"/>
          <w:sz w:val="24"/>
          <w:szCs w:val="24"/>
        </w:rPr>
        <w:t xml:space="preserve"> -20 процентов на первого ребенка; </w:t>
      </w:r>
    </w:p>
    <w:p w:rsidR="008424F0" w:rsidRDefault="009C73E0" w:rsidP="009C73E0">
      <w:pPr>
        <w:jc w:val="both"/>
        <w:rPr>
          <w:rFonts w:ascii="Times New Roman" w:hAnsi="Times New Roman"/>
          <w:sz w:val="24"/>
          <w:szCs w:val="24"/>
        </w:rPr>
      </w:pPr>
      <w:r w:rsidRPr="009C73E0">
        <w:rPr>
          <w:rFonts w:ascii="Times New Roman" w:hAnsi="Times New Roman"/>
          <w:sz w:val="24"/>
          <w:szCs w:val="24"/>
        </w:rPr>
        <w:t>-50 процентов на второго ребенка;</w:t>
      </w:r>
    </w:p>
    <w:p w:rsidR="008424F0" w:rsidRDefault="009C73E0" w:rsidP="009C73E0">
      <w:pPr>
        <w:jc w:val="both"/>
        <w:rPr>
          <w:rFonts w:ascii="Times New Roman" w:hAnsi="Times New Roman"/>
          <w:sz w:val="24"/>
          <w:szCs w:val="24"/>
        </w:rPr>
      </w:pPr>
      <w:r w:rsidRPr="009C73E0">
        <w:rPr>
          <w:rFonts w:ascii="Times New Roman" w:hAnsi="Times New Roman"/>
          <w:sz w:val="24"/>
          <w:szCs w:val="24"/>
        </w:rPr>
        <w:lastRenderedPageBreak/>
        <w:t xml:space="preserve"> -70 процентов на третьего и последующих детей, от суммы фактически уплаченной родительской платы за содержание ребенка в Д</w:t>
      </w:r>
      <w:r w:rsidR="008424F0">
        <w:rPr>
          <w:rFonts w:ascii="Times New Roman" w:hAnsi="Times New Roman"/>
          <w:sz w:val="24"/>
          <w:szCs w:val="24"/>
        </w:rPr>
        <w:t>О</w:t>
      </w:r>
      <w:r w:rsidRPr="009C73E0">
        <w:rPr>
          <w:rFonts w:ascii="Times New Roman" w:hAnsi="Times New Roman"/>
          <w:sz w:val="24"/>
          <w:szCs w:val="24"/>
        </w:rPr>
        <w:t xml:space="preserve">У.  </w:t>
      </w:r>
    </w:p>
    <w:p w:rsidR="008424F0" w:rsidRDefault="009C73E0" w:rsidP="009C73E0">
      <w:pPr>
        <w:jc w:val="both"/>
        <w:rPr>
          <w:rFonts w:ascii="Times New Roman" w:hAnsi="Times New Roman"/>
          <w:sz w:val="24"/>
          <w:szCs w:val="24"/>
        </w:rPr>
      </w:pPr>
      <w:r w:rsidRPr="009C73E0">
        <w:rPr>
          <w:rFonts w:ascii="Times New Roman" w:hAnsi="Times New Roman"/>
          <w:sz w:val="24"/>
          <w:szCs w:val="24"/>
        </w:rPr>
        <w:t xml:space="preserve">Начисление компенсации части родительской платы производить в последний день месяца на основании оплаченных квитанций за текущий месяц и оформлять бухгалтерской записью:  </w:t>
      </w:r>
      <w:r w:rsidRPr="009C73E0">
        <w:rPr>
          <w:rFonts w:ascii="Times New Roman" w:hAnsi="Times New Roman"/>
          <w:sz w:val="24"/>
          <w:szCs w:val="24"/>
        </w:rPr>
        <w:t xml:space="preserve"> Дебет </w:t>
      </w:r>
      <w:proofErr w:type="spellStart"/>
      <w:r w:rsidRPr="009C73E0">
        <w:rPr>
          <w:rFonts w:ascii="Times New Roman" w:hAnsi="Times New Roman"/>
          <w:sz w:val="24"/>
          <w:szCs w:val="24"/>
        </w:rPr>
        <w:t>сч</w:t>
      </w:r>
      <w:proofErr w:type="spellEnd"/>
      <w:r w:rsidRPr="009C73E0">
        <w:rPr>
          <w:rFonts w:ascii="Times New Roman" w:hAnsi="Times New Roman"/>
          <w:sz w:val="24"/>
          <w:szCs w:val="24"/>
        </w:rPr>
        <w:t xml:space="preserve">. 5 401 20 263,  Кредит </w:t>
      </w:r>
      <w:proofErr w:type="spellStart"/>
      <w:r w:rsidRPr="009C73E0">
        <w:rPr>
          <w:rFonts w:ascii="Times New Roman" w:hAnsi="Times New Roman"/>
          <w:sz w:val="24"/>
          <w:szCs w:val="24"/>
        </w:rPr>
        <w:t>сч</w:t>
      </w:r>
      <w:proofErr w:type="spellEnd"/>
      <w:r w:rsidRPr="009C73E0">
        <w:rPr>
          <w:rFonts w:ascii="Times New Roman" w:hAnsi="Times New Roman"/>
          <w:sz w:val="24"/>
          <w:szCs w:val="24"/>
        </w:rPr>
        <w:t>. 5 302 6</w:t>
      </w:r>
      <w:r w:rsidR="00355447">
        <w:rPr>
          <w:rFonts w:ascii="Times New Roman" w:hAnsi="Times New Roman"/>
          <w:sz w:val="24"/>
          <w:szCs w:val="24"/>
        </w:rPr>
        <w:t>3</w:t>
      </w:r>
      <w:r w:rsidRPr="009C73E0">
        <w:rPr>
          <w:rFonts w:ascii="Times New Roman" w:hAnsi="Times New Roman"/>
          <w:sz w:val="24"/>
          <w:szCs w:val="24"/>
        </w:rPr>
        <w:t xml:space="preserve"> 730 Выплату производить через учреждение банка на основании договора и оформлять бухгалтерской записью</w:t>
      </w:r>
    </w:p>
    <w:p w:rsidR="009C73E0" w:rsidRP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 </w:t>
      </w:r>
      <w:r w:rsidR="008424F0">
        <w:rPr>
          <w:rFonts w:ascii="Times New Roman" w:hAnsi="Times New Roman"/>
          <w:sz w:val="24"/>
          <w:szCs w:val="24"/>
        </w:rPr>
        <w:t>-</w:t>
      </w:r>
      <w:r w:rsidRPr="009C73E0">
        <w:rPr>
          <w:rFonts w:ascii="Times New Roman" w:hAnsi="Times New Roman"/>
          <w:sz w:val="24"/>
          <w:szCs w:val="24"/>
        </w:rPr>
        <w:t xml:space="preserve"> Дебет </w:t>
      </w:r>
      <w:proofErr w:type="spellStart"/>
      <w:r w:rsidRPr="009C73E0">
        <w:rPr>
          <w:rFonts w:ascii="Times New Roman" w:hAnsi="Times New Roman"/>
          <w:sz w:val="24"/>
          <w:szCs w:val="24"/>
        </w:rPr>
        <w:t>сч</w:t>
      </w:r>
      <w:proofErr w:type="spellEnd"/>
      <w:r w:rsidRPr="009C73E0">
        <w:rPr>
          <w:rFonts w:ascii="Times New Roman" w:hAnsi="Times New Roman"/>
          <w:sz w:val="24"/>
          <w:szCs w:val="24"/>
        </w:rPr>
        <w:t>. 5 302 6</w:t>
      </w:r>
      <w:r w:rsidR="00355447">
        <w:rPr>
          <w:rFonts w:ascii="Times New Roman" w:hAnsi="Times New Roman"/>
          <w:sz w:val="24"/>
          <w:szCs w:val="24"/>
        </w:rPr>
        <w:t>3</w:t>
      </w:r>
      <w:r w:rsidRPr="009C73E0">
        <w:rPr>
          <w:rFonts w:ascii="Times New Roman" w:hAnsi="Times New Roman"/>
          <w:sz w:val="24"/>
          <w:szCs w:val="24"/>
        </w:rPr>
        <w:t xml:space="preserve"> 830,   Кредит </w:t>
      </w:r>
      <w:proofErr w:type="spellStart"/>
      <w:r w:rsidRPr="009C73E0">
        <w:rPr>
          <w:rFonts w:ascii="Times New Roman" w:hAnsi="Times New Roman"/>
          <w:sz w:val="24"/>
          <w:szCs w:val="24"/>
        </w:rPr>
        <w:t>сч</w:t>
      </w:r>
      <w:proofErr w:type="spellEnd"/>
      <w:r w:rsidRPr="009C73E0">
        <w:rPr>
          <w:rFonts w:ascii="Times New Roman" w:hAnsi="Times New Roman"/>
          <w:sz w:val="24"/>
          <w:szCs w:val="24"/>
        </w:rPr>
        <w:t xml:space="preserve">. 5 20111 610 </w:t>
      </w:r>
    </w:p>
    <w:p w:rsidR="008424F0" w:rsidRDefault="009C73E0" w:rsidP="009C73E0">
      <w:pPr>
        <w:jc w:val="both"/>
        <w:rPr>
          <w:rFonts w:ascii="Times New Roman" w:hAnsi="Times New Roman"/>
          <w:sz w:val="24"/>
          <w:szCs w:val="24"/>
        </w:rPr>
      </w:pPr>
      <w:r w:rsidRPr="009C73E0">
        <w:rPr>
          <w:rFonts w:ascii="Times New Roman" w:hAnsi="Times New Roman"/>
          <w:sz w:val="24"/>
          <w:szCs w:val="24"/>
        </w:rPr>
        <w:t>Учет операций по формированию начисления компенсации</w:t>
      </w:r>
      <w:r w:rsidR="008424F0">
        <w:rPr>
          <w:rFonts w:ascii="Times New Roman" w:hAnsi="Times New Roman"/>
          <w:sz w:val="24"/>
          <w:szCs w:val="24"/>
        </w:rPr>
        <w:t xml:space="preserve"> </w:t>
      </w:r>
      <w:r w:rsidRPr="009C73E0">
        <w:rPr>
          <w:rFonts w:ascii="Times New Roman" w:hAnsi="Times New Roman"/>
          <w:sz w:val="24"/>
          <w:szCs w:val="24"/>
        </w:rPr>
        <w:t>отражается в журналах операций №5 расчетов с дебиторами по доходам,</w:t>
      </w:r>
      <w:r w:rsidR="00355447">
        <w:rPr>
          <w:rFonts w:ascii="Times New Roman" w:hAnsi="Times New Roman"/>
          <w:sz w:val="24"/>
          <w:szCs w:val="24"/>
        </w:rPr>
        <w:t xml:space="preserve"> </w:t>
      </w:r>
      <w:r w:rsidRPr="009C73E0">
        <w:rPr>
          <w:rFonts w:ascii="Times New Roman" w:hAnsi="Times New Roman"/>
          <w:sz w:val="24"/>
          <w:szCs w:val="24"/>
        </w:rPr>
        <w:t xml:space="preserve">№ 8  по прочим операциям. </w:t>
      </w:r>
    </w:p>
    <w:p w:rsidR="009C73E0" w:rsidRPr="009C73E0" w:rsidRDefault="009C73E0" w:rsidP="009C73E0">
      <w:pPr>
        <w:jc w:val="both"/>
        <w:rPr>
          <w:rFonts w:ascii="Times New Roman" w:hAnsi="Times New Roman"/>
          <w:sz w:val="24"/>
          <w:szCs w:val="24"/>
        </w:rPr>
      </w:pPr>
      <w:r w:rsidRPr="009C73E0">
        <w:rPr>
          <w:rFonts w:ascii="Times New Roman" w:hAnsi="Times New Roman"/>
          <w:sz w:val="24"/>
          <w:szCs w:val="24"/>
        </w:rPr>
        <w:t>15.9. На основании Ф</w:t>
      </w:r>
      <w:r w:rsidR="005F1EFB">
        <w:rPr>
          <w:rFonts w:ascii="Times New Roman" w:hAnsi="Times New Roman"/>
          <w:sz w:val="24"/>
          <w:szCs w:val="24"/>
        </w:rPr>
        <w:t xml:space="preserve">едерального закона  </w:t>
      </w:r>
      <w:r w:rsidRPr="009C73E0">
        <w:rPr>
          <w:rFonts w:ascii="Times New Roman" w:hAnsi="Times New Roman"/>
          <w:sz w:val="24"/>
          <w:szCs w:val="24"/>
        </w:rPr>
        <w:t xml:space="preserve"> № 273 </w:t>
      </w:r>
      <w:r w:rsidR="005F1EFB">
        <w:rPr>
          <w:rFonts w:ascii="Times New Roman" w:hAnsi="Times New Roman"/>
          <w:sz w:val="24"/>
          <w:szCs w:val="24"/>
        </w:rPr>
        <w:t>–ФЗ «О</w:t>
      </w:r>
      <w:r w:rsidRPr="009C73E0">
        <w:rPr>
          <w:rFonts w:ascii="Times New Roman" w:hAnsi="Times New Roman"/>
          <w:sz w:val="24"/>
          <w:szCs w:val="24"/>
        </w:rPr>
        <w:t>б образовании в РФ</w:t>
      </w:r>
      <w:r w:rsidR="005F1EFB">
        <w:rPr>
          <w:rFonts w:ascii="Times New Roman" w:hAnsi="Times New Roman"/>
          <w:sz w:val="24"/>
          <w:szCs w:val="24"/>
        </w:rPr>
        <w:t xml:space="preserve">» </w:t>
      </w:r>
      <w:r w:rsidRPr="009C73E0">
        <w:rPr>
          <w:rFonts w:ascii="Times New Roman" w:hAnsi="Times New Roman"/>
          <w:sz w:val="24"/>
          <w:szCs w:val="24"/>
        </w:rPr>
        <w:t xml:space="preserve">, за присмотр и уход за детьми-инвалидами, детьми-сиротами и детьми, оставшимися без попечения родителей, а также за детьми с туберкулезной интоксикацией, обучающимися в государственных и муниципальных образовательных организациях, реализующих образовательную программу дошкольного образования, родительская плата не взимается.           </w:t>
      </w:r>
    </w:p>
    <w:p w:rsidR="009C73E0" w:rsidRPr="008424F0" w:rsidRDefault="009C73E0" w:rsidP="009C73E0">
      <w:pPr>
        <w:jc w:val="both"/>
        <w:rPr>
          <w:rFonts w:ascii="Times New Roman" w:hAnsi="Times New Roman"/>
          <w:b/>
          <w:sz w:val="24"/>
          <w:szCs w:val="24"/>
        </w:rPr>
      </w:pPr>
      <w:r w:rsidRPr="008424F0">
        <w:rPr>
          <w:rFonts w:ascii="Times New Roman" w:hAnsi="Times New Roman"/>
          <w:b/>
          <w:sz w:val="24"/>
          <w:szCs w:val="24"/>
        </w:rPr>
        <w:t xml:space="preserve"> V. ПОРЯДОКОРГАНИЗАЦИИ И ОБЕСПЕЧЕНИЯ (ОСУЩЕСТВЛЕНИЯ) ВНУТРЕННЕГО  ФИНАНСОВОГО  КОНТРОЛЯ В УЧРЕЖДЕНИИ </w:t>
      </w:r>
    </w:p>
    <w:p w:rsidR="00CC6920" w:rsidRPr="00CC6920" w:rsidRDefault="009C73E0" w:rsidP="009C73E0">
      <w:pPr>
        <w:jc w:val="both"/>
        <w:rPr>
          <w:rFonts w:ascii="Times New Roman" w:hAnsi="Times New Roman"/>
          <w:b/>
          <w:sz w:val="24"/>
          <w:szCs w:val="24"/>
        </w:rPr>
      </w:pPr>
      <w:r w:rsidRPr="00CC6920">
        <w:rPr>
          <w:rFonts w:ascii="Times New Roman" w:hAnsi="Times New Roman"/>
          <w:b/>
          <w:sz w:val="24"/>
          <w:szCs w:val="24"/>
        </w:rPr>
        <w:t xml:space="preserve"> 1. Общие положения</w:t>
      </w:r>
    </w:p>
    <w:p w:rsidR="00CC6920" w:rsidRPr="006B3E05" w:rsidRDefault="009C73E0" w:rsidP="009C73E0">
      <w:pPr>
        <w:jc w:val="both"/>
        <w:rPr>
          <w:rFonts w:ascii="Times New Roman" w:hAnsi="Times New Roman"/>
          <w:i/>
          <w:sz w:val="24"/>
          <w:szCs w:val="24"/>
        </w:rPr>
      </w:pPr>
      <w:r w:rsidRPr="009C73E0">
        <w:rPr>
          <w:rFonts w:ascii="Times New Roman" w:hAnsi="Times New Roman"/>
          <w:sz w:val="24"/>
          <w:szCs w:val="24"/>
        </w:rPr>
        <w:t xml:space="preserve">1.1. Настоящий порядок организации и обеспечения (осуществления) внутреннего финансового контроля разработан в целях повышения эффективности системы управления в соответствии с законодательством Российской Федерации и Уставом  МДОУ «Детский сад  № </w:t>
      </w:r>
      <w:r w:rsidR="00A37187">
        <w:rPr>
          <w:rFonts w:ascii="Times New Roman" w:hAnsi="Times New Roman"/>
          <w:sz w:val="24"/>
          <w:szCs w:val="24"/>
        </w:rPr>
        <w:t>7</w:t>
      </w:r>
      <w:r w:rsidR="006B3E05">
        <w:rPr>
          <w:rFonts w:ascii="Times New Roman" w:hAnsi="Times New Roman"/>
          <w:sz w:val="24"/>
          <w:szCs w:val="24"/>
        </w:rPr>
        <w:t>»   (далее – Учреждение)</w:t>
      </w:r>
      <w:r w:rsidRPr="009C73E0">
        <w:rPr>
          <w:rFonts w:ascii="Times New Roman" w:hAnsi="Times New Roman"/>
          <w:sz w:val="24"/>
          <w:szCs w:val="24"/>
        </w:rPr>
        <w:t xml:space="preserve"> </w:t>
      </w:r>
      <w:r w:rsidR="005C5AF7">
        <w:rPr>
          <w:rFonts w:ascii="Times New Roman" w:hAnsi="Times New Roman"/>
          <w:sz w:val="24"/>
          <w:szCs w:val="24"/>
        </w:rPr>
        <w:t>(</w:t>
      </w:r>
      <w:r w:rsidR="006B3E05" w:rsidRPr="00903F0C">
        <w:rPr>
          <w:rFonts w:ascii="Times New Roman" w:hAnsi="Times New Roman"/>
          <w:i/>
          <w:sz w:val="24"/>
          <w:szCs w:val="24"/>
        </w:rPr>
        <w:t>Приложение к Учетной политике</w:t>
      </w:r>
      <w:r w:rsidR="005C5AF7">
        <w:rPr>
          <w:rFonts w:ascii="Times New Roman" w:hAnsi="Times New Roman"/>
          <w:sz w:val="24"/>
          <w:szCs w:val="24"/>
        </w:rPr>
        <w:t>)</w:t>
      </w:r>
      <w:r w:rsidR="006B3E05">
        <w:rPr>
          <w:rFonts w:ascii="Times New Roman" w:hAnsi="Times New Roman"/>
          <w:sz w:val="24"/>
          <w:szCs w:val="24"/>
        </w:rPr>
        <w:t>.</w:t>
      </w:r>
    </w:p>
    <w:p w:rsidR="00CC6920" w:rsidRDefault="009C73E0" w:rsidP="009C73E0">
      <w:pPr>
        <w:jc w:val="both"/>
        <w:rPr>
          <w:rFonts w:ascii="Times New Roman" w:hAnsi="Times New Roman"/>
          <w:sz w:val="24"/>
          <w:szCs w:val="24"/>
        </w:rPr>
      </w:pPr>
      <w:r w:rsidRPr="009C73E0">
        <w:rPr>
          <w:rFonts w:ascii="Times New Roman" w:hAnsi="Times New Roman"/>
          <w:sz w:val="24"/>
          <w:szCs w:val="24"/>
        </w:rPr>
        <w:t xml:space="preserve">1.2. Учреждение  при осуществлении внутреннего финансового контроля руководствуется  Бюджетным и Налоговым кодексами Российской Федерации, Федеральным законом от 06.11.2011г. № 402-ФЗ «О бухгалтерском учете», Приказом  Минфина России от 01.12.2010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Приказом Минфина России от 16.12.2010г. № 174н «Об утверждении Плана счетов бухгалтерского учета бюджетных учреждений и Инструкции по его применению», Приказом Минфина России от 25.03.2011 № 33н «Об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 иными нормативно-правовыми актами Российской Федерации, отраслевыми и ведомственными инструкциями, локальными нормативными актами и настоящим Порядком. 1.3. </w:t>
      </w:r>
    </w:p>
    <w:p w:rsidR="009C73E0" w:rsidRPr="009C73E0" w:rsidRDefault="009C73E0" w:rsidP="009C73E0">
      <w:pPr>
        <w:jc w:val="both"/>
        <w:rPr>
          <w:rFonts w:ascii="Times New Roman" w:hAnsi="Times New Roman"/>
          <w:sz w:val="24"/>
          <w:szCs w:val="24"/>
        </w:rPr>
      </w:pPr>
      <w:r w:rsidRPr="009C73E0">
        <w:rPr>
          <w:rFonts w:ascii="Times New Roman" w:hAnsi="Times New Roman"/>
          <w:sz w:val="24"/>
          <w:szCs w:val="24"/>
        </w:rPr>
        <w:t>Настоящий Порядок организации и обеспечения (осуществления) внутреннего финансового контроля определяет  основные цели и задачи контроля, принципы, процедуры и порядок проведения внутренних контрольных мероприятий, перечень лиц н</w:t>
      </w:r>
      <w:r w:rsidR="00CC6920">
        <w:rPr>
          <w:rFonts w:ascii="Times New Roman" w:hAnsi="Times New Roman"/>
          <w:sz w:val="24"/>
          <w:szCs w:val="24"/>
        </w:rPr>
        <w:t xml:space="preserve">а которых возложены  </w:t>
      </w:r>
      <w:r w:rsidRPr="009C73E0">
        <w:rPr>
          <w:rFonts w:ascii="Times New Roman" w:hAnsi="Times New Roman"/>
          <w:sz w:val="24"/>
          <w:szCs w:val="24"/>
        </w:rPr>
        <w:t>обязанности по осуществлению контроля, функционал комиссии по внутреннему финансовому контролю, принятие мер в целях устранения выявленных нарушений и</w:t>
      </w:r>
      <w:r w:rsidR="00CC6920">
        <w:rPr>
          <w:rFonts w:ascii="Times New Roman" w:hAnsi="Times New Roman"/>
          <w:sz w:val="24"/>
          <w:szCs w:val="24"/>
        </w:rPr>
        <w:t xml:space="preserve"> недостатков, ответственность. </w:t>
      </w:r>
    </w:p>
    <w:p w:rsidR="00CC6920" w:rsidRDefault="009C73E0" w:rsidP="009C73E0">
      <w:pPr>
        <w:jc w:val="both"/>
        <w:rPr>
          <w:rFonts w:ascii="Times New Roman" w:hAnsi="Times New Roman"/>
          <w:sz w:val="24"/>
          <w:szCs w:val="24"/>
        </w:rPr>
      </w:pPr>
      <w:r w:rsidRPr="009C73E0">
        <w:rPr>
          <w:rFonts w:ascii="Times New Roman" w:hAnsi="Times New Roman"/>
          <w:sz w:val="24"/>
          <w:szCs w:val="24"/>
        </w:rPr>
        <w:t>1.4. Внутренний финансовый контроль в Учреждении направлен на:</w:t>
      </w:r>
    </w:p>
    <w:p w:rsidR="00CC6920" w:rsidRDefault="009C73E0" w:rsidP="009C73E0">
      <w:pPr>
        <w:jc w:val="both"/>
        <w:rPr>
          <w:rFonts w:ascii="Times New Roman" w:hAnsi="Times New Roman"/>
          <w:sz w:val="24"/>
          <w:szCs w:val="24"/>
        </w:rPr>
      </w:pPr>
      <w:r w:rsidRPr="009C73E0">
        <w:rPr>
          <w:rFonts w:ascii="Times New Roman" w:hAnsi="Times New Roman"/>
          <w:sz w:val="24"/>
          <w:szCs w:val="24"/>
        </w:rPr>
        <w:lastRenderedPageBreak/>
        <w:t xml:space="preserve"> - создание системы соблюдения законодательства Российской Федерации  в сфере финансовой деятельности, локально-нормативных актов, организационно-распорядительных документов, учетной политики Учреждения;</w:t>
      </w:r>
    </w:p>
    <w:p w:rsidR="00CC6920" w:rsidRDefault="009C73E0" w:rsidP="009C73E0">
      <w:pPr>
        <w:jc w:val="both"/>
        <w:rPr>
          <w:rFonts w:ascii="Times New Roman" w:hAnsi="Times New Roman"/>
          <w:sz w:val="24"/>
          <w:szCs w:val="24"/>
        </w:rPr>
      </w:pPr>
      <w:r w:rsidRPr="009C73E0">
        <w:rPr>
          <w:rFonts w:ascii="Times New Roman" w:hAnsi="Times New Roman"/>
          <w:sz w:val="24"/>
          <w:szCs w:val="24"/>
        </w:rPr>
        <w:t xml:space="preserve"> - экономность, результативность и эффективность использования средств бюджета, исполнение плана финансово-хозяйственной деятельности;</w:t>
      </w:r>
    </w:p>
    <w:p w:rsidR="00CC6920" w:rsidRDefault="009C73E0" w:rsidP="009C73E0">
      <w:pPr>
        <w:jc w:val="both"/>
        <w:rPr>
          <w:rFonts w:ascii="Times New Roman" w:hAnsi="Times New Roman"/>
          <w:sz w:val="24"/>
          <w:szCs w:val="24"/>
        </w:rPr>
      </w:pPr>
      <w:r w:rsidRPr="009C73E0">
        <w:rPr>
          <w:rFonts w:ascii="Times New Roman" w:hAnsi="Times New Roman"/>
          <w:sz w:val="24"/>
          <w:szCs w:val="24"/>
        </w:rPr>
        <w:t xml:space="preserve"> - правильность и своевременность отражения всех фактов хозяйственной деятельности на счетах бухгалтерского учета; </w:t>
      </w:r>
    </w:p>
    <w:p w:rsidR="00CC6920" w:rsidRDefault="009C73E0" w:rsidP="009C73E0">
      <w:pPr>
        <w:jc w:val="both"/>
        <w:rPr>
          <w:rFonts w:ascii="Times New Roman" w:hAnsi="Times New Roman"/>
          <w:sz w:val="24"/>
          <w:szCs w:val="24"/>
        </w:rPr>
      </w:pPr>
      <w:r w:rsidRPr="009C73E0">
        <w:rPr>
          <w:rFonts w:ascii="Times New Roman" w:hAnsi="Times New Roman"/>
          <w:sz w:val="24"/>
          <w:szCs w:val="24"/>
        </w:rPr>
        <w:t xml:space="preserve">- на повышение качества, достоверность, полноту и соответствие нормативным требованиям бухгалтерской, налоговой и статистической отчетности; -  сохранность всех активов бюджетного Учреждения; </w:t>
      </w:r>
    </w:p>
    <w:p w:rsidR="00CC6920" w:rsidRDefault="009C73E0" w:rsidP="009C73E0">
      <w:pPr>
        <w:jc w:val="both"/>
        <w:rPr>
          <w:rFonts w:ascii="Times New Roman" w:hAnsi="Times New Roman"/>
          <w:sz w:val="24"/>
          <w:szCs w:val="24"/>
        </w:rPr>
      </w:pPr>
      <w:r w:rsidRPr="009C73E0">
        <w:rPr>
          <w:rFonts w:ascii="Times New Roman" w:hAnsi="Times New Roman"/>
          <w:sz w:val="24"/>
          <w:szCs w:val="24"/>
        </w:rPr>
        <w:t xml:space="preserve">-  создание системы информационной безопасности; </w:t>
      </w:r>
    </w:p>
    <w:p w:rsidR="00CC6920" w:rsidRDefault="009C73E0" w:rsidP="009C73E0">
      <w:pPr>
        <w:jc w:val="both"/>
        <w:rPr>
          <w:rFonts w:ascii="Times New Roman" w:hAnsi="Times New Roman"/>
          <w:sz w:val="24"/>
          <w:szCs w:val="24"/>
        </w:rPr>
      </w:pPr>
      <w:r w:rsidRPr="009C73E0">
        <w:rPr>
          <w:rFonts w:ascii="Times New Roman" w:hAnsi="Times New Roman"/>
          <w:sz w:val="24"/>
          <w:szCs w:val="24"/>
        </w:rPr>
        <w:t xml:space="preserve">- исключения вовлечения Учреждения и участия её работников в осуществлении противоправной деятельности. </w:t>
      </w:r>
    </w:p>
    <w:p w:rsidR="00CC6920" w:rsidRDefault="009C73E0" w:rsidP="009C73E0">
      <w:pPr>
        <w:jc w:val="both"/>
        <w:rPr>
          <w:rFonts w:ascii="Times New Roman" w:hAnsi="Times New Roman"/>
          <w:sz w:val="24"/>
          <w:szCs w:val="24"/>
        </w:rPr>
      </w:pPr>
      <w:r w:rsidRPr="009C73E0">
        <w:rPr>
          <w:rFonts w:ascii="Times New Roman" w:hAnsi="Times New Roman"/>
          <w:sz w:val="24"/>
          <w:szCs w:val="24"/>
        </w:rPr>
        <w:t xml:space="preserve">1.5. Основной целью внутреннего финансового контроля является обеспечение соблюдения действующего законодательства Российской Федерации, подтверждение достоверности бухгалтерского учета и отчетности Учреждения, повышение эффективности и результативности деятельности Учреждения, целевое и эффективное использование средств при осуществлении финансово-хозяйственной деятельности. </w:t>
      </w:r>
    </w:p>
    <w:p w:rsidR="00CC6920" w:rsidRDefault="009C73E0" w:rsidP="009C73E0">
      <w:pPr>
        <w:jc w:val="both"/>
        <w:rPr>
          <w:rFonts w:ascii="Times New Roman" w:hAnsi="Times New Roman"/>
          <w:sz w:val="24"/>
          <w:szCs w:val="24"/>
        </w:rPr>
      </w:pPr>
      <w:r w:rsidRPr="009C73E0">
        <w:rPr>
          <w:rFonts w:ascii="Times New Roman" w:hAnsi="Times New Roman"/>
          <w:sz w:val="24"/>
          <w:szCs w:val="24"/>
        </w:rPr>
        <w:t xml:space="preserve">Система внутреннего финансового контроля Учреждения призвана обеспечить: </w:t>
      </w:r>
    </w:p>
    <w:p w:rsidR="00CC6920" w:rsidRDefault="009C73E0" w:rsidP="009C73E0">
      <w:pPr>
        <w:jc w:val="both"/>
        <w:rPr>
          <w:rFonts w:ascii="Times New Roman" w:hAnsi="Times New Roman"/>
          <w:sz w:val="24"/>
          <w:szCs w:val="24"/>
        </w:rPr>
      </w:pPr>
      <w:r w:rsidRPr="009C73E0">
        <w:rPr>
          <w:rFonts w:ascii="Times New Roman" w:hAnsi="Times New Roman"/>
          <w:sz w:val="24"/>
          <w:szCs w:val="24"/>
        </w:rPr>
        <w:t xml:space="preserve"> - точность и полноту документации бухгалтерского учета; </w:t>
      </w:r>
    </w:p>
    <w:p w:rsidR="00CC6920" w:rsidRDefault="009C73E0" w:rsidP="009C73E0">
      <w:pPr>
        <w:jc w:val="both"/>
        <w:rPr>
          <w:rFonts w:ascii="Times New Roman" w:hAnsi="Times New Roman"/>
          <w:sz w:val="24"/>
          <w:szCs w:val="24"/>
        </w:rPr>
      </w:pPr>
      <w:r w:rsidRPr="009C73E0">
        <w:rPr>
          <w:rFonts w:ascii="Times New Roman" w:hAnsi="Times New Roman"/>
          <w:sz w:val="24"/>
          <w:szCs w:val="24"/>
        </w:rPr>
        <w:t>- своевременность подготовки достоверной бухгалтерской отчетности;</w:t>
      </w:r>
    </w:p>
    <w:p w:rsidR="00CC6920" w:rsidRDefault="009C73E0" w:rsidP="009C73E0">
      <w:pPr>
        <w:jc w:val="both"/>
        <w:rPr>
          <w:rFonts w:ascii="Times New Roman" w:hAnsi="Times New Roman"/>
          <w:sz w:val="24"/>
          <w:szCs w:val="24"/>
        </w:rPr>
      </w:pPr>
      <w:r w:rsidRPr="009C73E0">
        <w:rPr>
          <w:rFonts w:ascii="Times New Roman" w:hAnsi="Times New Roman"/>
          <w:sz w:val="24"/>
          <w:szCs w:val="24"/>
        </w:rPr>
        <w:t xml:space="preserve"> - предотвращение ошибок и искажений; </w:t>
      </w:r>
    </w:p>
    <w:p w:rsidR="00CC6920" w:rsidRDefault="009C73E0" w:rsidP="009C73E0">
      <w:pPr>
        <w:jc w:val="both"/>
        <w:rPr>
          <w:rFonts w:ascii="Times New Roman" w:hAnsi="Times New Roman"/>
          <w:sz w:val="24"/>
          <w:szCs w:val="24"/>
        </w:rPr>
      </w:pPr>
      <w:r w:rsidRPr="009C73E0">
        <w:rPr>
          <w:rFonts w:ascii="Times New Roman" w:hAnsi="Times New Roman"/>
          <w:sz w:val="24"/>
          <w:szCs w:val="24"/>
        </w:rPr>
        <w:t xml:space="preserve">- исполнение приказов и распоряжений руководителя учреждения; </w:t>
      </w:r>
    </w:p>
    <w:p w:rsidR="00CC6920" w:rsidRDefault="009C73E0" w:rsidP="009C73E0">
      <w:pPr>
        <w:jc w:val="both"/>
        <w:rPr>
          <w:rFonts w:ascii="Times New Roman" w:hAnsi="Times New Roman"/>
          <w:sz w:val="24"/>
          <w:szCs w:val="24"/>
        </w:rPr>
      </w:pPr>
      <w:r w:rsidRPr="009C73E0">
        <w:rPr>
          <w:rFonts w:ascii="Times New Roman" w:hAnsi="Times New Roman"/>
          <w:sz w:val="24"/>
          <w:szCs w:val="24"/>
        </w:rPr>
        <w:t>- выполнение планов финансово-хозяйственной деятельности учреждения; - сохранность имущества учреждения.</w:t>
      </w:r>
    </w:p>
    <w:p w:rsidR="00CC6920" w:rsidRDefault="009C73E0" w:rsidP="009C73E0">
      <w:pPr>
        <w:jc w:val="both"/>
        <w:rPr>
          <w:rFonts w:ascii="Times New Roman" w:hAnsi="Times New Roman"/>
          <w:sz w:val="24"/>
          <w:szCs w:val="24"/>
        </w:rPr>
      </w:pPr>
      <w:r w:rsidRPr="009C73E0">
        <w:rPr>
          <w:rFonts w:ascii="Times New Roman" w:hAnsi="Times New Roman"/>
          <w:sz w:val="24"/>
          <w:szCs w:val="24"/>
        </w:rPr>
        <w:t xml:space="preserve"> 1.6. Основными задачами внутреннего финансового контроля являются: </w:t>
      </w:r>
    </w:p>
    <w:p w:rsidR="00CC6920" w:rsidRDefault="009C73E0" w:rsidP="009C73E0">
      <w:pPr>
        <w:jc w:val="both"/>
        <w:rPr>
          <w:rFonts w:ascii="Times New Roman" w:hAnsi="Times New Roman"/>
          <w:sz w:val="24"/>
          <w:szCs w:val="24"/>
        </w:rPr>
      </w:pPr>
      <w:r w:rsidRPr="009C73E0">
        <w:rPr>
          <w:rFonts w:ascii="Times New Roman" w:hAnsi="Times New Roman"/>
          <w:sz w:val="24"/>
          <w:szCs w:val="24"/>
        </w:rPr>
        <w:t xml:space="preserve">- осуществление контроля над  соответствием деятельности Учреждения учредительным документам; - осуществление контроля над соответствием  проводимых финансовых операций в части финансово-хозяйственной деятельности и их отражение в бухгалтерском учете и отчетности требованиям нормативных правовых актов; </w:t>
      </w:r>
    </w:p>
    <w:p w:rsidR="00CC6920" w:rsidRDefault="009C73E0" w:rsidP="009C73E0">
      <w:pPr>
        <w:jc w:val="both"/>
        <w:rPr>
          <w:rFonts w:ascii="Times New Roman" w:hAnsi="Times New Roman"/>
          <w:sz w:val="24"/>
          <w:szCs w:val="24"/>
        </w:rPr>
      </w:pPr>
      <w:r w:rsidRPr="009C73E0">
        <w:rPr>
          <w:rFonts w:ascii="Times New Roman" w:hAnsi="Times New Roman"/>
          <w:sz w:val="24"/>
          <w:szCs w:val="24"/>
        </w:rPr>
        <w:t xml:space="preserve">- проверка правильности документального оформления и полноты отражения в бухгалтерском учете Учреждения всех фактов хозяйственной жизни; </w:t>
      </w:r>
    </w:p>
    <w:p w:rsidR="00CC6920" w:rsidRDefault="009C73E0" w:rsidP="009C73E0">
      <w:pPr>
        <w:jc w:val="both"/>
        <w:rPr>
          <w:rFonts w:ascii="Times New Roman" w:hAnsi="Times New Roman"/>
          <w:sz w:val="24"/>
          <w:szCs w:val="24"/>
        </w:rPr>
      </w:pPr>
      <w:r w:rsidRPr="009C73E0">
        <w:rPr>
          <w:rFonts w:ascii="Times New Roman" w:hAnsi="Times New Roman"/>
          <w:sz w:val="24"/>
          <w:szCs w:val="24"/>
        </w:rPr>
        <w:t xml:space="preserve">- установление соответствия осуществляемых операций регламентам, полномочиям сотрудников; - анализ проведенных внешних проверок, анализ выявленных нарушений и недопущение таких нарушений в дальнейшем; </w:t>
      </w:r>
    </w:p>
    <w:p w:rsidR="009C73E0" w:rsidRP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 анализ системы внутреннего финансового контроля учреждения, позволяющий выявить существенные аспекты, влияющие на ее эффективность. </w:t>
      </w:r>
    </w:p>
    <w:p w:rsidR="009C73E0" w:rsidRPr="00CC6920" w:rsidRDefault="009C73E0" w:rsidP="009C73E0">
      <w:pPr>
        <w:jc w:val="both"/>
        <w:rPr>
          <w:rFonts w:ascii="Times New Roman" w:hAnsi="Times New Roman"/>
          <w:b/>
          <w:sz w:val="24"/>
          <w:szCs w:val="24"/>
        </w:rPr>
      </w:pPr>
      <w:r w:rsidRPr="00CC6920">
        <w:rPr>
          <w:rFonts w:ascii="Times New Roman" w:hAnsi="Times New Roman"/>
          <w:b/>
          <w:sz w:val="24"/>
          <w:szCs w:val="24"/>
        </w:rPr>
        <w:t xml:space="preserve"> 2. Принципы внутреннего финансового контроля </w:t>
      </w:r>
    </w:p>
    <w:p w:rsidR="0004403A" w:rsidRDefault="009C73E0" w:rsidP="009C73E0">
      <w:pPr>
        <w:jc w:val="both"/>
        <w:rPr>
          <w:rFonts w:ascii="Times New Roman" w:hAnsi="Times New Roman"/>
          <w:sz w:val="24"/>
          <w:szCs w:val="24"/>
        </w:rPr>
      </w:pPr>
      <w:r w:rsidRPr="009C73E0">
        <w:rPr>
          <w:rFonts w:ascii="Times New Roman" w:hAnsi="Times New Roman"/>
          <w:sz w:val="24"/>
          <w:szCs w:val="24"/>
        </w:rPr>
        <w:t>2.1.  Основными принципами внутреннего финансового контроля в Учре</w:t>
      </w:r>
      <w:r w:rsidR="0004403A">
        <w:rPr>
          <w:rFonts w:ascii="Times New Roman" w:hAnsi="Times New Roman"/>
          <w:sz w:val="24"/>
          <w:szCs w:val="24"/>
        </w:rPr>
        <w:t>ждении являются</w:t>
      </w:r>
      <w:r w:rsidRPr="009C73E0">
        <w:rPr>
          <w:rFonts w:ascii="Times New Roman" w:hAnsi="Times New Roman"/>
          <w:sz w:val="24"/>
          <w:szCs w:val="24"/>
        </w:rPr>
        <w:t>:</w:t>
      </w:r>
    </w:p>
    <w:p w:rsidR="0004403A" w:rsidRDefault="009C73E0" w:rsidP="000153ED">
      <w:pPr>
        <w:pStyle w:val="a5"/>
        <w:numPr>
          <w:ilvl w:val="0"/>
          <w:numId w:val="4"/>
        </w:numPr>
        <w:ind w:left="426"/>
        <w:jc w:val="both"/>
        <w:rPr>
          <w:sz w:val="24"/>
        </w:rPr>
      </w:pPr>
      <w:r w:rsidRPr="0004403A">
        <w:rPr>
          <w:sz w:val="24"/>
        </w:rPr>
        <w:lastRenderedPageBreak/>
        <w:t xml:space="preserve">принцип законности - неуклонное и точное соблюдение всеми субъектами внутреннего контроля норм и правил, установленных нормативно-правовыми актами Российской Федерации; </w:t>
      </w:r>
    </w:p>
    <w:p w:rsidR="0004403A" w:rsidRDefault="009C73E0" w:rsidP="000153ED">
      <w:pPr>
        <w:pStyle w:val="a5"/>
        <w:numPr>
          <w:ilvl w:val="0"/>
          <w:numId w:val="4"/>
        </w:numPr>
        <w:ind w:left="426"/>
        <w:jc w:val="both"/>
        <w:rPr>
          <w:sz w:val="24"/>
        </w:rPr>
      </w:pPr>
      <w:r w:rsidRPr="0004403A">
        <w:rPr>
          <w:sz w:val="24"/>
        </w:rPr>
        <w:t xml:space="preserve">принцип независимости - субъекты внутреннего контроля при выполнении своих функциональных обязанностей независимы от объектов внутреннего контроля; </w:t>
      </w:r>
    </w:p>
    <w:p w:rsidR="0004403A" w:rsidRDefault="009C73E0" w:rsidP="000153ED">
      <w:pPr>
        <w:pStyle w:val="a5"/>
        <w:numPr>
          <w:ilvl w:val="0"/>
          <w:numId w:val="4"/>
        </w:numPr>
        <w:ind w:left="426"/>
        <w:jc w:val="both"/>
        <w:rPr>
          <w:sz w:val="24"/>
        </w:rPr>
      </w:pPr>
      <w:r w:rsidRPr="0004403A">
        <w:rPr>
          <w:sz w:val="24"/>
        </w:rPr>
        <w:t>принцип объективности - внутренний контроль осуществляется с использованием фактических документальных данных в порядке, установленном законодательством РФ, путем применения методов, обеспечивающих получение п</w:t>
      </w:r>
      <w:r w:rsidR="0004403A">
        <w:rPr>
          <w:sz w:val="24"/>
        </w:rPr>
        <w:t>олной и достоверной информации;</w:t>
      </w:r>
    </w:p>
    <w:p w:rsidR="0004403A" w:rsidRDefault="009C73E0" w:rsidP="000153ED">
      <w:pPr>
        <w:pStyle w:val="a5"/>
        <w:numPr>
          <w:ilvl w:val="0"/>
          <w:numId w:val="4"/>
        </w:numPr>
        <w:ind w:left="426"/>
        <w:jc w:val="both"/>
        <w:rPr>
          <w:sz w:val="24"/>
        </w:rPr>
      </w:pPr>
      <w:r w:rsidRPr="0004403A">
        <w:rPr>
          <w:sz w:val="24"/>
        </w:rPr>
        <w:t xml:space="preserve"> принцип ответственности - каждый субъект внутреннего контроля за ненадлежащее выполнение контрольных функций несет ответственность в соответствии с законодательством РФ;</w:t>
      </w:r>
    </w:p>
    <w:p w:rsidR="0004403A" w:rsidRDefault="009C73E0" w:rsidP="000153ED">
      <w:pPr>
        <w:pStyle w:val="a5"/>
        <w:numPr>
          <w:ilvl w:val="0"/>
          <w:numId w:val="4"/>
        </w:numPr>
        <w:ind w:left="426"/>
        <w:jc w:val="both"/>
        <w:rPr>
          <w:sz w:val="24"/>
        </w:rPr>
      </w:pPr>
      <w:r w:rsidRPr="0004403A">
        <w:rPr>
          <w:sz w:val="24"/>
        </w:rPr>
        <w:t xml:space="preserve">  принцип системности - проведение контрольных мероприятий всех сторон деятельности объекта внутреннего контроля и его взаимосвязей в структуре управления; </w:t>
      </w:r>
    </w:p>
    <w:p w:rsidR="0004403A" w:rsidRDefault="009C73E0" w:rsidP="000153ED">
      <w:pPr>
        <w:pStyle w:val="a5"/>
        <w:numPr>
          <w:ilvl w:val="0"/>
          <w:numId w:val="4"/>
        </w:numPr>
        <w:ind w:left="426"/>
        <w:jc w:val="both"/>
        <w:rPr>
          <w:sz w:val="24"/>
        </w:rPr>
      </w:pPr>
      <w:r w:rsidRPr="0004403A">
        <w:rPr>
          <w:sz w:val="24"/>
        </w:rPr>
        <w:t>принцип разграничения полномочий – функции внутреннего финансового контроля распределяются между начальниками и сотрудниками структурных подразделений, между руководителем учреждения, начальниками отделов и сотрудниками учреждения</w:t>
      </w:r>
      <w:r w:rsidR="0004403A">
        <w:rPr>
          <w:sz w:val="24"/>
        </w:rPr>
        <w:t xml:space="preserve"> </w:t>
      </w:r>
      <w:r w:rsidRPr="0004403A">
        <w:rPr>
          <w:sz w:val="24"/>
        </w:rPr>
        <w:t xml:space="preserve">не допускается, чтобы на одного сотрудника были одновременно возложены полномочия </w:t>
      </w:r>
    </w:p>
    <w:p w:rsidR="00E27B31" w:rsidRDefault="009C73E0" w:rsidP="0004403A">
      <w:pPr>
        <w:pStyle w:val="a3"/>
        <w:rPr>
          <w:rFonts w:ascii="Times New Roman" w:hAnsi="Times New Roman"/>
          <w:sz w:val="24"/>
          <w:szCs w:val="24"/>
        </w:rPr>
      </w:pPr>
      <w:r w:rsidRPr="0004403A">
        <w:rPr>
          <w:rFonts w:ascii="Times New Roman" w:hAnsi="Times New Roman"/>
          <w:sz w:val="24"/>
          <w:szCs w:val="24"/>
        </w:rPr>
        <w:t>по:</w:t>
      </w:r>
    </w:p>
    <w:p w:rsidR="0004403A" w:rsidRPr="0004403A" w:rsidRDefault="009C73E0" w:rsidP="0004403A">
      <w:pPr>
        <w:pStyle w:val="a3"/>
        <w:rPr>
          <w:rFonts w:ascii="Times New Roman" w:hAnsi="Times New Roman"/>
          <w:sz w:val="24"/>
          <w:szCs w:val="24"/>
        </w:rPr>
      </w:pPr>
      <w:r w:rsidRPr="0004403A">
        <w:rPr>
          <w:rFonts w:ascii="Times New Roman" w:hAnsi="Times New Roman"/>
          <w:sz w:val="24"/>
          <w:szCs w:val="24"/>
        </w:rPr>
        <w:t xml:space="preserve">- утверждению операций с активами; </w:t>
      </w:r>
    </w:p>
    <w:p w:rsidR="0004403A" w:rsidRPr="0004403A" w:rsidRDefault="009C73E0" w:rsidP="0004403A">
      <w:pPr>
        <w:pStyle w:val="a3"/>
        <w:rPr>
          <w:rFonts w:ascii="Times New Roman" w:hAnsi="Times New Roman"/>
          <w:sz w:val="24"/>
          <w:szCs w:val="24"/>
        </w:rPr>
      </w:pPr>
      <w:r w:rsidRPr="0004403A">
        <w:rPr>
          <w:rFonts w:ascii="Times New Roman" w:hAnsi="Times New Roman"/>
          <w:sz w:val="24"/>
          <w:szCs w:val="24"/>
        </w:rPr>
        <w:t xml:space="preserve">- осуществлению операций с активами; </w:t>
      </w:r>
    </w:p>
    <w:p w:rsidR="0004403A" w:rsidRPr="0004403A" w:rsidRDefault="009C73E0" w:rsidP="0004403A">
      <w:pPr>
        <w:pStyle w:val="a3"/>
        <w:jc w:val="both"/>
        <w:rPr>
          <w:rFonts w:ascii="Times New Roman" w:hAnsi="Times New Roman"/>
          <w:sz w:val="24"/>
          <w:szCs w:val="24"/>
        </w:rPr>
      </w:pPr>
      <w:r w:rsidRPr="0004403A">
        <w:rPr>
          <w:rFonts w:ascii="Times New Roman" w:hAnsi="Times New Roman"/>
          <w:sz w:val="24"/>
          <w:szCs w:val="24"/>
        </w:rPr>
        <w:t xml:space="preserve">- учету/регистрации операций с активами; </w:t>
      </w:r>
    </w:p>
    <w:p w:rsidR="0004403A" w:rsidRPr="0004403A" w:rsidRDefault="009C73E0" w:rsidP="0004403A">
      <w:pPr>
        <w:pStyle w:val="a3"/>
        <w:rPr>
          <w:rFonts w:ascii="Times New Roman" w:hAnsi="Times New Roman"/>
          <w:sz w:val="24"/>
          <w:szCs w:val="24"/>
        </w:rPr>
      </w:pPr>
      <w:r w:rsidRPr="0004403A">
        <w:rPr>
          <w:rFonts w:ascii="Times New Roman" w:hAnsi="Times New Roman"/>
          <w:sz w:val="24"/>
          <w:szCs w:val="24"/>
        </w:rPr>
        <w:t xml:space="preserve">- проверке корректности, полноты и факта выполнения операции и обеспечению сохранности активов; </w:t>
      </w:r>
    </w:p>
    <w:p w:rsidR="0004403A" w:rsidRPr="0004403A" w:rsidRDefault="009C73E0" w:rsidP="0004403A">
      <w:pPr>
        <w:pStyle w:val="a3"/>
        <w:rPr>
          <w:rFonts w:ascii="Times New Roman" w:hAnsi="Times New Roman"/>
          <w:sz w:val="24"/>
          <w:szCs w:val="24"/>
        </w:rPr>
      </w:pPr>
      <w:r w:rsidRPr="0004403A">
        <w:rPr>
          <w:rFonts w:ascii="Times New Roman" w:hAnsi="Times New Roman"/>
          <w:sz w:val="24"/>
          <w:szCs w:val="24"/>
        </w:rPr>
        <w:t xml:space="preserve">- наличие действенной обратной связи </w:t>
      </w:r>
    </w:p>
    <w:p w:rsidR="0004403A" w:rsidRPr="0004403A" w:rsidRDefault="009C73E0" w:rsidP="0004403A">
      <w:pPr>
        <w:pStyle w:val="a3"/>
        <w:rPr>
          <w:rFonts w:ascii="Times New Roman" w:hAnsi="Times New Roman"/>
          <w:sz w:val="24"/>
          <w:szCs w:val="24"/>
        </w:rPr>
      </w:pPr>
      <w:r w:rsidRPr="0004403A">
        <w:rPr>
          <w:rFonts w:ascii="Times New Roman" w:hAnsi="Times New Roman"/>
          <w:sz w:val="24"/>
          <w:szCs w:val="24"/>
        </w:rPr>
        <w:t xml:space="preserve">– при обнаружении ошибочных и (или) незаконных действий в процессе осуществления финансово-хозяйственной деятельности реализуются конкретные процедуры по их устранению и предотвращению.                 </w:t>
      </w:r>
    </w:p>
    <w:p w:rsidR="00800908" w:rsidRDefault="009C73E0" w:rsidP="0004403A">
      <w:pPr>
        <w:pStyle w:val="a3"/>
        <w:jc w:val="both"/>
        <w:rPr>
          <w:rFonts w:ascii="Times New Roman" w:hAnsi="Times New Roman"/>
          <w:sz w:val="24"/>
          <w:szCs w:val="24"/>
        </w:rPr>
      </w:pPr>
      <w:r w:rsidRPr="0004403A">
        <w:rPr>
          <w:rFonts w:ascii="Times New Roman" w:hAnsi="Times New Roman"/>
          <w:sz w:val="24"/>
          <w:szCs w:val="24"/>
        </w:rPr>
        <w:t xml:space="preserve">  2.2.  Система внутреннего контроля учреждения включает в себя следующие взаимосвязанные компоненты: </w:t>
      </w:r>
    </w:p>
    <w:p w:rsidR="00800908" w:rsidRDefault="009C73E0" w:rsidP="0004403A">
      <w:pPr>
        <w:pStyle w:val="a3"/>
        <w:jc w:val="both"/>
        <w:rPr>
          <w:rFonts w:ascii="Times New Roman" w:hAnsi="Times New Roman"/>
          <w:sz w:val="24"/>
          <w:szCs w:val="24"/>
        </w:rPr>
      </w:pPr>
      <w:r w:rsidRPr="0004403A">
        <w:rPr>
          <w:rFonts w:ascii="Times New Roman" w:hAnsi="Times New Roman"/>
          <w:sz w:val="24"/>
          <w:szCs w:val="24"/>
        </w:rPr>
        <w:t xml:space="preserve">- контрольная среда, включающая в себя соблюдение принципов осуществления финансового контроля, профессиональную и коммуникативную компетентность сотрудников учреждения, их стиль работы, организационную структуру, наделение ответственностью и полномочиями; </w:t>
      </w:r>
    </w:p>
    <w:p w:rsidR="00800908" w:rsidRDefault="009C73E0" w:rsidP="0004403A">
      <w:pPr>
        <w:pStyle w:val="a3"/>
        <w:jc w:val="both"/>
        <w:rPr>
          <w:rFonts w:ascii="Times New Roman" w:hAnsi="Times New Roman"/>
          <w:sz w:val="24"/>
          <w:szCs w:val="24"/>
        </w:rPr>
      </w:pPr>
      <w:r w:rsidRPr="0004403A">
        <w:rPr>
          <w:rFonts w:ascii="Times New Roman" w:hAnsi="Times New Roman"/>
          <w:sz w:val="24"/>
          <w:szCs w:val="24"/>
        </w:rPr>
        <w:t>- оценка рисков - представляющая собой идентификацию и анализ соответствующих рисков при достижении определенных задач, связанных между собой на различных уровнях;</w:t>
      </w:r>
    </w:p>
    <w:p w:rsidR="00800908" w:rsidRDefault="009C73E0" w:rsidP="0004403A">
      <w:pPr>
        <w:pStyle w:val="a3"/>
        <w:jc w:val="both"/>
        <w:rPr>
          <w:rFonts w:ascii="Times New Roman" w:hAnsi="Times New Roman"/>
          <w:sz w:val="24"/>
          <w:szCs w:val="24"/>
        </w:rPr>
      </w:pPr>
      <w:r w:rsidRPr="0004403A">
        <w:rPr>
          <w:rFonts w:ascii="Times New Roman" w:hAnsi="Times New Roman"/>
          <w:sz w:val="24"/>
          <w:szCs w:val="24"/>
        </w:rPr>
        <w:t xml:space="preserve"> - деятельность по контролю, обобщающая политику и процедуры, которые помогают гарантировать выполнение приказов и распоряжений руководства и требований законодательства РФ; </w:t>
      </w:r>
    </w:p>
    <w:p w:rsidR="00800908" w:rsidRDefault="009C73E0" w:rsidP="0004403A">
      <w:pPr>
        <w:pStyle w:val="a3"/>
        <w:jc w:val="both"/>
        <w:rPr>
          <w:rFonts w:ascii="Times New Roman" w:hAnsi="Times New Roman"/>
          <w:sz w:val="24"/>
          <w:szCs w:val="24"/>
        </w:rPr>
      </w:pPr>
      <w:r w:rsidRPr="0004403A">
        <w:rPr>
          <w:rFonts w:ascii="Times New Roman" w:hAnsi="Times New Roman"/>
          <w:sz w:val="24"/>
          <w:szCs w:val="24"/>
        </w:rPr>
        <w:t xml:space="preserve">- деятельность по информационному обеспечению и обмену информацией, направленная на своевременное и эффективное выявление данных, их регистрацию и обмен ими, в целях формирования у всех субъектов внутреннего контроля понимания принятых в учреждении политики и процедур внутреннего контроля и обеспечения их исполнения; </w:t>
      </w:r>
    </w:p>
    <w:p w:rsidR="00800908" w:rsidRDefault="009C73E0" w:rsidP="0004403A">
      <w:pPr>
        <w:pStyle w:val="a3"/>
        <w:jc w:val="both"/>
        <w:rPr>
          <w:rFonts w:ascii="Times New Roman" w:hAnsi="Times New Roman"/>
          <w:sz w:val="24"/>
          <w:szCs w:val="24"/>
        </w:rPr>
      </w:pPr>
      <w:r w:rsidRPr="0004403A">
        <w:rPr>
          <w:rFonts w:ascii="Times New Roman" w:hAnsi="Times New Roman"/>
          <w:sz w:val="24"/>
          <w:szCs w:val="24"/>
        </w:rPr>
        <w:t>- мониторинг системы внутреннего контроля - процесс, включающий в себя функции управления и надзора, во время которого оценивается качество работы системы внутреннего контроля.</w:t>
      </w:r>
    </w:p>
    <w:p w:rsidR="00800908" w:rsidRDefault="00800908" w:rsidP="0004403A">
      <w:pPr>
        <w:pStyle w:val="a3"/>
        <w:jc w:val="both"/>
        <w:rPr>
          <w:rFonts w:ascii="Times New Roman" w:hAnsi="Times New Roman"/>
          <w:sz w:val="24"/>
          <w:szCs w:val="24"/>
        </w:rPr>
      </w:pPr>
    </w:p>
    <w:p w:rsidR="00800908" w:rsidRDefault="009C73E0" w:rsidP="0004403A">
      <w:pPr>
        <w:pStyle w:val="a3"/>
        <w:jc w:val="both"/>
        <w:rPr>
          <w:rFonts w:ascii="Times New Roman" w:hAnsi="Times New Roman"/>
          <w:sz w:val="24"/>
          <w:szCs w:val="24"/>
        </w:rPr>
      </w:pPr>
      <w:r w:rsidRPr="0004403A">
        <w:rPr>
          <w:rFonts w:ascii="Times New Roman" w:hAnsi="Times New Roman"/>
          <w:sz w:val="24"/>
          <w:szCs w:val="24"/>
        </w:rPr>
        <w:t xml:space="preserve"> В ходе мероприятий внутреннего контроля лицами, осуществляющими указанные мероприятия, могут использоваться: </w:t>
      </w:r>
    </w:p>
    <w:p w:rsidR="00800908" w:rsidRDefault="009C73E0" w:rsidP="0004403A">
      <w:pPr>
        <w:pStyle w:val="a3"/>
        <w:jc w:val="both"/>
        <w:rPr>
          <w:rFonts w:ascii="Times New Roman" w:hAnsi="Times New Roman"/>
          <w:sz w:val="24"/>
          <w:szCs w:val="24"/>
        </w:rPr>
      </w:pPr>
      <w:r w:rsidRPr="0004403A">
        <w:rPr>
          <w:rFonts w:ascii="Times New Roman" w:hAnsi="Times New Roman"/>
          <w:sz w:val="24"/>
          <w:szCs w:val="24"/>
        </w:rPr>
        <w:t xml:space="preserve">- общенаучные методические приемы контроля (анализ, синтез, индукция, дедукция, редукция, аналогия, моделирование, абстрагирование, эксперимент и др.); </w:t>
      </w:r>
    </w:p>
    <w:p w:rsidR="00800908" w:rsidRDefault="009C73E0" w:rsidP="0004403A">
      <w:pPr>
        <w:pStyle w:val="a3"/>
        <w:jc w:val="both"/>
        <w:rPr>
          <w:rFonts w:ascii="Times New Roman" w:hAnsi="Times New Roman"/>
          <w:sz w:val="24"/>
          <w:szCs w:val="24"/>
        </w:rPr>
      </w:pPr>
      <w:r w:rsidRPr="0004403A">
        <w:rPr>
          <w:rFonts w:ascii="Times New Roman" w:hAnsi="Times New Roman"/>
          <w:sz w:val="24"/>
          <w:szCs w:val="24"/>
        </w:rPr>
        <w:t xml:space="preserve">- эмпирические методические приемы контроля (инвентаризация, контрольные замеры работ, контрольные запуски оборудования, формальная и арифметическая проверки, встречная проверка, способ обратного счета, метод сопоставления однородных фактов, служебное </w:t>
      </w:r>
      <w:r w:rsidRPr="0004403A">
        <w:rPr>
          <w:rFonts w:ascii="Times New Roman" w:hAnsi="Times New Roman"/>
          <w:sz w:val="24"/>
          <w:szCs w:val="24"/>
        </w:rPr>
        <w:lastRenderedPageBreak/>
        <w:t xml:space="preserve">расследование, экспертизы различных видов, сканирование, логическая проверка, письменный и устный опросы и др.); </w:t>
      </w:r>
    </w:p>
    <w:p w:rsidR="00800908" w:rsidRDefault="009C73E0" w:rsidP="0004403A">
      <w:pPr>
        <w:pStyle w:val="a3"/>
        <w:jc w:val="both"/>
        <w:rPr>
          <w:rFonts w:ascii="Times New Roman" w:hAnsi="Times New Roman"/>
          <w:sz w:val="24"/>
          <w:szCs w:val="24"/>
        </w:rPr>
      </w:pPr>
      <w:r w:rsidRPr="0004403A">
        <w:rPr>
          <w:rFonts w:ascii="Times New Roman" w:hAnsi="Times New Roman"/>
          <w:sz w:val="24"/>
          <w:szCs w:val="24"/>
        </w:rPr>
        <w:t xml:space="preserve">- специфические приемы смежных экономических наук (приемы экономического анализа, экономико-математические методы, методы теории вероятностей и математической статистики). </w:t>
      </w:r>
    </w:p>
    <w:p w:rsidR="00BA13C5" w:rsidRDefault="009C73E0" w:rsidP="0004403A">
      <w:pPr>
        <w:pStyle w:val="a3"/>
        <w:jc w:val="both"/>
        <w:rPr>
          <w:rFonts w:ascii="Times New Roman" w:hAnsi="Times New Roman"/>
          <w:sz w:val="24"/>
          <w:szCs w:val="24"/>
        </w:rPr>
      </w:pPr>
      <w:r w:rsidRPr="0004403A">
        <w:rPr>
          <w:rFonts w:ascii="Times New Roman" w:hAnsi="Times New Roman"/>
          <w:sz w:val="24"/>
          <w:szCs w:val="24"/>
        </w:rPr>
        <w:t>В зависимости от предмета проверки используется тот или иной метод, а иногда их совокупность. Финансово-хозяйственные операции проверяются путем использования:</w:t>
      </w:r>
    </w:p>
    <w:p w:rsidR="009C73E0" w:rsidRPr="0004403A" w:rsidRDefault="009C73E0" w:rsidP="0004403A">
      <w:pPr>
        <w:pStyle w:val="a3"/>
        <w:jc w:val="both"/>
        <w:rPr>
          <w:rFonts w:ascii="Times New Roman" w:hAnsi="Times New Roman"/>
          <w:sz w:val="24"/>
          <w:szCs w:val="24"/>
        </w:rPr>
      </w:pPr>
      <w:r w:rsidRPr="0004403A">
        <w:rPr>
          <w:rFonts w:ascii="Times New Roman" w:hAnsi="Times New Roman"/>
          <w:sz w:val="24"/>
          <w:szCs w:val="24"/>
        </w:rPr>
        <w:t xml:space="preserve"> - эмпирических методических приемов контроля (арифметическая проверка документов, проверка документов на соответствие нормам законодательства, проверка правильности заполнения всех реквизитов документа, наличия неоговоренных исправлений, подчисток, дописок текста и цифр, подлинности подписей должностных и материально ответственных лиц, инвентаризации расчетов и обязательств и др.); </w:t>
      </w:r>
    </w:p>
    <w:p w:rsidR="00BA13C5" w:rsidRDefault="009C73E0" w:rsidP="009C73E0">
      <w:pPr>
        <w:jc w:val="both"/>
        <w:rPr>
          <w:rFonts w:ascii="Times New Roman" w:hAnsi="Times New Roman"/>
          <w:sz w:val="24"/>
          <w:szCs w:val="24"/>
        </w:rPr>
      </w:pPr>
      <w:r w:rsidRPr="009C73E0">
        <w:rPr>
          <w:rFonts w:ascii="Times New Roman" w:hAnsi="Times New Roman"/>
          <w:sz w:val="24"/>
          <w:szCs w:val="24"/>
        </w:rPr>
        <w:t>- общенаучных методических приемов, которые, в частности, могут заключаться в сопоставлении показателей плана финансово-хозяйственной деятельности с фактически полученными суммами доходов и направлением их использования. При проверке данных об объемах выполненных строительно-монтажных работ применяются эмпирические методические приемы, которые заключаются в контрольном обмере выполненных работ.</w:t>
      </w:r>
    </w:p>
    <w:p w:rsidR="009C73E0" w:rsidRPr="00BA13C5" w:rsidRDefault="009C73E0" w:rsidP="009C73E0">
      <w:pPr>
        <w:jc w:val="both"/>
        <w:rPr>
          <w:rFonts w:ascii="Times New Roman" w:hAnsi="Times New Roman"/>
          <w:b/>
          <w:sz w:val="24"/>
          <w:szCs w:val="24"/>
        </w:rPr>
      </w:pPr>
      <w:r w:rsidRPr="00BA13C5">
        <w:rPr>
          <w:rFonts w:ascii="Times New Roman" w:hAnsi="Times New Roman"/>
          <w:b/>
          <w:sz w:val="24"/>
          <w:szCs w:val="24"/>
        </w:rPr>
        <w:t xml:space="preserve"> 3. Организация внутреннего финансового контроля </w:t>
      </w:r>
    </w:p>
    <w:p w:rsidR="00E06362" w:rsidRDefault="009C73E0" w:rsidP="009C73E0">
      <w:pPr>
        <w:jc w:val="both"/>
        <w:rPr>
          <w:rFonts w:ascii="Times New Roman" w:hAnsi="Times New Roman"/>
          <w:sz w:val="24"/>
          <w:szCs w:val="24"/>
        </w:rPr>
      </w:pPr>
      <w:r w:rsidRPr="009C73E0">
        <w:rPr>
          <w:rFonts w:ascii="Times New Roman" w:hAnsi="Times New Roman"/>
          <w:sz w:val="24"/>
          <w:szCs w:val="24"/>
        </w:rPr>
        <w:t xml:space="preserve">3.1. Организация внутреннего финансового контроля в Учреждении и его функционирование направлены на соответствие деятельности Учреждения требованиям законодательства Российской Федерации в ходе совершения им фактов хозяйственной жизни, на анализ и оценку степени достижения поставленных перед Учреждением целей и задач, на устранение каких </w:t>
      </w:r>
      <w:r w:rsidR="00E06362">
        <w:rPr>
          <w:rFonts w:ascii="Times New Roman" w:hAnsi="Times New Roman"/>
          <w:sz w:val="24"/>
          <w:szCs w:val="24"/>
        </w:rPr>
        <w:t xml:space="preserve">- </w:t>
      </w:r>
      <w:r w:rsidRPr="009C73E0">
        <w:rPr>
          <w:rFonts w:ascii="Times New Roman" w:hAnsi="Times New Roman"/>
          <w:sz w:val="24"/>
          <w:szCs w:val="24"/>
        </w:rPr>
        <w:t xml:space="preserve">либо рисков в деятельности Учреждения, которые угрожают любой из поставленных целей и задач.                    </w:t>
      </w:r>
    </w:p>
    <w:p w:rsidR="00E06362" w:rsidRDefault="009C73E0" w:rsidP="009C73E0">
      <w:pPr>
        <w:jc w:val="both"/>
        <w:rPr>
          <w:rFonts w:ascii="Times New Roman" w:hAnsi="Times New Roman"/>
          <w:sz w:val="24"/>
          <w:szCs w:val="24"/>
        </w:rPr>
      </w:pPr>
      <w:r w:rsidRPr="009C73E0">
        <w:rPr>
          <w:rFonts w:ascii="Times New Roman" w:hAnsi="Times New Roman"/>
          <w:sz w:val="24"/>
          <w:szCs w:val="24"/>
        </w:rPr>
        <w:t xml:space="preserve">3.2 Субъектами внутреннего финансового контроля являются лица, осуществляющие процедуры и мероприятия внутреннего финансового контроля: </w:t>
      </w:r>
    </w:p>
    <w:p w:rsidR="00E06362" w:rsidRDefault="009C73E0" w:rsidP="009C73E0">
      <w:pPr>
        <w:jc w:val="both"/>
        <w:rPr>
          <w:rFonts w:ascii="Times New Roman" w:hAnsi="Times New Roman"/>
          <w:sz w:val="24"/>
          <w:szCs w:val="24"/>
        </w:rPr>
      </w:pPr>
      <w:r w:rsidRPr="009C73E0">
        <w:rPr>
          <w:rFonts w:ascii="Times New Roman" w:hAnsi="Times New Roman"/>
          <w:sz w:val="24"/>
          <w:szCs w:val="24"/>
        </w:rPr>
        <w:t>- должностные лица (сотрудники) Учреждения в соответствии со своими обязанностями;</w:t>
      </w:r>
    </w:p>
    <w:p w:rsidR="00E06362" w:rsidRDefault="009C73E0" w:rsidP="009C73E0">
      <w:pPr>
        <w:jc w:val="both"/>
        <w:rPr>
          <w:rFonts w:ascii="Times New Roman" w:hAnsi="Times New Roman"/>
          <w:sz w:val="24"/>
          <w:szCs w:val="24"/>
        </w:rPr>
      </w:pPr>
      <w:r w:rsidRPr="009C73E0">
        <w:rPr>
          <w:rFonts w:ascii="Times New Roman" w:hAnsi="Times New Roman"/>
          <w:sz w:val="24"/>
          <w:szCs w:val="24"/>
        </w:rPr>
        <w:t xml:space="preserve"> - руководители подразделений и (или) старшие по должности сотрудники в соответствии со своими должностными обязанностями;</w:t>
      </w:r>
    </w:p>
    <w:p w:rsidR="00E06362" w:rsidRDefault="009C73E0" w:rsidP="009C73E0">
      <w:pPr>
        <w:jc w:val="both"/>
        <w:rPr>
          <w:rFonts w:ascii="Times New Roman" w:hAnsi="Times New Roman"/>
          <w:sz w:val="24"/>
          <w:szCs w:val="24"/>
        </w:rPr>
      </w:pPr>
      <w:r w:rsidRPr="009C73E0">
        <w:rPr>
          <w:rFonts w:ascii="Times New Roman" w:hAnsi="Times New Roman"/>
          <w:sz w:val="24"/>
          <w:szCs w:val="24"/>
        </w:rPr>
        <w:t xml:space="preserve"> - Комиссия по внутреннему финансовому контролю в соответствии со своими функциями и полномочиями; - руководитель Учреждения и (или) его заместители.      </w:t>
      </w:r>
    </w:p>
    <w:p w:rsidR="00E06362" w:rsidRDefault="009C73E0" w:rsidP="009C73E0">
      <w:pPr>
        <w:jc w:val="both"/>
        <w:rPr>
          <w:rFonts w:ascii="Times New Roman" w:hAnsi="Times New Roman"/>
          <w:sz w:val="24"/>
          <w:szCs w:val="24"/>
        </w:rPr>
      </w:pPr>
      <w:r w:rsidRPr="009C73E0">
        <w:rPr>
          <w:rFonts w:ascii="Times New Roman" w:hAnsi="Times New Roman"/>
          <w:sz w:val="24"/>
          <w:szCs w:val="24"/>
        </w:rPr>
        <w:t xml:space="preserve">  Субъекты внутреннего финансового контроля в рамках их компетенции и в соответствии со своими должностными обязанностями несут ответственность за разработку, документирование, внедрение, мониторинг и развитие внутреннего финансового контроля.                     </w:t>
      </w:r>
    </w:p>
    <w:p w:rsidR="00E06362" w:rsidRDefault="009C73E0" w:rsidP="009C73E0">
      <w:pPr>
        <w:jc w:val="both"/>
        <w:rPr>
          <w:rFonts w:ascii="Times New Roman" w:hAnsi="Times New Roman"/>
          <w:sz w:val="24"/>
          <w:szCs w:val="24"/>
        </w:rPr>
      </w:pPr>
      <w:r w:rsidRPr="009C73E0">
        <w:rPr>
          <w:rFonts w:ascii="Times New Roman" w:hAnsi="Times New Roman"/>
          <w:sz w:val="24"/>
          <w:szCs w:val="24"/>
        </w:rPr>
        <w:t xml:space="preserve"> 3.3. Объектами внутреннего финансового контроля подлежащие проверке являются: </w:t>
      </w:r>
    </w:p>
    <w:p w:rsidR="00E06362" w:rsidRDefault="009C73E0" w:rsidP="009C73E0">
      <w:pPr>
        <w:jc w:val="both"/>
        <w:rPr>
          <w:rFonts w:ascii="Times New Roman" w:hAnsi="Times New Roman"/>
          <w:sz w:val="24"/>
          <w:szCs w:val="24"/>
        </w:rPr>
      </w:pPr>
      <w:r w:rsidRPr="009C73E0">
        <w:rPr>
          <w:rFonts w:ascii="Times New Roman" w:hAnsi="Times New Roman"/>
          <w:sz w:val="24"/>
          <w:szCs w:val="24"/>
        </w:rPr>
        <w:t xml:space="preserve">- плановые (сметные) документы (планы, сметы, нормы расходов, расчеты плановой (нормативной) себестоимости; </w:t>
      </w:r>
    </w:p>
    <w:p w:rsidR="00E06362" w:rsidRDefault="009C73E0" w:rsidP="009C73E0">
      <w:pPr>
        <w:jc w:val="both"/>
        <w:rPr>
          <w:rFonts w:ascii="Times New Roman" w:hAnsi="Times New Roman"/>
          <w:sz w:val="24"/>
          <w:szCs w:val="24"/>
        </w:rPr>
      </w:pPr>
      <w:r w:rsidRPr="009C73E0">
        <w:rPr>
          <w:rFonts w:ascii="Times New Roman" w:hAnsi="Times New Roman"/>
          <w:sz w:val="24"/>
          <w:szCs w:val="24"/>
        </w:rPr>
        <w:t>- договоры и контракты (с поставщиками и подрядчиками, с покупателями и заказчиками); - документы, определяющие организацию ведения учета, составления и представления отчетности (учетная политика, положение о комиссии по поступлению и выбытию активов, положение об инвентаризационной комиссии и прочие);</w:t>
      </w:r>
    </w:p>
    <w:p w:rsidR="00E06362" w:rsidRDefault="009C73E0" w:rsidP="009C73E0">
      <w:pPr>
        <w:jc w:val="both"/>
        <w:rPr>
          <w:rFonts w:ascii="Times New Roman" w:hAnsi="Times New Roman"/>
          <w:sz w:val="24"/>
          <w:szCs w:val="24"/>
        </w:rPr>
      </w:pPr>
      <w:r w:rsidRPr="009C73E0">
        <w:rPr>
          <w:rFonts w:ascii="Times New Roman" w:hAnsi="Times New Roman"/>
          <w:sz w:val="24"/>
          <w:szCs w:val="24"/>
        </w:rPr>
        <w:t xml:space="preserve"> - бухгалтерский учет (полнота и точность данных, оформление первичных документов и регистров бухгалтерского учета, соблюдение норм действующего законодательства при ведении бухгалтерского учета);</w:t>
      </w:r>
    </w:p>
    <w:p w:rsidR="00E06362" w:rsidRDefault="009C73E0" w:rsidP="009C73E0">
      <w:pPr>
        <w:jc w:val="both"/>
        <w:rPr>
          <w:rFonts w:ascii="Times New Roman" w:hAnsi="Times New Roman"/>
          <w:sz w:val="24"/>
          <w:szCs w:val="24"/>
        </w:rPr>
      </w:pPr>
      <w:r w:rsidRPr="009C73E0">
        <w:rPr>
          <w:rFonts w:ascii="Times New Roman" w:hAnsi="Times New Roman"/>
          <w:sz w:val="24"/>
          <w:szCs w:val="24"/>
        </w:rPr>
        <w:lastRenderedPageBreak/>
        <w:t xml:space="preserve"> - бухгалтерская, налоговая, статистическая  и иная отчетность;</w:t>
      </w:r>
    </w:p>
    <w:p w:rsidR="00E06362" w:rsidRDefault="009C73E0" w:rsidP="009C73E0">
      <w:pPr>
        <w:jc w:val="both"/>
        <w:rPr>
          <w:rFonts w:ascii="Times New Roman" w:hAnsi="Times New Roman"/>
          <w:sz w:val="24"/>
          <w:szCs w:val="24"/>
        </w:rPr>
      </w:pPr>
      <w:r w:rsidRPr="009C73E0">
        <w:rPr>
          <w:rFonts w:ascii="Times New Roman" w:hAnsi="Times New Roman"/>
          <w:sz w:val="24"/>
          <w:szCs w:val="24"/>
        </w:rPr>
        <w:t xml:space="preserve"> - имущество учреждения (наличие, условия эксплуатации, меры по обеспечению сохранности, обоснованность расходов на ремонт и содержание); </w:t>
      </w:r>
    </w:p>
    <w:p w:rsidR="00E06362" w:rsidRDefault="009C73E0" w:rsidP="009C73E0">
      <w:pPr>
        <w:jc w:val="both"/>
        <w:rPr>
          <w:rFonts w:ascii="Times New Roman" w:hAnsi="Times New Roman"/>
          <w:sz w:val="24"/>
          <w:szCs w:val="24"/>
        </w:rPr>
      </w:pPr>
      <w:r w:rsidRPr="009C73E0">
        <w:rPr>
          <w:rFonts w:ascii="Times New Roman" w:hAnsi="Times New Roman"/>
          <w:sz w:val="24"/>
          <w:szCs w:val="24"/>
        </w:rPr>
        <w:t>- обязательства учреждения (наличие, причины образования, своевременность погашения задолженности);</w:t>
      </w:r>
    </w:p>
    <w:p w:rsidR="00E06362" w:rsidRDefault="009C73E0" w:rsidP="009C73E0">
      <w:pPr>
        <w:jc w:val="both"/>
        <w:rPr>
          <w:rFonts w:ascii="Times New Roman" w:hAnsi="Times New Roman"/>
          <w:sz w:val="24"/>
          <w:szCs w:val="24"/>
        </w:rPr>
      </w:pPr>
      <w:r w:rsidRPr="009C73E0">
        <w:rPr>
          <w:rFonts w:ascii="Times New Roman" w:hAnsi="Times New Roman"/>
          <w:sz w:val="24"/>
          <w:szCs w:val="24"/>
        </w:rPr>
        <w:t xml:space="preserve"> - трудовые отношения с работниками (порядок оформления приказов, правила начисления заработной платы, назначения пособий, порядок рассмотрения трудовых споров, соблюдение норм трудового законодательства); </w:t>
      </w:r>
    </w:p>
    <w:p w:rsidR="00E06362" w:rsidRDefault="009C73E0" w:rsidP="009C73E0">
      <w:pPr>
        <w:jc w:val="both"/>
        <w:rPr>
          <w:rFonts w:ascii="Times New Roman" w:hAnsi="Times New Roman"/>
          <w:sz w:val="24"/>
          <w:szCs w:val="24"/>
        </w:rPr>
      </w:pPr>
      <w:r w:rsidRPr="009C73E0">
        <w:rPr>
          <w:rFonts w:ascii="Times New Roman" w:hAnsi="Times New Roman"/>
          <w:sz w:val="24"/>
          <w:szCs w:val="24"/>
        </w:rPr>
        <w:t xml:space="preserve">- применяемые информационные технологии (возможности прикладного программного обеспечения, степень их использования, режим работы, эффективность использования, меры по ограничению несанкционированного доступа, автоматизированная проверка целостности и непротиворечивости данных и пр.).                    </w:t>
      </w:r>
    </w:p>
    <w:p w:rsidR="00E06362" w:rsidRDefault="009C73E0" w:rsidP="009C73E0">
      <w:pPr>
        <w:jc w:val="both"/>
        <w:rPr>
          <w:rFonts w:ascii="Times New Roman" w:hAnsi="Times New Roman"/>
          <w:sz w:val="24"/>
          <w:szCs w:val="24"/>
        </w:rPr>
      </w:pPr>
      <w:r w:rsidRPr="009C73E0">
        <w:rPr>
          <w:rFonts w:ascii="Times New Roman" w:hAnsi="Times New Roman"/>
          <w:sz w:val="24"/>
          <w:szCs w:val="24"/>
        </w:rPr>
        <w:t xml:space="preserve">3.4. Права и обязанности контролирующих лиц и субъектов контроля.             </w:t>
      </w:r>
    </w:p>
    <w:p w:rsidR="00E06362" w:rsidRDefault="009C73E0" w:rsidP="009C73E0">
      <w:pPr>
        <w:jc w:val="both"/>
        <w:rPr>
          <w:rFonts w:ascii="Times New Roman" w:hAnsi="Times New Roman"/>
          <w:sz w:val="24"/>
          <w:szCs w:val="24"/>
        </w:rPr>
      </w:pPr>
      <w:r w:rsidRPr="009C73E0">
        <w:rPr>
          <w:rFonts w:ascii="Times New Roman" w:hAnsi="Times New Roman"/>
          <w:sz w:val="24"/>
          <w:szCs w:val="24"/>
        </w:rPr>
        <w:t>3.4.1. В ходе осуществления внутреннего финансового контроля проверяющие имеют право:</w:t>
      </w:r>
    </w:p>
    <w:p w:rsidR="00E06362" w:rsidRDefault="009C73E0" w:rsidP="009C73E0">
      <w:pPr>
        <w:jc w:val="both"/>
        <w:rPr>
          <w:rFonts w:ascii="Times New Roman" w:hAnsi="Times New Roman"/>
          <w:sz w:val="24"/>
          <w:szCs w:val="24"/>
        </w:rPr>
      </w:pPr>
      <w:r w:rsidRPr="009C73E0">
        <w:rPr>
          <w:rFonts w:ascii="Times New Roman" w:hAnsi="Times New Roman"/>
          <w:sz w:val="24"/>
          <w:szCs w:val="24"/>
        </w:rPr>
        <w:t xml:space="preserve"> - на доступ к документам, базам данных и регистрам, непосредственно связанным с вопросами проведения контрольного мероприятия; </w:t>
      </w:r>
    </w:p>
    <w:p w:rsidR="009C73E0" w:rsidRP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 на получение информации по вопросам, включенным в программу контрольного мероприятия; </w:t>
      </w:r>
    </w:p>
    <w:p w:rsidR="00E06362" w:rsidRDefault="009C73E0" w:rsidP="009C73E0">
      <w:pPr>
        <w:jc w:val="both"/>
        <w:rPr>
          <w:rFonts w:ascii="Times New Roman" w:hAnsi="Times New Roman"/>
          <w:sz w:val="24"/>
          <w:szCs w:val="24"/>
        </w:rPr>
      </w:pPr>
      <w:r w:rsidRPr="009C73E0">
        <w:rPr>
          <w:rFonts w:ascii="Times New Roman" w:hAnsi="Times New Roman"/>
          <w:sz w:val="24"/>
          <w:szCs w:val="24"/>
        </w:rPr>
        <w:t>- на получение от субъекта внутреннего контроля письменных объяснений по вопросам, включенным в программу контрольного мероприятия;</w:t>
      </w:r>
    </w:p>
    <w:p w:rsidR="00E06362" w:rsidRDefault="009C73E0" w:rsidP="009C73E0">
      <w:pPr>
        <w:jc w:val="both"/>
        <w:rPr>
          <w:rFonts w:ascii="Times New Roman" w:hAnsi="Times New Roman"/>
          <w:sz w:val="24"/>
          <w:szCs w:val="24"/>
        </w:rPr>
      </w:pPr>
      <w:r w:rsidRPr="009C73E0">
        <w:rPr>
          <w:rFonts w:ascii="Times New Roman" w:hAnsi="Times New Roman"/>
          <w:sz w:val="24"/>
          <w:szCs w:val="24"/>
        </w:rPr>
        <w:t xml:space="preserve"> - на беспрепятственный допуск (с соблюдением установленного порядка доступа) во все служебные помещения субъекта внутреннего контроля; - на расширение круга направлений (вопросов) проверки в случаях необходимости в таком расширении при выполнении основного задания.                 </w:t>
      </w:r>
    </w:p>
    <w:p w:rsidR="00E06362" w:rsidRDefault="009C73E0" w:rsidP="009C73E0">
      <w:pPr>
        <w:jc w:val="both"/>
        <w:rPr>
          <w:rFonts w:ascii="Times New Roman" w:hAnsi="Times New Roman"/>
          <w:sz w:val="24"/>
          <w:szCs w:val="24"/>
        </w:rPr>
      </w:pPr>
      <w:r w:rsidRPr="009C73E0">
        <w:rPr>
          <w:rFonts w:ascii="Times New Roman" w:hAnsi="Times New Roman"/>
          <w:sz w:val="24"/>
          <w:szCs w:val="24"/>
        </w:rPr>
        <w:t xml:space="preserve"> 3.4.2. Проверяющий обязан: </w:t>
      </w:r>
    </w:p>
    <w:p w:rsidR="00E06362" w:rsidRDefault="009C73E0" w:rsidP="009C73E0">
      <w:pPr>
        <w:jc w:val="both"/>
        <w:rPr>
          <w:rFonts w:ascii="Times New Roman" w:hAnsi="Times New Roman"/>
          <w:sz w:val="24"/>
          <w:szCs w:val="24"/>
        </w:rPr>
      </w:pPr>
      <w:r w:rsidRPr="009C73E0">
        <w:rPr>
          <w:rFonts w:ascii="Times New Roman" w:hAnsi="Times New Roman"/>
          <w:sz w:val="24"/>
          <w:szCs w:val="24"/>
        </w:rPr>
        <w:t xml:space="preserve">- обладать необходимыми профессиональными знаниями и навыками; </w:t>
      </w:r>
    </w:p>
    <w:p w:rsidR="00E06362" w:rsidRDefault="009C73E0" w:rsidP="009C73E0">
      <w:pPr>
        <w:jc w:val="both"/>
        <w:rPr>
          <w:rFonts w:ascii="Times New Roman" w:hAnsi="Times New Roman"/>
          <w:sz w:val="24"/>
          <w:szCs w:val="24"/>
        </w:rPr>
      </w:pPr>
      <w:r w:rsidRPr="009C73E0">
        <w:rPr>
          <w:rFonts w:ascii="Times New Roman" w:hAnsi="Times New Roman"/>
          <w:sz w:val="24"/>
          <w:szCs w:val="24"/>
        </w:rPr>
        <w:t xml:space="preserve">- исполнять обязанности, предусмотренные должностными инструкциями и положением о структурном подразделении; </w:t>
      </w:r>
    </w:p>
    <w:p w:rsidR="00E06362" w:rsidRDefault="009C73E0" w:rsidP="009C73E0">
      <w:pPr>
        <w:jc w:val="both"/>
        <w:rPr>
          <w:rFonts w:ascii="Times New Roman" w:hAnsi="Times New Roman"/>
          <w:sz w:val="24"/>
          <w:szCs w:val="24"/>
        </w:rPr>
      </w:pPr>
      <w:r w:rsidRPr="009C73E0">
        <w:rPr>
          <w:rFonts w:ascii="Times New Roman" w:hAnsi="Times New Roman"/>
          <w:sz w:val="24"/>
          <w:szCs w:val="24"/>
        </w:rPr>
        <w:t xml:space="preserve">- соблюдать при осуществлении своей деятельности требования законодательства РФ; </w:t>
      </w:r>
    </w:p>
    <w:p w:rsidR="00E06362" w:rsidRDefault="009C73E0" w:rsidP="009C73E0">
      <w:pPr>
        <w:jc w:val="both"/>
        <w:rPr>
          <w:rFonts w:ascii="Times New Roman" w:hAnsi="Times New Roman"/>
          <w:sz w:val="24"/>
          <w:szCs w:val="24"/>
        </w:rPr>
      </w:pPr>
      <w:r w:rsidRPr="009C73E0">
        <w:rPr>
          <w:rFonts w:ascii="Times New Roman" w:hAnsi="Times New Roman"/>
          <w:sz w:val="24"/>
          <w:szCs w:val="24"/>
        </w:rPr>
        <w:t xml:space="preserve">- обеспечивать сохранность и возврат полученных в объекте внутреннего контроля оригиналов документов; </w:t>
      </w:r>
    </w:p>
    <w:p w:rsidR="00E06362" w:rsidRDefault="009C73E0" w:rsidP="009C73E0">
      <w:pPr>
        <w:jc w:val="both"/>
        <w:rPr>
          <w:rFonts w:ascii="Times New Roman" w:hAnsi="Times New Roman"/>
          <w:sz w:val="24"/>
          <w:szCs w:val="24"/>
        </w:rPr>
      </w:pPr>
      <w:r w:rsidRPr="009C73E0">
        <w:rPr>
          <w:rFonts w:ascii="Times New Roman" w:hAnsi="Times New Roman"/>
          <w:sz w:val="24"/>
          <w:szCs w:val="24"/>
        </w:rPr>
        <w:t xml:space="preserve">- соблюдать конфиденциальность полученной информации в связи с исполнением должностных обязанностей; </w:t>
      </w:r>
    </w:p>
    <w:p w:rsidR="00E06362" w:rsidRDefault="009C73E0" w:rsidP="009C73E0">
      <w:pPr>
        <w:jc w:val="both"/>
        <w:rPr>
          <w:rFonts w:ascii="Times New Roman" w:hAnsi="Times New Roman"/>
          <w:sz w:val="24"/>
          <w:szCs w:val="24"/>
        </w:rPr>
      </w:pPr>
      <w:r w:rsidRPr="009C73E0">
        <w:rPr>
          <w:rFonts w:ascii="Times New Roman" w:hAnsi="Times New Roman"/>
          <w:sz w:val="24"/>
          <w:szCs w:val="24"/>
        </w:rPr>
        <w:t xml:space="preserve">- оформлять материалы проверки в соответствии с установленными требованиями.            </w:t>
      </w:r>
    </w:p>
    <w:p w:rsidR="00E06362" w:rsidRDefault="009C73E0" w:rsidP="009C73E0">
      <w:pPr>
        <w:jc w:val="both"/>
        <w:rPr>
          <w:rFonts w:ascii="Times New Roman" w:hAnsi="Times New Roman"/>
          <w:sz w:val="24"/>
          <w:szCs w:val="24"/>
        </w:rPr>
      </w:pPr>
      <w:r w:rsidRPr="009C73E0">
        <w:rPr>
          <w:rFonts w:ascii="Times New Roman" w:hAnsi="Times New Roman"/>
          <w:sz w:val="24"/>
          <w:szCs w:val="24"/>
        </w:rPr>
        <w:t xml:space="preserve">      3.4.3.  Субъект внутреннего контроля имеет право: </w:t>
      </w:r>
    </w:p>
    <w:p w:rsidR="00E06362" w:rsidRDefault="009C73E0" w:rsidP="009C73E0">
      <w:pPr>
        <w:jc w:val="both"/>
        <w:rPr>
          <w:rFonts w:ascii="Times New Roman" w:hAnsi="Times New Roman"/>
          <w:sz w:val="24"/>
          <w:szCs w:val="24"/>
        </w:rPr>
      </w:pPr>
      <w:r w:rsidRPr="009C73E0">
        <w:rPr>
          <w:rFonts w:ascii="Times New Roman" w:hAnsi="Times New Roman"/>
          <w:sz w:val="24"/>
          <w:szCs w:val="24"/>
        </w:rPr>
        <w:t xml:space="preserve">- на представление дополнительной информации (с обязательным подтверждением документами) в целях пояснения своих действий; </w:t>
      </w:r>
    </w:p>
    <w:p w:rsidR="00E06362" w:rsidRDefault="009C73E0" w:rsidP="009C73E0">
      <w:pPr>
        <w:jc w:val="both"/>
        <w:rPr>
          <w:rFonts w:ascii="Times New Roman" w:hAnsi="Times New Roman"/>
          <w:sz w:val="24"/>
          <w:szCs w:val="24"/>
        </w:rPr>
      </w:pPr>
      <w:r w:rsidRPr="009C73E0">
        <w:rPr>
          <w:rFonts w:ascii="Times New Roman" w:hAnsi="Times New Roman"/>
          <w:sz w:val="24"/>
          <w:szCs w:val="24"/>
        </w:rPr>
        <w:t xml:space="preserve">- на оформление письменных аргументированных возражений в случае несогласия с выводами проверяющих.               </w:t>
      </w:r>
    </w:p>
    <w:p w:rsidR="00E06362" w:rsidRDefault="009C73E0" w:rsidP="009C73E0">
      <w:pPr>
        <w:jc w:val="both"/>
        <w:rPr>
          <w:rFonts w:ascii="Times New Roman" w:hAnsi="Times New Roman"/>
          <w:sz w:val="24"/>
          <w:szCs w:val="24"/>
        </w:rPr>
      </w:pPr>
      <w:r w:rsidRPr="009C73E0">
        <w:rPr>
          <w:rFonts w:ascii="Times New Roman" w:hAnsi="Times New Roman"/>
          <w:sz w:val="24"/>
          <w:szCs w:val="24"/>
        </w:rPr>
        <w:lastRenderedPageBreak/>
        <w:t xml:space="preserve"> 3.4.4. Субъект внутреннего контроля обязан: </w:t>
      </w:r>
    </w:p>
    <w:p w:rsidR="00E06362" w:rsidRDefault="009C73E0" w:rsidP="009C73E0">
      <w:pPr>
        <w:jc w:val="both"/>
        <w:rPr>
          <w:rFonts w:ascii="Times New Roman" w:hAnsi="Times New Roman"/>
          <w:sz w:val="24"/>
          <w:szCs w:val="24"/>
        </w:rPr>
      </w:pPr>
      <w:r w:rsidRPr="009C73E0">
        <w:rPr>
          <w:rFonts w:ascii="Times New Roman" w:hAnsi="Times New Roman"/>
          <w:sz w:val="24"/>
          <w:szCs w:val="24"/>
        </w:rPr>
        <w:t>- создавать для проверяющего рабочие условия, обеспечивающие эффективное проведение проверки, оперативно представлять проверяющим всю необходимую документацию, а также давать по запросу (устному или письменному) разъяснения и объяснения;</w:t>
      </w:r>
    </w:p>
    <w:p w:rsidR="00E06362" w:rsidRDefault="009C73E0" w:rsidP="009C73E0">
      <w:pPr>
        <w:jc w:val="both"/>
        <w:rPr>
          <w:rFonts w:ascii="Times New Roman" w:hAnsi="Times New Roman"/>
          <w:sz w:val="24"/>
          <w:szCs w:val="24"/>
        </w:rPr>
      </w:pPr>
      <w:r w:rsidRPr="009C73E0">
        <w:rPr>
          <w:rFonts w:ascii="Times New Roman" w:hAnsi="Times New Roman"/>
          <w:sz w:val="24"/>
          <w:szCs w:val="24"/>
        </w:rPr>
        <w:t xml:space="preserve"> - в рамках действующего законодательства РФ оперативно устранять все выявленные проверяющим нарушения.              </w:t>
      </w:r>
    </w:p>
    <w:p w:rsidR="000C66DC" w:rsidRDefault="009C73E0" w:rsidP="009C73E0">
      <w:pPr>
        <w:jc w:val="both"/>
        <w:rPr>
          <w:rFonts w:ascii="Times New Roman" w:hAnsi="Times New Roman"/>
          <w:sz w:val="24"/>
          <w:szCs w:val="24"/>
        </w:rPr>
      </w:pPr>
      <w:r w:rsidRPr="009C73E0">
        <w:rPr>
          <w:rFonts w:ascii="Times New Roman" w:hAnsi="Times New Roman"/>
          <w:sz w:val="24"/>
          <w:szCs w:val="24"/>
        </w:rPr>
        <w:t>3.5. Внутренний финансовый контроль осуществляется в следующих формах: - предварительный внутренний контроль – комплекс процедур и мероприятий, направленных на предотвращение возможных ошибочных и (или) незаконных действий до совершения финансово</w:t>
      </w:r>
      <w:r w:rsidR="000C66DC">
        <w:rPr>
          <w:rFonts w:ascii="Times New Roman" w:hAnsi="Times New Roman"/>
          <w:sz w:val="24"/>
          <w:szCs w:val="24"/>
        </w:rPr>
        <w:t>-</w:t>
      </w:r>
      <w:r w:rsidRPr="009C73E0">
        <w:rPr>
          <w:rFonts w:ascii="Times New Roman" w:hAnsi="Times New Roman"/>
          <w:sz w:val="24"/>
          <w:szCs w:val="24"/>
        </w:rPr>
        <w:t xml:space="preserve">хозяйственной операции (ряда финансово-хозяйственных операций). </w:t>
      </w:r>
    </w:p>
    <w:p w:rsidR="000C66DC" w:rsidRDefault="009C73E0" w:rsidP="009C73E0">
      <w:pPr>
        <w:jc w:val="both"/>
        <w:rPr>
          <w:rFonts w:ascii="Times New Roman" w:hAnsi="Times New Roman"/>
          <w:sz w:val="24"/>
          <w:szCs w:val="24"/>
        </w:rPr>
      </w:pPr>
      <w:r w:rsidRPr="009C73E0">
        <w:rPr>
          <w:rFonts w:ascii="Times New Roman" w:hAnsi="Times New Roman"/>
          <w:sz w:val="24"/>
          <w:szCs w:val="24"/>
        </w:rPr>
        <w:t xml:space="preserve">Предварительный контроль проводиться перед составлением планов финансово-хозяйственной деятельности, смет доходов и расходов, договоров и т.д., что позволяет определить, насколько целесообразной и правомерной будет та или иная операция, избежать нарушений законодательства, нецелевого или нерационального использования средств. </w:t>
      </w:r>
    </w:p>
    <w:p w:rsidR="000C66DC" w:rsidRDefault="009C73E0" w:rsidP="009C73E0">
      <w:pPr>
        <w:jc w:val="both"/>
        <w:rPr>
          <w:rFonts w:ascii="Times New Roman" w:hAnsi="Times New Roman"/>
          <w:sz w:val="24"/>
          <w:szCs w:val="24"/>
        </w:rPr>
      </w:pPr>
      <w:r w:rsidRPr="009C73E0">
        <w:rPr>
          <w:rFonts w:ascii="Times New Roman" w:hAnsi="Times New Roman"/>
          <w:sz w:val="24"/>
          <w:szCs w:val="24"/>
        </w:rPr>
        <w:t xml:space="preserve">Предварительный контроль осуществляет руководитель Учреждения, его заместители, главный бухгалтер; </w:t>
      </w:r>
    </w:p>
    <w:p w:rsidR="000C66DC" w:rsidRDefault="009C73E0" w:rsidP="009C73E0">
      <w:pPr>
        <w:jc w:val="both"/>
        <w:rPr>
          <w:rFonts w:ascii="Times New Roman" w:hAnsi="Times New Roman"/>
          <w:sz w:val="24"/>
          <w:szCs w:val="24"/>
        </w:rPr>
      </w:pPr>
      <w:r w:rsidRPr="009C73E0">
        <w:rPr>
          <w:rFonts w:ascii="Times New Roman" w:hAnsi="Times New Roman"/>
          <w:sz w:val="24"/>
          <w:szCs w:val="24"/>
        </w:rPr>
        <w:t xml:space="preserve">- текущий внутренний контроль – комплекс процедур и мероприятий, направленных на предотвращение возможных  ошибочных и (или) незаконных действий в процессе совершения финансово-хозяйственной операции (ряда финансово-хозяйственных операций). </w:t>
      </w:r>
    </w:p>
    <w:p w:rsidR="000C66DC" w:rsidRDefault="009C73E0" w:rsidP="009C73E0">
      <w:pPr>
        <w:jc w:val="both"/>
        <w:rPr>
          <w:rFonts w:ascii="Times New Roman" w:hAnsi="Times New Roman"/>
          <w:sz w:val="24"/>
          <w:szCs w:val="24"/>
        </w:rPr>
      </w:pPr>
      <w:r w:rsidRPr="009C73E0">
        <w:rPr>
          <w:rFonts w:ascii="Times New Roman" w:hAnsi="Times New Roman"/>
          <w:sz w:val="24"/>
          <w:szCs w:val="24"/>
        </w:rPr>
        <w:t xml:space="preserve"> Осуществляется через проведение повседневного анализа соблюдение процедур исполнения бюджета (плана), ведение бухгалтерского учета, осуществление мониторингов расходования целевых средств по назначению, оценку эффективности и результативности их расходования.  </w:t>
      </w:r>
    </w:p>
    <w:p w:rsidR="000C66DC" w:rsidRDefault="009C73E0" w:rsidP="009C73E0">
      <w:pPr>
        <w:jc w:val="both"/>
        <w:rPr>
          <w:rFonts w:ascii="Times New Roman" w:hAnsi="Times New Roman"/>
          <w:sz w:val="24"/>
          <w:szCs w:val="24"/>
        </w:rPr>
      </w:pPr>
      <w:r w:rsidRPr="009C73E0">
        <w:rPr>
          <w:rFonts w:ascii="Times New Roman" w:hAnsi="Times New Roman"/>
          <w:sz w:val="24"/>
          <w:szCs w:val="24"/>
        </w:rPr>
        <w:t>Оперативный ежедневный текущий  контроль осуществляется на постоянной основе сотрудниками Учреждения, методом самоконтроля в соответствии с полномочиями, определенными организационно-распорядительными документами Учреждения, что позволяет отслеживать и регулировать хозяйственные ситуации, предупреждать потери и убытки, предотвращать совершение финансовых правонарушений, расходование целевых средств не по назначению.</w:t>
      </w:r>
    </w:p>
    <w:p w:rsidR="009C73E0" w:rsidRP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 - последующий внутренний контроль – комплекс процедур и мероприятий, направленных на выявление и предотвращение ошибочных и  (или) незаконных действий и недостатков после совершения финансово-хозяйственной операции (ряда финансово-хозяйственных операций). Осуществляется по итогам совершения хозяйственных операций. При этой форме контроля осуществляется: </w:t>
      </w:r>
    </w:p>
    <w:p w:rsidR="000C66DC" w:rsidRDefault="009C73E0" w:rsidP="009C73E0">
      <w:pPr>
        <w:jc w:val="both"/>
        <w:rPr>
          <w:rFonts w:ascii="Times New Roman" w:hAnsi="Times New Roman"/>
          <w:sz w:val="24"/>
          <w:szCs w:val="24"/>
        </w:rPr>
      </w:pPr>
      <w:r w:rsidRPr="009C73E0">
        <w:rPr>
          <w:rFonts w:ascii="Times New Roman" w:hAnsi="Times New Roman"/>
          <w:sz w:val="24"/>
          <w:szCs w:val="24"/>
        </w:rPr>
        <w:t xml:space="preserve">- контроль и проверка исполнения сотрудниками законодательства Российской Федерации, нормативно-правовых актов, поручений руководителя Учреждения по вопросам, входящим в функциональные обязанности; - оценка эффективности деятельности сотрудников Учреждения; </w:t>
      </w:r>
    </w:p>
    <w:p w:rsidR="000C66DC" w:rsidRDefault="009C73E0" w:rsidP="009C73E0">
      <w:pPr>
        <w:jc w:val="both"/>
        <w:rPr>
          <w:rFonts w:ascii="Times New Roman" w:hAnsi="Times New Roman"/>
          <w:sz w:val="24"/>
          <w:szCs w:val="24"/>
        </w:rPr>
      </w:pPr>
      <w:r w:rsidRPr="009C73E0">
        <w:rPr>
          <w:rFonts w:ascii="Times New Roman" w:hAnsi="Times New Roman"/>
          <w:sz w:val="24"/>
          <w:szCs w:val="24"/>
        </w:rPr>
        <w:t xml:space="preserve">- оценка качества планирования расходов и результатов исполнения финансово-хозяйственных планов Учреждения; </w:t>
      </w:r>
    </w:p>
    <w:p w:rsidR="000C66DC" w:rsidRDefault="009C73E0" w:rsidP="009C73E0">
      <w:pPr>
        <w:jc w:val="both"/>
        <w:rPr>
          <w:rFonts w:ascii="Times New Roman" w:hAnsi="Times New Roman"/>
          <w:sz w:val="24"/>
          <w:szCs w:val="24"/>
        </w:rPr>
      </w:pPr>
      <w:r w:rsidRPr="009C73E0">
        <w:rPr>
          <w:rFonts w:ascii="Times New Roman" w:hAnsi="Times New Roman"/>
          <w:sz w:val="24"/>
          <w:szCs w:val="24"/>
        </w:rPr>
        <w:t xml:space="preserve">- контроль и проверка исполнения принятых обязательств; </w:t>
      </w:r>
    </w:p>
    <w:p w:rsidR="000C66DC" w:rsidRDefault="009C73E0" w:rsidP="009C73E0">
      <w:pPr>
        <w:jc w:val="both"/>
        <w:rPr>
          <w:rFonts w:ascii="Times New Roman" w:hAnsi="Times New Roman"/>
          <w:sz w:val="24"/>
          <w:szCs w:val="24"/>
        </w:rPr>
      </w:pPr>
      <w:r w:rsidRPr="009C73E0">
        <w:rPr>
          <w:rFonts w:ascii="Times New Roman" w:hAnsi="Times New Roman"/>
          <w:sz w:val="24"/>
          <w:szCs w:val="24"/>
        </w:rPr>
        <w:t>- контроль над обеспечением информационной прозрачности процесса управления на всех этапах деятельности Учреждения;</w:t>
      </w:r>
    </w:p>
    <w:p w:rsidR="000C66DC" w:rsidRDefault="009C73E0" w:rsidP="009C73E0">
      <w:pPr>
        <w:jc w:val="both"/>
        <w:rPr>
          <w:rFonts w:ascii="Times New Roman" w:hAnsi="Times New Roman"/>
          <w:sz w:val="24"/>
          <w:szCs w:val="24"/>
        </w:rPr>
      </w:pPr>
      <w:r w:rsidRPr="009C73E0">
        <w:rPr>
          <w:rFonts w:ascii="Times New Roman" w:hAnsi="Times New Roman"/>
          <w:sz w:val="24"/>
          <w:szCs w:val="24"/>
        </w:rPr>
        <w:lastRenderedPageBreak/>
        <w:t xml:space="preserve"> - проверка достоверности полноты и своевременности подготовки бухгалтерской отчетности; - анализ результативности и эффективности использования ресурсов, выявление финансовых резервов, а также направления привлечения дополнительных финансовых ресурсов; </w:t>
      </w:r>
    </w:p>
    <w:p w:rsidR="000C66DC" w:rsidRDefault="009C73E0" w:rsidP="009C73E0">
      <w:pPr>
        <w:jc w:val="both"/>
        <w:rPr>
          <w:rFonts w:ascii="Times New Roman" w:hAnsi="Times New Roman"/>
          <w:sz w:val="24"/>
          <w:szCs w:val="24"/>
        </w:rPr>
      </w:pPr>
      <w:r w:rsidRPr="009C73E0">
        <w:rPr>
          <w:rFonts w:ascii="Times New Roman" w:hAnsi="Times New Roman"/>
          <w:sz w:val="24"/>
          <w:szCs w:val="24"/>
        </w:rPr>
        <w:t xml:space="preserve">- подготовка рекомендаций руководителю Учреждения по повышению эффективности и результативности деятельности Учреждения. Последующий внутренний контроль осуществляется должностными лицами Учреждения, на которых  возложены функции осуществления внутреннего финансового контроля.                  </w:t>
      </w:r>
    </w:p>
    <w:p w:rsidR="000C66DC" w:rsidRDefault="009C73E0" w:rsidP="009C73E0">
      <w:pPr>
        <w:jc w:val="both"/>
        <w:rPr>
          <w:rFonts w:ascii="Times New Roman" w:hAnsi="Times New Roman"/>
          <w:sz w:val="24"/>
          <w:szCs w:val="24"/>
        </w:rPr>
      </w:pPr>
      <w:r w:rsidRPr="009C73E0">
        <w:rPr>
          <w:rFonts w:ascii="Times New Roman" w:hAnsi="Times New Roman"/>
          <w:sz w:val="24"/>
          <w:szCs w:val="24"/>
        </w:rPr>
        <w:t xml:space="preserve">3.6. Способы осуществления внутреннего финансового контроля: </w:t>
      </w:r>
    </w:p>
    <w:p w:rsidR="000C66DC" w:rsidRDefault="009C73E0" w:rsidP="009C73E0">
      <w:pPr>
        <w:jc w:val="both"/>
        <w:rPr>
          <w:rFonts w:ascii="Times New Roman" w:hAnsi="Times New Roman"/>
          <w:sz w:val="24"/>
          <w:szCs w:val="24"/>
        </w:rPr>
      </w:pPr>
      <w:r w:rsidRPr="009C73E0">
        <w:rPr>
          <w:rFonts w:ascii="Times New Roman" w:hAnsi="Times New Roman"/>
          <w:sz w:val="24"/>
          <w:szCs w:val="24"/>
        </w:rPr>
        <w:t xml:space="preserve">-отдельные процедуры и мероприятия систематического внутреннего финансового контроля; </w:t>
      </w:r>
    </w:p>
    <w:p w:rsidR="000C66DC" w:rsidRDefault="009C73E0" w:rsidP="009C73E0">
      <w:pPr>
        <w:jc w:val="both"/>
        <w:rPr>
          <w:rFonts w:ascii="Times New Roman" w:hAnsi="Times New Roman"/>
          <w:sz w:val="24"/>
          <w:szCs w:val="24"/>
        </w:rPr>
      </w:pPr>
      <w:r w:rsidRPr="009C73E0">
        <w:rPr>
          <w:rFonts w:ascii="Times New Roman" w:hAnsi="Times New Roman"/>
          <w:sz w:val="24"/>
          <w:szCs w:val="24"/>
        </w:rPr>
        <w:t xml:space="preserve">-ревизия; </w:t>
      </w:r>
    </w:p>
    <w:p w:rsidR="000C66DC" w:rsidRDefault="009C73E0" w:rsidP="009C73E0">
      <w:pPr>
        <w:jc w:val="both"/>
        <w:rPr>
          <w:rFonts w:ascii="Times New Roman" w:hAnsi="Times New Roman"/>
          <w:sz w:val="24"/>
          <w:szCs w:val="24"/>
        </w:rPr>
      </w:pPr>
      <w:r w:rsidRPr="009C73E0">
        <w:rPr>
          <w:rFonts w:ascii="Times New Roman" w:hAnsi="Times New Roman"/>
          <w:sz w:val="24"/>
          <w:szCs w:val="24"/>
        </w:rPr>
        <w:t xml:space="preserve">-плановые проверки; </w:t>
      </w:r>
    </w:p>
    <w:p w:rsidR="000C66DC" w:rsidRDefault="009C73E0" w:rsidP="009C73E0">
      <w:pPr>
        <w:jc w:val="both"/>
        <w:rPr>
          <w:rFonts w:ascii="Times New Roman" w:hAnsi="Times New Roman"/>
          <w:sz w:val="24"/>
          <w:szCs w:val="24"/>
        </w:rPr>
      </w:pPr>
      <w:r w:rsidRPr="009C73E0">
        <w:rPr>
          <w:rFonts w:ascii="Times New Roman" w:hAnsi="Times New Roman"/>
          <w:sz w:val="24"/>
          <w:szCs w:val="24"/>
        </w:rPr>
        <w:t xml:space="preserve">-внеплановые проверки. Отдельные процедуры и мероприятия разрабатываются Комиссией по внутреннему финансовому контролю и систематически осуществляются должностными лицами (сотрудниками) учреждения и руководителями структурных подразделений (разрешительные надписи, листы согласования, мониторинги и пр.). </w:t>
      </w:r>
    </w:p>
    <w:p w:rsidR="000C66DC" w:rsidRDefault="009C73E0" w:rsidP="009C73E0">
      <w:pPr>
        <w:jc w:val="both"/>
        <w:rPr>
          <w:rFonts w:ascii="Times New Roman" w:hAnsi="Times New Roman"/>
          <w:sz w:val="24"/>
          <w:szCs w:val="24"/>
        </w:rPr>
      </w:pPr>
      <w:r w:rsidRPr="009C73E0">
        <w:rPr>
          <w:rFonts w:ascii="Times New Roman" w:hAnsi="Times New Roman"/>
          <w:sz w:val="24"/>
          <w:szCs w:val="24"/>
        </w:rPr>
        <w:t xml:space="preserve">Ревизия представляет собой систему обязательных контрольных действий по документальной и фактической проверке законности и обоснованности, совершенных в ревизуемом периоде хозяйственных и финансовых операций Учреждения, правильности их отражения в бухгалтерском учете и отчетности, а также законности действий руководителя и иных лиц, на которых в соответствии с законодательством Российской Федерации и нормативными актами возложена ответственность за их осуществление. </w:t>
      </w:r>
    </w:p>
    <w:p w:rsidR="000C66DC" w:rsidRDefault="009C73E0" w:rsidP="009C73E0">
      <w:pPr>
        <w:jc w:val="both"/>
        <w:rPr>
          <w:rFonts w:ascii="Times New Roman" w:hAnsi="Times New Roman"/>
          <w:sz w:val="24"/>
          <w:szCs w:val="24"/>
        </w:rPr>
      </w:pPr>
      <w:r w:rsidRPr="009C73E0">
        <w:rPr>
          <w:rFonts w:ascii="Times New Roman" w:hAnsi="Times New Roman"/>
          <w:sz w:val="24"/>
          <w:szCs w:val="24"/>
        </w:rPr>
        <w:t xml:space="preserve">Проверка представляет собой единичное контрольное действие или исследование состояния дел на определенном участке деятельности Учреждения. </w:t>
      </w:r>
    </w:p>
    <w:p w:rsidR="000C66DC" w:rsidRDefault="009C73E0" w:rsidP="009C73E0">
      <w:pPr>
        <w:jc w:val="both"/>
        <w:rPr>
          <w:rFonts w:ascii="Times New Roman" w:hAnsi="Times New Roman"/>
          <w:sz w:val="24"/>
          <w:szCs w:val="24"/>
        </w:rPr>
      </w:pPr>
      <w:r w:rsidRPr="009C73E0">
        <w:rPr>
          <w:rFonts w:ascii="Times New Roman" w:hAnsi="Times New Roman"/>
          <w:sz w:val="24"/>
          <w:szCs w:val="24"/>
        </w:rPr>
        <w:t xml:space="preserve">В зависимости от объема проверяемых вопросов проверки могут быть комплексными, выборочными и тематическими (целевыми). Выборочная проверка – это проверка отдельных областей финансово-хозяйственной деятельности Учреждения. </w:t>
      </w:r>
    </w:p>
    <w:p w:rsidR="000C66DC" w:rsidRDefault="009C73E0" w:rsidP="009C73E0">
      <w:pPr>
        <w:jc w:val="both"/>
        <w:rPr>
          <w:rFonts w:ascii="Times New Roman" w:hAnsi="Times New Roman"/>
          <w:sz w:val="24"/>
          <w:szCs w:val="24"/>
        </w:rPr>
      </w:pPr>
      <w:r w:rsidRPr="009C73E0">
        <w:rPr>
          <w:rFonts w:ascii="Times New Roman" w:hAnsi="Times New Roman"/>
          <w:sz w:val="24"/>
          <w:szCs w:val="24"/>
        </w:rPr>
        <w:t xml:space="preserve">Выборочная проверка проводится или как элемент комплексной проверки, или как отдельная проверка. Соответственно, ее результаты оформляются либо отдельными актами, либо отражаются в акте комплексной проверки. Тематическая (целевая) проверка – это проверка в отношении конкретного направления или вида финансово-хозяйственной операции. </w:t>
      </w:r>
    </w:p>
    <w:p w:rsidR="000C66DC" w:rsidRDefault="009C73E0" w:rsidP="009C73E0">
      <w:pPr>
        <w:jc w:val="both"/>
        <w:rPr>
          <w:rFonts w:ascii="Times New Roman" w:hAnsi="Times New Roman"/>
          <w:sz w:val="24"/>
          <w:szCs w:val="24"/>
        </w:rPr>
      </w:pPr>
      <w:r w:rsidRPr="009C73E0">
        <w:rPr>
          <w:rFonts w:ascii="Times New Roman" w:hAnsi="Times New Roman"/>
          <w:sz w:val="24"/>
          <w:szCs w:val="24"/>
        </w:rPr>
        <w:t xml:space="preserve">Проверка осуществляется по определенному кругу вопросов или по одной теме (вопросу). Ее результаты используются при комплексной или выборочной проверке, однако возможно проведение самостоятельных тематических проверок. </w:t>
      </w:r>
    </w:p>
    <w:p w:rsidR="000C66DC" w:rsidRDefault="009C73E0" w:rsidP="009C73E0">
      <w:pPr>
        <w:jc w:val="both"/>
        <w:rPr>
          <w:rFonts w:ascii="Times New Roman" w:hAnsi="Times New Roman"/>
          <w:sz w:val="24"/>
          <w:szCs w:val="24"/>
        </w:rPr>
      </w:pPr>
      <w:r w:rsidRPr="009C73E0">
        <w:rPr>
          <w:rFonts w:ascii="Times New Roman" w:hAnsi="Times New Roman"/>
          <w:sz w:val="24"/>
          <w:szCs w:val="24"/>
        </w:rPr>
        <w:t>По результатам внутреннего финансового контроля изучается и анализируется финансово</w:t>
      </w:r>
      <w:r w:rsidR="000C66DC">
        <w:rPr>
          <w:rFonts w:ascii="Times New Roman" w:hAnsi="Times New Roman"/>
          <w:sz w:val="24"/>
          <w:szCs w:val="24"/>
        </w:rPr>
        <w:t>-</w:t>
      </w:r>
      <w:r w:rsidRPr="009C73E0">
        <w:rPr>
          <w:rFonts w:ascii="Times New Roman" w:hAnsi="Times New Roman"/>
          <w:sz w:val="24"/>
          <w:szCs w:val="24"/>
        </w:rPr>
        <w:t xml:space="preserve">хозяйственная  деятельность Учреждения. Полученные данные служат исходной точкой прогнозирования, планирования, управления  Учреждением. </w:t>
      </w:r>
    </w:p>
    <w:p w:rsidR="000C66DC" w:rsidRDefault="009C73E0" w:rsidP="009C73E0">
      <w:pPr>
        <w:jc w:val="both"/>
        <w:rPr>
          <w:rFonts w:ascii="Times New Roman" w:hAnsi="Times New Roman"/>
          <w:sz w:val="24"/>
          <w:szCs w:val="24"/>
        </w:rPr>
      </w:pPr>
      <w:r w:rsidRPr="009C73E0">
        <w:rPr>
          <w:rFonts w:ascii="Times New Roman" w:hAnsi="Times New Roman"/>
          <w:sz w:val="24"/>
          <w:szCs w:val="24"/>
        </w:rPr>
        <w:t xml:space="preserve">В результате внутреннего финансового контроля осуществляется документальное и фактическое изучение финансовых и хозяйственных операций. Документальное изучение проводится по финансовым, бухгалтерским, отчетным и иным документам Учреждения, в том числе путем анализа и оценки полученной из этих материалов информации. </w:t>
      </w:r>
    </w:p>
    <w:p w:rsidR="000C66DC" w:rsidRDefault="009C73E0" w:rsidP="009C73E0">
      <w:pPr>
        <w:jc w:val="both"/>
        <w:rPr>
          <w:rFonts w:ascii="Times New Roman" w:hAnsi="Times New Roman"/>
          <w:sz w:val="24"/>
          <w:szCs w:val="24"/>
        </w:rPr>
      </w:pPr>
      <w:r w:rsidRPr="009C73E0">
        <w:rPr>
          <w:rFonts w:ascii="Times New Roman" w:hAnsi="Times New Roman"/>
          <w:sz w:val="24"/>
          <w:szCs w:val="24"/>
        </w:rPr>
        <w:t xml:space="preserve">Фактическое изучение проводится путем осмотра, инвентаризации, наблюдения, перерасчета, экспертизы, контрольных замеров и т.п. Анализ использования средств бюджета и </w:t>
      </w:r>
      <w:r w:rsidRPr="009C73E0">
        <w:rPr>
          <w:rFonts w:ascii="Times New Roman" w:hAnsi="Times New Roman"/>
          <w:sz w:val="24"/>
          <w:szCs w:val="24"/>
        </w:rPr>
        <w:lastRenderedPageBreak/>
        <w:t xml:space="preserve">финансового результата деятельности Бюджетного учреждения осуществляется в рамках проведения контрольных действий по изучению полноты, </w:t>
      </w:r>
      <w:r w:rsidR="000C66DC">
        <w:rPr>
          <w:rFonts w:ascii="Times New Roman" w:hAnsi="Times New Roman"/>
          <w:sz w:val="24"/>
          <w:szCs w:val="24"/>
        </w:rPr>
        <w:t xml:space="preserve">своевременности и правильности </w:t>
      </w:r>
      <w:r w:rsidRPr="009C73E0">
        <w:rPr>
          <w:rFonts w:ascii="Times New Roman" w:hAnsi="Times New Roman"/>
          <w:sz w:val="24"/>
          <w:szCs w:val="24"/>
        </w:rPr>
        <w:t xml:space="preserve">отражения совершенных финансовых и хозяйственных операций в бюджетном учете и бюджетной отчетности.               </w:t>
      </w:r>
    </w:p>
    <w:p w:rsidR="009C73E0" w:rsidRP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  3.7. Последующий контроль осуществляется путем проведения как плановых, так и внеплановых проверок.  Плановые и внеплановые проверки проводятся Комиссией по вну</w:t>
      </w:r>
      <w:r w:rsidR="0015000B">
        <w:rPr>
          <w:rFonts w:ascii="Times New Roman" w:hAnsi="Times New Roman"/>
          <w:sz w:val="24"/>
          <w:szCs w:val="24"/>
        </w:rPr>
        <w:t xml:space="preserve">треннему финансовому контролю. </w:t>
      </w:r>
    </w:p>
    <w:p w:rsidR="009C73E0" w:rsidRPr="000C66DC" w:rsidRDefault="009C73E0" w:rsidP="009C73E0">
      <w:pPr>
        <w:jc w:val="both"/>
        <w:rPr>
          <w:rFonts w:ascii="Times New Roman" w:hAnsi="Times New Roman"/>
          <w:b/>
          <w:sz w:val="24"/>
          <w:szCs w:val="24"/>
        </w:rPr>
      </w:pPr>
      <w:r w:rsidRPr="000C66DC">
        <w:rPr>
          <w:rFonts w:ascii="Times New Roman" w:hAnsi="Times New Roman"/>
          <w:b/>
          <w:sz w:val="24"/>
          <w:szCs w:val="24"/>
        </w:rPr>
        <w:t xml:space="preserve">4. Функции, полномочия комиссии по внутреннему финансовому контролю. </w:t>
      </w:r>
    </w:p>
    <w:p w:rsidR="009B539E" w:rsidRDefault="009C73E0" w:rsidP="009C73E0">
      <w:pPr>
        <w:jc w:val="both"/>
        <w:rPr>
          <w:rFonts w:ascii="Times New Roman" w:hAnsi="Times New Roman"/>
          <w:sz w:val="24"/>
          <w:szCs w:val="24"/>
        </w:rPr>
      </w:pPr>
      <w:r w:rsidRPr="009C73E0">
        <w:rPr>
          <w:rFonts w:ascii="Times New Roman" w:hAnsi="Times New Roman"/>
          <w:sz w:val="24"/>
          <w:szCs w:val="24"/>
        </w:rPr>
        <w:t xml:space="preserve">4.1. С целью организации внутреннего финансового контроля в Учреждении по распорядительным документам руководителя учреждения (приказу)  создается комиссия по внутреннему финансовому контролю из состава работников Учреждения, в котором указываются: - лицо, являющееся председателем Комиссии по внутреннему финансовому контролю; </w:t>
      </w:r>
    </w:p>
    <w:p w:rsidR="009B539E" w:rsidRDefault="009C73E0" w:rsidP="009C73E0">
      <w:pPr>
        <w:jc w:val="both"/>
        <w:rPr>
          <w:rFonts w:ascii="Times New Roman" w:hAnsi="Times New Roman"/>
          <w:sz w:val="24"/>
          <w:szCs w:val="24"/>
        </w:rPr>
      </w:pPr>
      <w:r w:rsidRPr="009C73E0">
        <w:rPr>
          <w:rFonts w:ascii="Times New Roman" w:hAnsi="Times New Roman"/>
          <w:sz w:val="24"/>
          <w:szCs w:val="24"/>
        </w:rPr>
        <w:t>-  лица, являющиеся членами Комиссии по внутреннему финансовому контролю;</w:t>
      </w:r>
    </w:p>
    <w:p w:rsidR="009B539E" w:rsidRDefault="009C73E0" w:rsidP="009C73E0">
      <w:pPr>
        <w:jc w:val="both"/>
        <w:rPr>
          <w:rFonts w:ascii="Times New Roman" w:hAnsi="Times New Roman"/>
          <w:sz w:val="24"/>
          <w:szCs w:val="24"/>
        </w:rPr>
      </w:pPr>
      <w:r w:rsidRPr="009C73E0">
        <w:rPr>
          <w:rFonts w:ascii="Times New Roman" w:hAnsi="Times New Roman"/>
          <w:sz w:val="24"/>
          <w:szCs w:val="24"/>
        </w:rPr>
        <w:t xml:space="preserve"> -  срок действия полномочий указанных лиц.                </w:t>
      </w:r>
    </w:p>
    <w:p w:rsidR="009B539E" w:rsidRDefault="009C73E0" w:rsidP="009C73E0">
      <w:pPr>
        <w:jc w:val="both"/>
        <w:rPr>
          <w:rFonts w:ascii="Times New Roman" w:hAnsi="Times New Roman"/>
          <w:sz w:val="24"/>
          <w:szCs w:val="24"/>
        </w:rPr>
      </w:pPr>
      <w:r w:rsidRPr="009C73E0">
        <w:rPr>
          <w:rFonts w:ascii="Times New Roman" w:hAnsi="Times New Roman"/>
          <w:sz w:val="24"/>
          <w:szCs w:val="24"/>
        </w:rPr>
        <w:t>4.2. Председатель Комиссии по внутреннему финансовому контролю: - распределяет обязанности между членами Комиссии по внутреннему финансовому контролю и организует работу Комиссии по внутреннему финансовому контролю;</w:t>
      </w:r>
    </w:p>
    <w:p w:rsidR="009B539E" w:rsidRDefault="009C73E0" w:rsidP="009C73E0">
      <w:pPr>
        <w:jc w:val="both"/>
        <w:rPr>
          <w:rFonts w:ascii="Times New Roman" w:hAnsi="Times New Roman"/>
          <w:sz w:val="24"/>
          <w:szCs w:val="24"/>
        </w:rPr>
      </w:pPr>
      <w:r w:rsidRPr="009C73E0">
        <w:rPr>
          <w:rFonts w:ascii="Times New Roman" w:hAnsi="Times New Roman"/>
          <w:sz w:val="24"/>
          <w:szCs w:val="24"/>
        </w:rPr>
        <w:t xml:space="preserve"> - созывает и проводит заседания (совещания) по вопросам, относящимся к компетенции Комиссии по внутреннему финансовому контролю; </w:t>
      </w:r>
    </w:p>
    <w:p w:rsidR="009B539E" w:rsidRDefault="009C73E0" w:rsidP="009C73E0">
      <w:pPr>
        <w:jc w:val="both"/>
        <w:rPr>
          <w:rFonts w:ascii="Times New Roman" w:hAnsi="Times New Roman"/>
          <w:sz w:val="24"/>
          <w:szCs w:val="24"/>
        </w:rPr>
      </w:pPr>
      <w:r w:rsidRPr="009C73E0">
        <w:rPr>
          <w:rFonts w:ascii="Times New Roman" w:hAnsi="Times New Roman"/>
          <w:sz w:val="24"/>
          <w:szCs w:val="24"/>
        </w:rPr>
        <w:t>- запрашивает у структурных подразделений Учреждения необходимые документы и сведения; - имеет право получать от сотрудников Учреждения объяснения (комментарии), необходимые для осуществления процедур и мероприятий внутреннего финансового контроля;</w:t>
      </w:r>
    </w:p>
    <w:p w:rsidR="009B539E" w:rsidRDefault="009C73E0" w:rsidP="009C73E0">
      <w:pPr>
        <w:jc w:val="both"/>
        <w:rPr>
          <w:rFonts w:ascii="Times New Roman" w:hAnsi="Times New Roman"/>
          <w:sz w:val="24"/>
          <w:szCs w:val="24"/>
        </w:rPr>
      </w:pPr>
      <w:r w:rsidRPr="009C73E0">
        <w:rPr>
          <w:rFonts w:ascii="Times New Roman" w:hAnsi="Times New Roman"/>
          <w:sz w:val="24"/>
          <w:szCs w:val="24"/>
        </w:rPr>
        <w:t xml:space="preserve"> - по согласованию с руководителем Учреждения привлекает сотрудников Учреждения к проведению проверок, служебных расследований, совещаний и пр.                </w:t>
      </w:r>
    </w:p>
    <w:p w:rsidR="009B539E" w:rsidRDefault="009C73E0" w:rsidP="009C73E0">
      <w:pPr>
        <w:jc w:val="both"/>
        <w:rPr>
          <w:rFonts w:ascii="Times New Roman" w:hAnsi="Times New Roman"/>
          <w:sz w:val="24"/>
          <w:szCs w:val="24"/>
        </w:rPr>
      </w:pPr>
      <w:r w:rsidRPr="009C73E0">
        <w:rPr>
          <w:rFonts w:ascii="Times New Roman" w:hAnsi="Times New Roman"/>
          <w:sz w:val="24"/>
          <w:szCs w:val="24"/>
        </w:rPr>
        <w:t xml:space="preserve">4.3. Комиссия по внутреннему финансовому контролю в своей деятельности руководствуется действующим законодательством РФ, иными нормативно-правовыми актами, Уставом Учреждения, настоящим Положением.             </w:t>
      </w:r>
    </w:p>
    <w:p w:rsidR="009B539E" w:rsidRDefault="009C73E0" w:rsidP="009C73E0">
      <w:pPr>
        <w:jc w:val="both"/>
        <w:rPr>
          <w:rFonts w:ascii="Times New Roman" w:hAnsi="Times New Roman"/>
          <w:sz w:val="24"/>
          <w:szCs w:val="24"/>
        </w:rPr>
      </w:pPr>
      <w:r w:rsidRPr="009C73E0">
        <w:rPr>
          <w:rFonts w:ascii="Times New Roman" w:hAnsi="Times New Roman"/>
          <w:sz w:val="24"/>
          <w:szCs w:val="24"/>
        </w:rPr>
        <w:t xml:space="preserve">  4.4. Основные функции комиссии по осуществлению внутреннего финансового контроля: </w:t>
      </w:r>
    </w:p>
    <w:p w:rsidR="009B539E" w:rsidRDefault="009C73E0" w:rsidP="009C73E0">
      <w:pPr>
        <w:jc w:val="both"/>
        <w:rPr>
          <w:rFonts w:ascii="Times New Roman" w:hAnsi="Times New Roman"/>
          <w:sz w:val="24"/>
          <w:szCs w:val="24"/>
        </w:rPr>
      </w:pPr>
      <w:r w:rsidRPr="009C73E0">
        <w:rPr>
          <w:rFonts w:ascii="Times New Roman" w:hAnsi="Times New Roman"/>
          <w:sz w:val="24"/>
          <w:szCs w:val="24"/>
        </w:rPr>
        <w:t xml:space="preserve">- разработка процедур внутреннего финансового контроля; - организация и осуществление единой системы комплексного контроля; </w:t>
      </w:r>
    </w:p>
    <w:p w:rsidR="009B539E" w:rsidRDefault="009C73E0" w:rsidP="009C73E0">
      <w:pPr>
        <w:jc w:val="both"/>
        <w:rPr>
          <w:rFonts w:ascii="Times New Roman" w:hAnsi="Times New Roman"/>
          <w:sz w:val="24"/>
          <w:szCs w:val="24"/>
        </w:rPr>
      </w:pPr>
      <w:r w:rsidRPr="009C73E0">
        <w:rPr>
          <w:rFonts w:ascii="Times New Roman" w:hAnsi="Times New Roman"/>
          <w:sz w:val="24"/>
          <w:szCs w:val="24"/>
        </w:rPr>
        <w:t>- проведение комплексных проверок, ревизий, контроля и экспертиз финансово-хозяйственной деятельности учреждения;</w:t>
      </w:r>
    </w:p>
    <w:p w:rsidR="009B539E" w:rsidRDefault="009C73E0" w:rsidP="009C73E0">
      <w:pPr>
        <w:jc w:val="both"/>
        <w:rPr>
          <w:rFonts w:ascii="Times New Roman" w:hAnsi="Times New Roman"/>
          <w:sz w:val="24"/>
          <w:szCs w:val="24"/>
        </w:rPr>
      </w:pPr>
      <w:r w:rsidRPr="009C73E0">
        <w:rPr>
          <w:rFonts w:ascii="Times New Roman" w:hAnsi="Times New Roman"/>
          <w:sz w:val="24"/>
          <w:szCs w:val="24"/>
        </w:rPr>
        <w:t xml:space="preserve"> - анализ финансово-хозяйственной деятельности учреждения; - оценка, классификация и минимизация возможных рисков в ходе финансово-хозяйственной деятельности учреждения; </w:t>
      </w:r>
    </w:p>
    <w:p w:rsidR="009B539E" w:rsidRDefault="009C73E0" w:rsidP="009C73E0">
      <w:pPr>
        <w:jc w:val="both"/>
        <w:rPr>
          <w:rFonts w:ascii="Times New Roman" w:hAnsi="Times New Roman"/>
          <w:sz w:val="24"/>
          <w:szCs w:val="24"/>
        </w:rPr>
      </w:pPr>
      <w:r w:rsidRPr="009C73E0">
        <w:rPr>
          <w:rFonts w:ascii="Times New Roman" w:hAnsi="Times New Roman"/>
          <w:sz w:val="24"/>
          <w:szCs w:val="24"/>
        </w:rPr>
        <w:t xml:space="preserve">- контроль за устранением недостатков и нарушений, выявленных в ходе отдельных процедур и мероприятий систематического внутреннего финансового контроля, ревизий, проверок.        </w:t>
      </w:r>
    </w:p>
    <w:p w:rsidR="009B539E" w:rsidRDefault="009C73E0" w:rsidP="009C73E0">
      <w:pPr>
        <w:jc w:val="both"/>
        <w:rPr>
          <w:rFonts w:ascii="Times New Roman" w:hAnsi="Times New Roman"/>
          <w:sz w:val="24"/>
          <w:szCs w:val="24"/>
        </w:rPr>
      </w:pPr>
      <w:r w:rsidRPr="009C73E0">
        <w:rPr>
          <w:rFonts w:ascii="Times New Roman" w:hAnsi="Times New Roman"/>
          <w:sz w:val="24"/>
          <w:szCs w:val="24"/>
        </w:rPr>
        <w:t xml:space="preserve">    4.5. Перечень отдельных процедур и мероприятий систематического внутреннего финансового контроля в соответствии с утвержденным руководителем Учреждения Планом контрольных мероприятий на текущий год доводится Комиссией по внутреннему финансовому контролю до ответственных должностных лиц (сотрудников) учреждения и </w:t>
      </w:r>
      <w:r w:rsidRPr="009C73E0">
        <w:rPr>
          <w:rFonts w:ascii="Times New Roman" w:hAnsi="Times New Roman"/>
          <w:sz w:val="24"/>
          <w:szCs w:val="24"/>
        </w:rPr>
        <w:lastRenderedPageBreak/>
        <w:t>руководителей структурных подразделений. Для каждой процедуры (мероприятия) указываются:</w:t>
      </w:r>
    </w:p>
    <w:p w:rsidR="009B539E" w:rsidRDefault="009C73E0" w:rsidP="009C73E0">
      <w:pPr>
        <w:jc w:val="both"/>
        <w:rPr>
          <w:rFonts w:ascii="Times New Roman" w:hAnsi="Times New Roman"/>
          <w:sz w:val="24"/>
          <w:szCs w:val="24"/>
        </w:rPr>
      </w:pPr>
      <w:r w:rsidRPr="009C73E0">
        <w:rPr>
          <w:rFonts w:ascii="Times New Roman" w:hAnsi="Times New Roman"/>
          <w:sz w:val="24"/>
          <w:szCs w:val="24"/>
        </w:rPr>
        <w:t xml:space="preserve"> - форма внутреннего финансового контроля (отдельные процедуры и мероприятия систематического внутреннего финансового контроля, ревизия, проверка);</w:t>
      </w:r>
    </w:p>
    <w:p w:rsidR="009B539E" w:rsidRDefault="009C73E0" w:rsidP="009C73E0">
      <w:pPr>
        <w:jc w:val="both"/>
        <w:rPr>
          <w:rFonts w:ascii="Times New Roman" w:hAnsi="Times New Roman"/>
          <w:sz w:val="24"/>
          <w:szCs w:val="24"/>
        </w:rPr>
      </w:pPr>
      <w:r w:rsidRPr="009C73E0">
        <w:rPr>
          <w:rFonts w:ascii="Times New Roman" w:hAnsi="Times New Roman"/>
          <w:sz w:val="24"/>
          <w:szCs w:val="24"/>
        </w:rPr>
        <w:t xml:space="preserve"> - описание процедуры (мероприятия); - задачи процедуры (мероприятия);</w:t>
      </w:r>
    </w:p>
    <w:p w:rsidR="009B539E" w:rsidRDefault="009C73E0" w:rsidP="009C73E0">
      <w:pPr>
        <w:jc w:val="both"/>
        <w:rPr>
          <w:rFonts w:ascii="Times New Roman" w:hAnsi="Times New Roman"/>
          <w:sz w:val="24"/>
          <w:szCs w:val="24"/>
        </w:rPr>
      </w:pPr>
      <w:r w:rsidRPr="009C73E0">
        <w:rPr>
          <w:rFonts w:ascii="Times New Roman" w:hAnsi="Times New Roman"/>
          <w:sz w:val="24"/>
          <w:szCs w:val="24"/>
        </w:rPr>
        <w:t xml:space="preserve"> - периодичность процедуры (мероприятия); - ответственные лица.                </w:t>
      </w:r>
    </w:p>
    <w:p w:rsidR="009B539E" w:rsidRDefault="009C73E0" w:rsidP="009C73E0">
      <w:pPr>
        <w:jc w:val="both"/>
        <w:rPr>
          <w:rFonts w:ascii="Times New Roman" w:hAnsi="Times New Roman"/>
          <w:sz w:val="24"/>
          <w:szCs w:val="24"/>
        </w:rPr>
      </w:pPr>
      <w:r w:rsidRPr="009C73E0">
        <w:rPr>
          <w:rFonts w:ascii="Times New Roman" w:hAnsi="Times New Roman"/>
          <w:sz w:val="24"/>
          <w:szCs w:val="24"/>
        </w:rPr>
        <w:t xml:space="preserve">  4.6. Плановые проверки проводятся Комиссией по внутреннему финансовому контролю в соответствии с утвержденным руководителем Учреждения Планом контрольных мероприятий на текущий год, в котором для каждой плановой проверки указывается:</w:t>
      </w:r>
    </w:p>
    <w:p w:rsidR="009C73E0" w:rsidRP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 - тематика и объемы проведения плановой проверки; </w:t>
      </w:r>
    </w:p>
    <w:p w:rsidR="009B539E" w:rsidRDefault="009C73E0" w:rsidP="009C73E0">
      <w:pPr>
        <w:jc w:val="both"/>
        <w:rPr>
          <w:rFonts w:ascii="Times New Roman" w:hAnsi="Times New Roman"/>
          <w:sz w:val="24"/>
          <w:szCs w:val="24"/>
        </w:rPr>
      </w:pPr>
      <w:r w:rsidRPr="009C73E0">
        <w:rPr>
          <w:rFonts w:ascii="Times New Roman" w:hAnsi="Times New Roman"/>
          <w:sz w:val="24"/>
          <w:szCs w:val="24"/>
        </w:rPr>
        <w:t xml:space="preserve">- перечень контрольных процедур и мероприятий; </w:t>
      </w:r>
    </w:p>
    <w:p w:rsidR="009B539E" w:rsidRDefault="009C73E0" w:rsidP="009C73E0">
      <w:pPr>
        <w:jc w:val="both"/>
        <w:rPr>
          <w:rFonts w:ascii="Times New Roman" w:hAnsi="Times New Roman"/>
          <w:sz w:val="24"/>
          <w:szCs w:val="24"/>
        </w:rPr>
      </w:pPr>
      <w:r w:rsidRPr="009C73E0">
        <w:rPr>
          <w:rFonts w:ascii="Times New Roman" w:hAnsi="Times New Roman"/>
          <w:sz w:val="24"/>
          <w:szCs w:val="24"/>
        </w:rPr>
        <w:t xml:space="preserve">- сроки проведения плановой проверки.                 </w:t>
      </w:r>
    </w:p>
    <w:p w:rsidR="009B539E" w:rsidRDefault="009C73E0" w:rsidP="009C73E0">
      <w:pPr>
        <w:jc w:val="both"/>
        <w:rPr>
          <w:rFonts w:ascii="Times New Roman" w:hAnsi="Times New Roman"/>
          <w:sz w:val="24"/>
          <w:szCs w:val="24"/>
        </w:rPr>
      </w:pPr>
      <w:r w:rsidRPr="009C73E0">
        <w:rPr>
          <w:rFonts w:ascii="Times New Roman" w:hAnsi="Times New Roman"/>
          <w:sz w:val="24"/>
          <w:szCs w:val="24"/>
        </w:rPr>
        <w:t xml:space="preserve"> 4.7. Внеплановые проверки осуществляются Комиссией по внутреннему финансовому контролю по вопросам, в отношении которых есть информация и (или) достаточная вероятность возникновения нарушений, незаконных и (или) ошибочных действий. </w:t>
      </w:r>
    </w:p>
    <w:p w:rsidR="009B539E" w:rsidRDefault="009C73E0" w:rsidP="009C73E0">
      <w:pPr>
        <w:jc w:val="both"/>
        <w:rPr>
          <w:rFonts w:ascii="Times New Roman" w:hAnsi="Times New Roman"/>
          <w:sz w:val="24"/>
          <w:szCs w:val="24"/>
        </w:rPr>
      </w:pPr>
      <w:r w:rsidRPr="009C73E0">
        <w:rPr>
          <w:rFonts w:ascii="Times New Roman" w:hAnsi="Times New Roman"/>
          <w:sz w:val="24"/>
          <w:szCs w:val="24"/>
        </w:rPr>
        <w:t xml:space="preserve">Основанием для проведения внеплановой проверки является приказ руководителя Учреждения, в котором указаны: - тематика и объекты проведения внеплановой проверки; </w:t>
      </w:r>
    </w:p>
    <w:p w:rsidR="009B539E" w:rsidRDefault="009C73E0" w:rsidP="009C73E0">
      <w:pPr>
        <w:jc w:val="both"/>
        <w:rPr>
          <w:rFonts w:ascii="Times New Roman" w:hAnsi="Times New Roman"/>
          <w:sz w:val="24"/>
          <w:szCs w:val="24"/>
        </w:rPr>
      </w:pPr>
      <w:r w:rsidRPr="009C73E0">
        <w:rPr>
          <w:rFonts w:ascii="Times New Roman" w:hAnsi="Times New Roman"/>
          <w:sz w:val="24"/>
          <w:szCs w:val="24"/>
        </w:rPr>
        <w:t xml:space="preserve">- перечень контрольных процедур и мероприятий; </w:t>
      </w:r>
    </w:p>
    <w:p w:rsidR="009B539E" w:rsidRDefault="009C73E0" w:rsidP="009C73E0">
      <w:pPr>
        <w:jc w:val="both"/>
        <w:rPr>
          <w:rFonts w:ascii="Times New Roman" w:hAnsi="Times New Roman"/>
          <w:sz w:val="24"/>
          <w:szCs w:val="24"/>
        </w:rPr>
      </w:pPr>
      <w:r w:rsidRPr="009C73E0">
        <w:rPr>
          <w:rFonts w:ascii="Times New Roman" w:hAnsi="Times New Roman"/>
          <w:sz w:val="24"/>
          <w:szCs w:val="24"/>
        </w:rPr>
        <w:t xml:space="preserve">- сроки проведения внеплановой проверки.                  </w:t>
      </w:r>
    </w:p>
    <w:p w:rsidR="009B539E" w:rsidRDefault="009C73E0" w:rsidP="009C73E0">
      <w:pPr>
        <w:jc w:val="both"/>
        <w:rPr>
          <w:rFonts w:ascii="Times New Roman" w:hAnsi="Times New Roman"/>
          <w:sz w:val="24"/>
          <w:szCs w:val="24"/>
        </w:rPr>
      </w:pPr>
      <w:r w:rsidRPr="009C73E0">
        <w:rPr>
          <w:rFonts w:ascii="Times New Roman" w:hAnsi="Times New Roman"/>
          <w:sz w:val="24"/>
          <w:szCs w:val="24"/>
        </w:rPr>
        <w:t xml:space="preserve">4.8. Акт проверки подписывается всеми членами Комиссии по внутреннему финансовому контролю и содержит следующие сведения: </w:t>
      </w:r>
    </w:p>
    <w:p w:rsidR="009B539E" w:rsidRDefault="009C73E0" w:rsidP="009C73E0">
      <w:pPr>
        <w:jc w:val="both"/>
        <w:rPr>
          <w:rFonts w:ascii="Times New Roman" w:hAnsi="Times New Roman"/>
          <w:sz w:val="24"/>
          <w:szCs w:val="24"/>
        </w:rPr>
      </w:pPr>
      <w:r w:rsidRPr="009C73E0">
        <w:rPr>
          <w:rFonts w:ascii="Times New Roman" w:hAnsi="Times New Roman"/>
          <w:sz w:val="24"/>
          <w:szCs w:val="24"/>
        </w:rPr>
        <w:t xml:space="preserve">- тематика и объекты проверки; </w:t>
      </w:r>
    </w:p>
    <w:p w:rsidR="009B539E" w:rsidRDefault="009C73E0" w:rsidP="009C73E0">
      <w:pPr>
        <w:jc w:val="both"/>
        <w:rPr>
          <w:rFonts w:ascii="Times New Roman" w:hAnsi="Times New Roman"/>
          <w:sz w:val="24"/>
          <w:szCs w:val="24"/>
        </w:rPr>
      </w:pPr>
      <w:r w:rsidRPr="009C73E0">
        <w:rPr>
          <w:rFonts w:ascii="Times New Roman" w:hAnsi="Times New Roman"/>
          <w:sz w:val="24"/>
          <w:szCs w:val="24"/>
        </w:rPr>
        <w:t xml:space="preserve">- сроки проведения проверки; </w:t>
      </w:r>
    </w:p>
    <w:p w:rsidR="009B539E" w:rsidRDefault="009C73E0" w:rsidP="009C73E0">
      <w:pPr>
        <w:jc w:val="both"/>
        <w:rPr>
          <w:rFonts w:ascii="Times New Roman" w:hAnsi="Times New Roman"/>
          <w:sz w:val="24"/>
          <w:szCs w:val="24"/>
        </w:rPr>
      </w:pPr>
      <w:r w:rsidRPr="009C73E0">
        <w:rPr>
          <w:rFonts w:ascii="Times New Roman" w:hAnsi="Times New Roman"/>
          <w:sz w:val="24"/>
          <w:szCs w:val="24"/>
        </w:rPr>
        <w:t xml:space="preserve">- характеристика и состояние объектов проверки; </w:t>
      </w:r>
    </w:p>
    <w:p w:rsidR="009B539E" w:rsidRDefault="009C73E0" w:rsidP="009C73E0">
      <w:pPr>
        <w:jc w:val="both"/>
        <w:rPr>
          <w:rFonts w:ascii="Times New Roman" w:hAnsi="Times New Roman"/>
          <w:sz w:val="24"/>
          <w:szCs w:val="24"/>
        </w:rPr>
      </w:pPr>
      <w:r w:rsidRPr="009C73E0">
        <w:rPr>
          <w:rFonts w:ascii="Times New Roman" w:hAnsi="Times New Roman"/>
          <w:sz w:val="24"/>
          <w:szCs w:val="24"/>
        </w:rPr>
        <w:t>- перечень контрольных процедур и мероприятий (формы, виды, методы внутреннего финансового контроля), которые были применены при проведении проверки;</w:t>
      </w:r>
    </w:p>
    <w:p w:rsidR="009B539E" w:rsidRDefault="009C73E0" w:rsidP="009C73E0">
      <w:pPr>
        <w:jc w:val="both"/>
        <w:rPr>
          <w:rFonts w:ascii="Times New Roman" w:hAnsi="Times New Roman"/>
          <w:sz w:val="24"/>
          <w:szCs w:val="24"/>
        </w:rPr>
      </w:pPr>
      <w:r w:rsidRPr="009C73E0">
        <w:rPr>
          <w:rFonts w:ascii="Times New Roman" w:hAnsi="Times New Roman"/>
          <w:sz w:val="24"/>
          <w:szCs w:val="24"/>
        </w:rPr>
        <w:t xml:space="preserve"> - описание выявленных нарушений (ошибок, недостатков, искажений), причины и возникновения;  </w:t>
      </w:r>
    </w:p>
    <w:p w:rsidR="009B539E" w:rsidRDefault="009C73E0" w:rsidP="009C73E0">
      <w:pPr>
        <w:jc w:val="both"/>
        <w:rPr>
          <w:rFonts w:ascii="Times New Roman" w:hAnsi="Times New Roman"/>
          <w:sz w:val="24"/>
          <w:szCs w:val="24"/>
        </w:rPr>
      </w:pPr>
      <w:r w:rsidRPr="009C73E0">
        <w:rPr>
          <w:rFonts w:ascii="Times New Roman" w:hAnsi="Times New Roman"/>
          <w:sz w:val="24"/>
          <w:szCs w:val="24"/>
        </w:rPr>
        <w:t>- перечень мер по устранению выявленных нарушений (ошибок, недостатков, искажений) с указанием сроков, ответственных лиц и ожидаемых результатов этих мероприятий; - рекомендации по недопущению в дальнейшем вероятных нарушений (ошибок, недостатков, искажений);</w:t>
      </w:r>
    </w:p>
    <w:p w:rsidR="009B539E" w:rsidRDefault="009C73E0" w:rsidP="009C73E0">
      <w:pPr>
        <w:jc w:val="both"/>
        <w:rPr>
          <w:rFonts w:ascii="Times New Roman" w:hAnsi="Times New Roman"/>
          <w:sz w:val="24"/>
          <w:szCs w:val="24"/>
        </w:rPr>
      </w:pPr>
      <w:r w:rsidRPr="009C73E0">
        <w:rPr>
          <w:rFonts w:ascii="Times New Roman" w:hAnsi="Times New Roman"/>
          <w:sz w:val="24"/>
          <w:szCs w:val="24"/>
        </w:rPr>
        <w:t xml:space="preserve"> - предложения по усовершенствованию внутреннего финансового контроля; - обобщающие выводы. </w:t>
      </w:r>
    </w:p>
    <w:p w:rsidR="009B539E" w:rsidRDefault="009C73E0" w:rsidP="009C73E0">
      <w:pPr>
        <w:jc w:val="both"/>
        <w:rPr>
          <w:rFonts w:ascii="Times New Roman" w:hAnsi="Times New Roman"/>
          <w:sz w:val="24"/>
          <w:szCs w:val="24"/>
        </w:rPr>
      </w:pPr>
      <w:r w:rsidRPr="009C73E0">
        <w:rPr>
          <w:rFonts w:ascii="Times New Roman" w:hAnsi="Times New Roman"/>
          <w:sz w:val="24"/>
          <w:szCs w:val="24"/>
        </w:rPr>
        <w:t xml:space="preserve">Если в процессе проведения проверки были установлены лица, допустившие возникновение нарушений (ошибок, недостатков, искажений), то они представляют Комиссии по внутреннему финансовому контролю письменные объяснения по вопросам, относящимся к результатам проведения проверки. </w:t>
      </w:r>
    </w:p>
    <w:p w:rsidR="009B539E" w:rsidRDefault="009C73E0" w:rsidP="009C73E0">
      <w:pPr>
        <w:jc w:val="both"/>
        <w:rPr>
          <w:rFonts w:ascii="Times New Roman" w:hAnsi="Times New Roman"/>
          <w:sz w:val="24"/>
          <w:szCs w:val="24"/>
        </w:rPr>
      </w:pPr>
      <w:r w:rsidRPr="009C73E0">
        <w:rPr>
          <w:rFonts w:ascii="Times New Roman" w:hAnsi="Times New Roman"/>
          <w:sz w:val="24"/>
          <w:szCs w:val="24"/>
        </w:rPr>
        <w:lastRenderedPageBreak/>
        <w:t>Полученные объяснения прикладываются к Акту проверки. По результатам проведения проверки главным бухгалтером Учреждения (или лицом уполномоченным руководителем учреждения) разрабатывается план мероприятий по устранению выявленных недостатков и нарушений с указанием сроков и ответственных лиц, который утверждается руководителем Учреждения.</w:t>
      </w:r>
    </w:p>
    <w:p w:rsidR="009B539E" w:rsidRDefault="009C73E0" w:rsidP="009C73E0">
      <w:pPr>
        <w:jc w:val="both"/>
        <w:rPr>
          <w:rFonts w:ascii="Times New Roman" w:hAnsi="Times New Roman"/>
          <w:sz w:val="24"/>
          <w:szCs w:val="24"/>
        </w:rPr>
      </w:pPr>
      <w:r w:rsidRPr="009C73E0">
        <w:rPr>
          <w:rFonts w:ascii="Times New Roman" w:hAnsi="Times New Roman"/>
          <w:sz w:val="24"/>
          <w:szCs w:val="24"/>
        </w:rPr>
        <w:t xml:space="preserve"> По истечении установленного срока главный бухгалтер незамедлительно информирует руководителя Учреждения о выполнении мероприятий или их неисполнении с указанием причин.                     </w:t>
      </w:r>
    </w:p>
    <w:p w:rsidR="009B539E" w:rsidRDefault="009C73E0" w:rsidP="009C73E0">
      <w:pPr>
        <w:jc w:val="both"/>
        <w:rPr>
          <w:rFonts w:ascii="Times New Roman" w:hAnsi="Times New Roman"/>
          <w:sz w:val="24"/>
          <w:szCs w:val="24"/>
        </w:rPr>
      </w:pPr>
      <w:r w:rsidRPr="009C73E0">
        <w:rPr>
          <w:rFonts w:ascii="Times New Roman" w:hAnsi="Times New Roman"/>
          <w:sz w:val="24"/>
          <w:szCs w:val="24"/>
        </w:rPr>
        <w:t>4.9. Комиссия по внутреннему финансовому контролю контролирует выполнение мероприятий по устранению нарушений (ошибок, недостатков, искажений), выявленных в результате отдельных процедур и мероприятий систематического внутреннего финансового контроля, плановых и внеплановых проверок, внешних контрольных мероприятий.</w:t>
      </w:r>
    </w:p>
    <w:p w:rsidR="009B539E" w:rsidRDefault="009C73E0" w:rsidP="009C73E0">
      <w:pPr>
        <w:jc w:val="both"/>
        <w:rPr>
          <w:rFonts w:ascii="Times New Roman" w:hAnsi="Times New Roman"/>
          <w:sz w:val="24"/>
          <w:szCs w:val="24"/>
        </w:rPr>
      </w:pPr>
      <w:r w:rsidRPr="009C73E0">
        <w:rPr>
          <w:rFonts w:ascii="Times New Roman" w:hAnsi="Times New Roman"/>
          <w:sz w:val="24"/>
          <w:szCs w:val="24"/>
        </w:rPr>
        <w:t xml:space="preserve"> По истечении срока, установленного для выполнения указанных мероприятий, Комиссия по внутреннему финансовому контролю информирует руководителя Учреждения о выполнении мероприятий или их неисполнении с указанием причин.                   </w:t>
      </w:r>
    </w:p>
    <w:p w:rsidR="005872AD" w:rsidRDefault="009C73E0" w:rsidP="009C73E0">
      <w:pPr>
        <w:jc w:val="both"/>
        <w:rPr>
          <w:rFonts w:ascii="Times New Roman" w:hAnsi="Times New Roman"/>
          <w:sz w:val="24"/>
          <w:szCs w:val="24"/>
        </w:rPr>
      </w:pPr>
      <w:r w:rsidRPr="009C73E0">
        <w:rPr>
          <w:rFonts w:ascii="Times New Roman" w:hAnsi="Times New Roman"/>
          <w:sz w:val="24"/>
          <w:szCs w:val="24"/>
        </w:rPr>
        <w:t xml:space="preserve">4.10. Ежегодно, после подведения итогов внутреннего финансового контроля, финансово-хозяйственной деятельности учреждения,  Комиссия по внутреннему финансовому контролю представляет руководителю Учреждения Отчет о проделанной работе, который включает в себя сведения: </w:t>
      </w:r>
    </w:p>
    <w:p w:rsidR="005872AD" w:rsidRDefault="009C73E0" w:rsidP="009C73E0">
      <w:pPr>
        <w:jc w:val="both"/>
        <w:rPr>
          <w:rFonts w:ascii="Times New Roman" w:hAnsi="Times New Roman"/>
          <w:sz w:val="24"/>
          <w:szCs w:val="24"/>
        </w:rPr>
      </w:pPr>
      <w:r w:rsidRPr="009C73E0">
        <w:rPr>
          <w:rFonts w:ascii="Times New Roman" w:hAnsi="Times New Roman"/>
          <w:sz w:val="24"/>
          <w:szCs w:val="24"/>
        </w:rPr>
        <w:t xml:space="preserve">- о результатах выполнения отдельных процедур и мероприятий систематического внутреннего финансового контроля; </w:t>
      </w:r>
    </w:p>
    <w:p w:rsidR="005872AD" w:rsidRDefault="009C73E0" w:rsidP="009C73E0">
      <w:pPr>
        <w:jc w:val="both"/>
        <w:rPr>
          <w:rFonts w:ascii="Times New Roman" w:hAnsi="Times New Roman"/>
          <w:sz w:val="24"/>
          <w:szCs w:val="24"/>
        </w:rPr>
      </w:pPr>
      <w:r w:rsidRPr="009C73E0">
        <w:rPr>
          <w:rFonts w:ascii="Times New Roman" w:hAnsi="Times New Roman"/>
          <w:sz w:val="24"/>
          <w:szCs w:val="24"/>
        </w:rPr>
        <w:t xml:space="preserve">- о результатах выполнения плановых и внеплановых проверок; </w:t>
      </w:r>
    </w:p>
    <w:p w:rsidR="005872AD" w:rsidRDefault="009C73E0" w:rsidP="009C73E0">
      <w:pPr>
        <w:jc w:val="both"/>
        <w:rPr>
          <w:rFonts w:ascii="Times New Roman" w:hAnsi="Times New Roman"/>
          <w:sz w:val="24"/>
          <w:szCs w:val="24"/>
        </w:rPr>
      </w:pPr>
      <w:r w:rsidRPr="009C73E0">
        <w:rPr>
          <w:rFonts w:ascii="Times New Roman" w:hAnsi="Times New Roman"/>
          <w:sz w:val="24"/>
          <w:szCs w:val="24"/>
        </w:rPr>
        <w:t xml:space="preserve">- о результатах внешних контрольных мероприятий; </w:t>
      </w:r>
    </w:p>
    <w:p w:rsidR="005872AD" w:rsidRDefault="009C73E0" w:rsidP="009C73E0">
      <w:pPr>
        <w:jc w:val="both"/>
        <w:rPr>
          <w:rFonts w:ascii="Times New Roman" w:hAnsi="Times New Roman"/>
          <w:sz w:val="24"/>
          <w:szCs w:val="24"/>
        </w:rPr>
      </w:pPr>
      <w:r w:rsidRPr="009C73E0">
        <w:rPr>
          <w:rFonts w:ascii="Times New Roman" w:hAnsi="Times New Roman"/>
          <w:sz w:val="24"/>
          <w:szCs w:val="24"/>
        </w:rPr>
        <w:t>- о выполнении мер по устранению и недопущению в дальнейшем выявленных нарушений (ошибок, недостатков, искажений);</w:t>
      </w:r>
    </w:p>
    <w:p w:rsidR="009C73E0" w:rsidRP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 - об эффективности внутреннего финансового контроля. Описание выявленных фактов нарушений и недостатков в отчете о результатах внутреннего финансового контроля должен быть объективным и точным. </w:t>
      </w:r>
    </w:p>
    <w:p w:rsidR="005872AD" w:rsidRDefault="009C73E0" w:rsidP="009C73E0">
      <w:pPr>
        <w:jc w:val="both"/>
        <w:rPr>
          <w:rFonts w:ascii="Times New Roman" w:hAnsi="Times New Roman"/>
          <w:sz w:val="24"/>
          <w:szCs w:val="24"/>
        </w:rPr>
      </w:pPr>
      <w:r w:rsidRPr="009C73E0">
        <w:rPr>
          <w:rFonts w:ascii="Times New Roman" w:hAnsi="Times New Roman"/>
          <w:sz w:val="24"/>
          <w:szCs w:val="24"/>
        </w:rPr>
        <w:t xml:space="preserve">Все выводы, содержащиеся в отчете, должны быть документально подтверждены. В отчете не допускается наличие каких-либо предположений, домыслов и оговорок. Отчет о результатах внутреннего финансового контроля является документом, предназначенным для внутреннего использования. Информация, содержащаяся в отчете, является конфиденциальной. Должностные лица комиссии не вправе разглашать информацию, содержащуюся в отчете, или передавать ее третьим лицам, в том числе государственным контролирующим органам, за исключением случаев, предусмотренных действующим законодательством и настоящим Порядком.                 </w:t>
      </w:r>
    </w:p>
    <w:p w:rsidR="009C73E0" w:rsidRP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  4.11. При наличии возражений или замечаний у проверяемых лиц по поводу отчета о результатах внутреннего финансового контроля они вправе представить в комиссию свои возражения и объяснения в письменной форме в течении месяца с момента ознакомления с отчетом. Председатель комиссии, изучив представленные объяснения, составляет письменное заключение по представленным аргументам и замечаниям и включает его в отчет.  </w:t>
      </w:r>
    </w:p>
    <w:p w:rsidR="009C73E0" w:rsidRPr="005872AD" w:rsidRDefault="009C73E0" w:rsidP="009C73E0">
      <w:pPr>
        <w:jc w:val="both"/>
        <w:rPr>
          <w:rFonts w:ascii="Times New Roman" w:hAnsi="Times New Roman"/>
          <w:b/>
          <w:sz w:val="24"/>
          <w:szCs w:val="24"/>
        </w:rPr>
      </w:pPr>
      <w:r w:rsidRPr="005872AD">
        <w:rPr>
          <w:rFonts w:ascii="Times New Roman" w:hAnsi="Times New Roman"/>
          <w:b/>
          <w:sz w:val="24"/>
          <w:szCs w:val="24"/>
        </w:rPr>
        <w:t xml:space="preserve"> 5. Принятие мер в целях устранения выявленных нарушений и недостатков. </w:t>
      </w:r>
    </w:p>
    <w:p w:rsidR="005872AD" w:rsidRDefault="009C73E0" w:rsidP="009C73E0">
      <w:pPr>
        <w:jc w:val="both"/>
        <w:rPr>
          <w:rFonts w:ascii="Times New Roman" w:hAnsi="Times New Roman"/>
          <w:sz w:val="24"/>
          <w:szCs w:val="24"/>
        </w:rPr>
      </w:pPr>
      <w:r w:rsidRPr="009C73E0">
        <w:rPr>
          <w:rFonts w:ascii="Times New Roman" w:hAnsi="Times New Roman"/>
          <w:sz w:val="24"/>
          <w:szCs w:val="24"/>
        </w:rPr>
        <w:lastRenderedPageBreak/>
        <w:t xml:space="preserve">5.1. Руководитель учреждения по результатам проведенного внутреннего финансового контроля принимает меры, направленные на устранение выявленных недостатков и возмещение причиненного ущерба.              </w:t>
      </w:r>
    </w:p>
    <w:p w:rsidR="009C73E0" w:rsidRP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5.2. В случаях, когда есть основания для привлечения виновных лиц к уголовной ответственности, материалы внутреннего финансового контроля вместе с заявлением о возбуждении уголовного дела передаются в следственные органы. </w:t>
      </w:r>
    </w:p>
    <w:p w:rsidR="009C73E0" w:rsidRPr="005872AD" w:rsidRDefault="009C73E0" w:rsidP="009C73E0">
      <w:pPr>
        <w:jc w:val="both"/>
        <w:rPr>
          <w:rFonts w:ascii="Times New Roman" w:hAnsi="Times New Roman"/>
          <w:b/>
          <w:sz w:val="24"/>
          <w:szCs w:val="24"/>
        </w:rPr>
      </w:pPr>
      <w:r w:rsidRPr="005872AD">
        <w:rPr>
          <w:rFonts w:ascii="Times New Roman" w:hAnsi="Times New Roman"/>
          <w:b/>
          <w:sz w:val="24"/>
          <w:szCs w:val="24"/>
        </w:rPr>
        <w:t xml:space="preserve"> 6. Ответственность </w:t>
      </w:r>
    </w:p>
    <w:p w:rsidR="00E27B31" w:rsidRDefault="009C73E0" w:rsidP="009C73E0">
      <w:pPr>
        <w:jc w:val="both"/>
        <w:rPr>
          <w:rFonts w:ascii="Times New Roman" w:hAnsi="Times New Roman"/>
          <w:sz w:val="24"/>
          <w:szCs w:val="24"/>
        </w:rPr>
      </w:pPr>
      <w:r w:rsidRPr="009C73E0">
        <w:rPr>
          <w:rFonts w:ascii="Times New Roman" w:hAnsi="Times New Roman"/>
          <w:sz w:val="24"/>
          <w:szCs w:val="24"/>
        </w:rPr>
        <w:t xml:space="preserve">6.1. Субъекты внутреннего контроля в рамках их компетенции и в соответствии со своими функциональными обязанностями несут ответственность за разработку, документирование, внедрение, мониторинг и развитие внутреннего контроля во вверенных им сферах деятельности.          </w:t>
      </w:r>
    </w:p>
    <w:p w:rsidR="0006133C" w:rsidRDefault="009C73E0" w:rsidP="009C73E0">
      <w:pPr>
        <w:jc w:val="both"/>
        <w:rPr>
          <w:rFonts w:ascii="Times New Roman" w:hAnsi="Times New Roman"/>
          <w:sz w:val="24"/>
          <w:szCs w:val="24"/>
        </w:rPr>
      </w:pPr>
      <w:r w:rsidRPr="009C73E0">
        <w:rPr>
          <w:rFonts w:ascii="Times New Roman" w:hAnsi="Times New Roman"/>
          <w:sz w:val="24"/>
          <w:szCs w:val="24"/>
        </w:rPr>
        <w:t xml:space="preserve">  6.2. Ответственность за организацию и функционирование системы внутреннего контроля возлагается на  руководителя Учреждения.          </w:t>
      </w:r>
    </w:p>
    <w:p w:rsidR="0006133C" w:rsidRDefault="009C73E0" w:rsidP="009C73E0">
      <w:pPr>
        <w:jc w:val="both"/>
        <w:rPr>
          <w:rFonts w:ascii="Times New Roman" w:hAnsi="Times New Roman"/>
          <w:sz w:val="24"/>
          <w:szCs w:val="24"/>
        </w:rPr>
      </w:pPr>
      <w:r w:rsidRPr="009C73E0">
        <w:rPr>
          <w:rFonts w:ascii="Times New Roman" w:hAnsi="Times New Roman"/>
          <w:sz w:val="24"/>
          <w:szCs w:val="24"/>
        </w:rPr>
        <w:t xml:space="preserve">  6.3. Проверяющие несут ответственность за своевременность выполнения плана проверок, достоверность и полноту изложенного материала при оформлении результатов контроля, правильность оформления результатов внутреннего финансового контроля, соблюдение конфиденциальности полученной информации, поддержание в сохранности документов, полученных в ходе контрольных мероприятий, качество проведенного контрольного мероприятия.           </w:t>
      </w:r>
    </w:p>
    <w:p w:rsidR="009C73E0" w:rsidRP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6.4. Лица, допустившие нарушение законодательства Российской Федерации, невыполнение приказов, распоряжений руководителя учреждения, допустившие неправомерное расходование денежных средств и не обеспечившие сохранность имущества учреждения несут ответственность в соответствии с действующим законодательством. </w:t>
      </w:r>
    </w:p>
    <w:p w:rsidR="009C73E0" w:rsidRPr="0006133C" w:rsidRDefault="009C73E0" w:rsidP="009C73E0">
      <w:pPr>
        <w:jc w:val="both"/>
        <w:rPr>
          <w:rFonts w:ascii="Times New Roman" w:hAnsi="Times New Roman"/>
          <w:b/>
          <w:sz w:val="24"/>
          <w:szCs w:val="24"/>
        </w:rPr>
      </w:pPr>
      <w:r w:rsidRPr="0006133C">
        <w:rPr>
          <w:rFonts w:ascii="Times New Roman" w:hAnsi="Times New Roman"/>
          <w:b/>
          <w:sz w:val="24"/>
          <w:szCs w:val="24"/>
        </w:rPr>
        <w:t xml:space="preserve"> 7. Оценка состояния системы финансового контроля </w:t>
      </w:r>
    </w:p>
    <w:p w:rsidR="0006133C" w:rsidRDefault="009C73E0" w:rsidP="009C73E0">
      <w:pPr>
        <w:jc w:val="both"/>
        <w:rPr>
          <w:rFonts w:ascii="Times New Roman" w:hAnsi="Times New Roman"/>
          <w:sz w:val="24"/>
          <w:szCs w:val="24"/>
        </w:rPr>
      </w:pPr>
      <w:r w:rsidRPr="009C73E0">
        <w:rPr>
          <w:rFonts w:ascii="Times New Roman" w:hAnsi="Times New Roman"/>
          <w:sz w:val="24"/>
          <w:szCs w:val="24"/>
        </w:rPr>
        <w:t xml:space="preserve">7.1. Оценка эффективности системы внутреннего контроля в учреждении осуществляется субъектами внутреннего контроля и рассматривается на специальных совещаниях, проводимых руководителем Учреждения.         </w:t>
      </w:r>
    </w:p>
    <w:p w:rsidR="009C73E0" w:rsidRP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 7.2. Непосредственная оценка адекватности, достаточности и эффективности системы внутреннего контроля, а также контроль за соблюдением процедур внутреннего контроля осуществляется комиссией по внутреннему контролю. В рамках указанных полномочий комиссия по внутреннему контролю представляет руководителю учреждения результаты проверок эффективности действующих процедур внутреннего контроля и (в случае необходимости)  разработанные совместно с главным бухгалтером предложения по их совершенствованию. </w:t>
      </w:r>
    </w:p>
    <w:p w:rsidR="006A1773" w:rsidRPr="0044790D" w:rsidRDefault="006A1773" w:rsidP="006A1773">
      <w:pPr>
        <w:pStyle w:val="a9"/>
        <w:spacing w:before="0" w:beforeAutospacing="0" w:after="0" w:afterAutospacing="0"/>
        <w:jc w:val="both"/>
      </w:pPr>
      <w:r>
        <w:t>8</w:t>
      </w:r>
      <w:r w:rsidRPr="0044790D">
        <w:t xml:space="preserve">. </w:t>
      </w:r>
      <w:r w:rsidRPr="0044790D">
        <w:rPr>
          <w:b/>
          <w:bCs/>
        </w:rPr>
        <w:t>Порядок передачи документов бухгалтерского учета при смене руководителя и главного бухгалтера.</w:t>
      </w:r>
    </w:p>
    <w:p w:rsidR="006A1773" w:rsidRPr="0044790D" w:rsidRDefault="006A1773" w:rsidP="006A1773">
      <w:pPr>
        <w:pStyle w:val="a9"/>
        <w:spacing w:before="0" w:beforeAutospacing="0" w:after="0" w:afterAutospacing="0"/>
        <w:jc w:val="both"/>
      </w:pPr>
      <w:r>
        <w:t>8.</w:t>
      </w:r>
      <w:r w:rsidRPr="0044790D">
        <w:t>1. При смене заведующего или главного бухгалтера (далее – увольняемые лица) они обязаны в рамках передачи дел заместителю, новому должностному лицу, иному уполномоченному должностному лицу (далее – уполномоченное лицо) передать документы бухгалтерского учета, а также печати и штампы, хранящиеся в бухгалтерии.</w:t>
      </w:r>
    </w:p>
    <w:p w:rsidR="006A1773" w:rsidRPr="0044790D" w:rsidRDefault="006A1773" w:rsidP="006A1773">
      <w:pPr>
        <w:pStyle w:val="a9"/>
        <w:spacing w:before="0" w:beforeAutospacing="0" w:after="0" w:afterAutospacing="0"/>
        <w:jc w:val="both"/>
      </w:pPr>
      <w:r>
        <w:t>8.</w:t>
      </w:r>
      <w:r w:rsidRPr="0044790D">
        <w:t>2. Передача бухгалтерских документов и печатей проводится на основании приказа заведующего.</w:t>
      </w:r>
    </w:p>
    <w:p w:rsidR="006A1773" w:rsidRPr="0044790D" w:rsidRDefault="006A1773" w:rsidP="006A1773">
      <w:pPr>
        <w:pStyle w:val="a9"/>
        <w:spacing w:before="0" w:beforeAutospacing="0" w:after="0" w:afterAutospacing="0"/>
        <w:jc w:val="both"/>
      </w:pPr>
      <w:r>
        <w:t>8.3.</w:t>
      </w:r>
      <w:r w:rsidRPr="0044790D">
        <w:t>Прием-передача бухгалтерских документов оформляется актом приема-передачи бухгалтерских документов. К акту прилагается перечень передаваемых документов, их количество и тип.</w:t>
      </w:r>
    </w:p>
    <w:p w:rsidR="006A1773" w:rsidRPr="0044790D" w:rsidRDefault="006A1773" w:rsidP="006A1773">
      <w:pPr>
        <w:pStyle w:val="a9"/>
        <w:spacing w:before="0" w:beforeAutospacing="0" w:after="0" w:afterAutospacing="0"/>
        <w:jc w:val="both"/>
      </w:pPr>
      <w:r w:rsidRPr="0044790D">
        <w:lastRenderedPageBreak/>
        <w:t>Акт приема-передачи дел должен полностью отражать все существенные недостатки и нарушения в организации работы бухгалтерии.</w:t>
      </w:r>
    </w:p>
    <w:p w:rsidR="006A1773" w:rsidRPr="0044790D" w:rsidRDefault="006A1773" w:rsidP="006A1773">
      <w:pPr>
        <w:pStyle w:val="a9"/>
        <w:spacing w:before="0" w:beforeAutospacing="0" w:after="0" w:afterAutospacing="0"/>
        <w:jc w:val="both"/>
      </w:pPr>
      <w:r w:rsidRPr="0044790D">
        <w:t>Акт приема-передачи подписывается уполномоченным лицом, принимающим дела, и членами комиссии.</w:t>
      </w:r>
    </w:p>
    <w:p w:rsidR="006A1773" w:rsidRPr="0044790D" w:rsidRDefault="006A1773" w:rsidP="006A1773">
      <w:pPr>
        <w:pStyle w:val="a9"/>
        <w:spacing w:before="0" w:beforeAutospacing="0" w:after="0" w:afterAutospacing="0"/>
        <w:jc w:val="both"/>
      </w:pPr>
      <w:r w:rsidRPr="0044790D">
        <w:t>При необходимости члены комиссии включают в акт свои рекомендации и предложения, которые возникли при приеме-передаче дел.</w:t>
      </w:r>
    </w:p>
    <w:p w:rsidR="006A1773" w:rsidRPr="0044790D" w:rsidRDefault="006A1773" w:rsidP="006A1773">
      <w:pPr>
        <w:pStyle w:val="a9"/>
        <w:spacing w:before="0" w:beforeAutospacing="0" w:after="0" w:afterAutospacing="0"/>
        <w:jc w:val="both"/>
      </w:pPr>
      <w:r>
        <w:t>8.</w:t>
      </w:r>
      <w:r w:rsidRPr="0044790D">
        <w:t>4. В комиссию, указанную в пункте 3 настоящего П</w:t>
      </w:r>
      <w:r>
        <w:t>орядка, включаются сотрудники М</w:t>
      </w:r>
      <w:r w:rsidRPr="0044790D">
        <w:t>ДОУ в соответствии с приказом на передачу бухгалтерских документов.</w:t>
      </w:r>
    </w:p>
    <w:p w:rsidR="006A1773" w:rsidRPr="0044790D" w:rsidRDefault="006A1773" w:rsidP="006A1773">
      <w:pPr>
        <w:pStyle w:val="a9"/>
        <w:spacing w:before="0" w:beforeAutospacing="0" w:after="0" w:afterAutospacing="0"/>
        <w:jc w:val="both"/>
      </w:pPr>
      <w:r>
        <w:t>8.</w:t>
      </w:r>
      <w:r w:rsidRPr="0044790D">
        <w:t>5. Передаются следующие документы:</w:t>
      </w:r>
    </w:p>
    <w:p w:rsidR="006A1773" w:rsidRPr="0044790D" w:rsidRDefault="006A1773" w:rsidP="007B2C3E">
      <w:pPr>
        <w:pStyle w:val="a9"/>
        <w:numPr>
          <w:ilvl w:val="0"/>
          <w:numId w:val="5"/>
        </w:numPr>
        <w:spacing w:before="0" w:beforeAutospacing="0" w:after="0" w:afterAutospacing="0"/>
        <w:jc w:val="both"/>
      </w:pPr>
      <w:r w:rsidRPr="0044790D">
        <w:t>учетная политика со всеми приложениями;</w:t>
      </w:r>
    </w:p>
    <w:p w:rsidR="006A1773" w:rsidRPr="0044790D" w:rsidRDefault="006A1773" w:rsidP="007B2C3E">
      <w:pPr>
        <w:pStyle w:val="a9"/>
        <w:numPr>
          <w:ilvl w:val="0"/>
          <w:numId w:val="5"/>
        </w:numPr>
        <w:spacing w:before="0" w:beforeAutospacing="0" w:after="0" w:afterAutospacing="0"/>
        <w:jc w:val="both"/>
      </w:pPr>
      <w:r w:rsidRPr="0044790D">
        <w:t>квартальные и годовые бухгалтерские отчеты и балансы, налоговые декларации;</w:t>
      </w:r>
    </w:p>
    <w:p w:rsidR="006A1773" w:rsidRPr="0044790D" w:rsidRDefault="006A1773" w:rsidP="007B2C3E">
      <w:pPr>
        <w:pStyle w:val="a9"/>
        <w:numPr>
          <w:ilvl w:val="0"/>
          <w:numId w:val="5"/>
        </w:numPr>
        <w:spacing w:before="0" w:beforeAutospacing="0" w:after="0" w:afterAutospacing="0"/>
        <w:jc w:val="both"/>
      </w:pPr>
      <w:r w:rsidRPr="0044790D">
        <w:t>по планированию, в том числе бюджетная смета, план-график закупок, обоснования к планам;</w:t>
      </w:r>
    </w:p>
    <w:p w:rsidR="006A1773" w:rsidRPr="0044790D" w:rsidRDefault="006A1773" w:rsidP="007B2C3E">
      <w:pPr>
        <w:pStyle w:val="a9"/>
        <w:numPr>
          <w:ilvl w:val="0"/>
          <w:numId w:val="5"/>
        </w:numPr>
        <w:spacing w:before="0" w:beforeAutospacing="0" w:after="0" w:afterAutospacing="0"/>
        <w:jc w:val="both"/>
      </w:pPr>
      <w:r w:rsidRPr="0044790D">
        <w:t>бухгалтерские регистры синтетического и аналитического учета: книги, оборотные ведомости, карточки, журналы операций;</w:t>
      </w:r>
    </w:p>
    <w:p w:rsidR="006A1773" w:rsidRPr="0044790D" w:rsidRDefault="006A1773" w:rsidP="007B2C3E">
      <w:pPr>
        <w:pStyle w:val="a9"/>
        <w:numPr>
          <w:ilvl w:val="0"/>
          <w:numId w:val="5"/>
        </w:numPr>
        <w:spacing w:before="0" w:beforeAutospacing="0" w:after="0" w:afterAutospacing="0"/>
        <w:jc w:val="both"/>
      </w:pPr>
      <w:r w:rsidRPr="0044790D">
        <w:t>налоговые регистры;</w:t>
      </w:r>
    </w:p>
    <w:p w:rsidR="006A1773" w:rsidRPr="0044790D" w:rsidRDefault="006A1773" w:rsidP="007B2C3E">
      <w:pPr>
        <w:pStyle w:val="a9"/>
        <w:numPr>
          <w:ilvl w:val="0"/>
          <w:numId w:val="5"/>
        </w:numPr>
        <w:spacing w:before="0" w:beforeAutospacing="0" w:after="0" w:afterAutospacing="0"/>
        <w:jc w:val="both"/>
      </w:pPr>
      <w:r w:rsidRPr="0044790D">
        <w:t>о задолженности учреждения, в том числе по кредитам и по уплате налогов;</w:t>
      </w:r>
    </w:p>
    <w:p w:rsidR="006A1773" w:rsidRPr="0044790D" w:rsidRDefault="006A1773" w:rsidP="007B2C3E">
      <w:pPr>
        <w:pStyle w:val="a9"/>
        <w:numPr>
          <w:ilvl w:val="0"/>
          <w:numId w:val="5"/>
        </w:numPr>
        <w:spacing w:before="0" w:beforeAutospacing="0" w:after="0" w:afterAutospacing="0"/>
        <w:jc w:val="both"/>
      </w:pPr>
      <w:r w:rsidRPr="0044790D">
        <w:t>о состоянии лицевых и банковских счетов учреждения;</w:t>
      </w:r>
    </w:p>
    <w:p w:rsidR="006A1773" w:rsidRPr="0044790D" w:rsidRDefault="006A1773" w:rsidP="007B2C3E">
      <w:pPr>
        <w:pStyle w:val="a9"/>
        <w:numPr>
          <w:ilvl w:val="0"/>
          <w:numId w:val="5"/>
        </w:numPr>
        <w:spacing w:before="0" w:beforeAutospacing="0" w:after="0" w:afterAutospacing="0"/>
        <w:jc w:val="both"/>
      </w:pPr>
      <w:r w:rsidRPr="0044790D">
        <w:t>по учету зарплаты и по персонифицированному учету;</w:t>
      </w:r>
    </w:p>
    <w:p w:rsidR="006A1773" w:rsidRPr="0044790D" w:rsidRDefault="006A1773" w:rsidP="007B2C3E">
      <w:pPr>
        <w:pStyle w:val="a9"/>
        <w:numPr>
          <w:ilvl w:val="0"/>
          <w:numId w:val="5"/>
        </w:numPr>
        <w:spacing w:before="0" w:beforeAutospacing="0" w:after="0" w:afterAutospacing="0"/>
        <w:jc w:val="both"/>
      </w:pPr>
      <w:r w:rsidRPr="0044790D">
        <w:t>договоры с поставщиками и подрядчиками, контрагентами, аренды и т. д.;</w:t>
      </w:r>
    </w:p>
    <w:p w:rsidR="006A1773" w:rsidRPr="0044790D" w:rsidRDefault="006A1773" w:rsidP="007B2C3E">
      <w:pPr>
        <w:pStyle w:val="a9"/>
        <w:numPr>
          <w:ilvl w:val="0"/>
          <w:numId w:val="5"/>
        </w:numPr>
        <w:spacing w:before="0" w:beforeAutospacing="0" w:after="0" w:afterAutospacing="0"/>
        <w:jc w:val="both"/>
      </w:pPr>
      <w:r w:rsidRPr="0044790D">
        <w:t>договоры с покупателями услуг и работ, подрядчиками и поставщиками;</w:t>
      </w:r>
    </w:p>
    <w:p w:rsidR="006A1773" w:rsidRPr="0044790D" w:rsidRDefault="006A1773" w:rsidP="007B2C3E">
      <w:pPr>
        <w:pStyle w:val="a9"/>
        <w:numPr>
          <w:ilvl w:val="0"/>
          <w:numId w:val="5"/>
        </w:numPr>
        <w:spacing w:before="0" w:beforeAutospacing="0" w:after="0" w:afterAutospacing="0"/>
        <w:jc w:val="both"/>
      </w:pPr>
      <w:r w:rsidRPr="0044790D">
        <w:t>учредительные документы и свидетельства: постановка на учет, присвоение номеров, внесение записей в единый реестр, коды и т. п.;</w:t>
      </w:r>
    </w:p>
    <w:p w:rsidR="006A1773" w:rsidRPr="0044790D" w:rsidRDefault="006A1773" w:rsidP="007B2C3E">
      <w:pPr>
        <w:pStyle w:val="a9"/>
        <w:numPr>
          <w:ilvl w:val="0"/>
          <w:numId w:val="5"/>
        </w:numPr>
        <w:spacing w:before="0" w:beforeAutospacing="0" w:after="0" w:afterAutospacing="0"/>
        <w:jc w:val="both"/>
      </w:pPr>
      <w:r w:rsidRPr="0044790D">
        <w:t>о недвижимом имуществе, свидетельства о праве собственности, выписки из ЕГРП, и т. п.;</w:t>
      </w:r>
    </w:p>
    <w:p w:rsidR="006A1773" w:rsidRPr="0044790D" w:rsidRDefault="006A1773" w:rsidP="007B2C3E">
      <w:pPr>
        <w:pStyle w:val="a9"/>
        <w:numPr>
          <w:ilvl w:val="0"/>
          <w:numId w:val="5"/>
        </w:numPr>
        <w:spacing w:before="0" w:beforeAutospacing="0" w:after="0" w:afterAutospacing="0"/>
        <w:jc w:val="both"/>
      </w:pPr>
      <w:r w:rsidRPr="0044790D">
        <w:t>об основных средствах, нематериальных активах и товарно-материальных ценностях;</w:t>
      </w:r>
    </w:p>
    <w:p w:rsidR="006A1773" w:rsidRPr="0044790D" w:rsidRDefault="006A1773" w:rsidP="007B2C3E">
      <w:pPr>
        <w:pStyle w:val="a9"/>
        <w:numPr>
          <w:ilvl w:val="0"/>
          <w:numId w:val="5"/>
        </w:numPr>
        <w:spacing w:before="0" w:beforeAutospacing="0" w:after="0" w:afterAutospacing="0"/>
        <w:jc w:val="both"/>
      </w:pPr>
      <w:r w:rsidRPr="0044790D">
        <w:t>акты о результатах полной инвентаризации имущества и финансовых обязательств с приложением инвентаризационных описей;</w:t>
      </w:r>
    </w:p>
    <w:p w:rsidR="006A1773" w:rsidRPr="0044790D" w:rsidRDefault="006A1773" w:rsidP="007B2C3E">
      <w:pPr>
        <w:pStyle w:val="a9"/>
        <w:numPr>
          <w:ilvl w:val="0"/>
          <w:numId w:val="5"/>
        </w:numPr>
        <w:spacing w:before="0" w:beforeAutospacing="0" w:after="0" w:afterAutospacing="0"/>
        <w:jc w:val="both"/>
      </w:pPr>
      <w:r w:rsidRPr="0044790D">
        <w:t>акты сверки расчетов, подтверждающие состояние дебиторской и кредиторской задолженности, перечень нереальных к взысканию сумм дебиторской задолженности с исчерпывающей характеристикой по каждой сумме;</w:t>
      </w:r>
    </w:p>
    <w:p w:rsidR="006A1773" w:rsidRPr="0044790D" w:rsidRDefault="006A1773" w:rsidP="007B2C3E">
      <w:pPr>
        <w:pStyle w:val="a9"/>
        <w:numPr>
          <w:ilvl w:val="0"/>
          <w:numId w:val="5"/>
        </w:numPr>
        <w:spacing w:before="0" w:beforeAutospacing="0" w:after="0" w:afterAutospacing="0"/>
        <w:jc w:val="both"/>
      </w:pPr>
      <w:r w:rsidRPr="0044790D">
        <w:t>акты ревизий и проверок;</w:t>
      </w:r>
    </w:p>
    <w:p w:rsidR="006A1773" w:rsidRPr="0044790D" w:rsidRDefault="006A1773" w:rsidP="007B2C3E">
      <w:pPr>
        <w:pStyle w:val="a9"/>
        <w:numPr>
          <w:ilvl w:val="0"/>
          <w:numId w:val="5"/>
        </w:numPr>
        <w:spacing w:before="0" w:beforeAutospacing="0" w:after="0" w:afterAutospacing="0"/>
        <w:jc w:val="both"/>
      </w:pPr>
      <w:r w:rsidRPr="0044790D">
        <w:t>материалы о недостачах и хищениях, переданных и не переданных в правоохранительные органы;</w:t>
      </w:r>
    </w:p>
    <w:p w:rsidR="006A1773" w:rsidRPr="0044790D" w:rsidRDefault="006A1773" w:rsidP="007B2C3E">
      <w:pPr>
        <w:pStyle w:val="a9"/>
        <w:numPr>
          <w:ilvl w:val="0"/>
          <w:numId w:val="5"/>
        </w:numPr>
        <w:spacing w:before="0" w:beforeAutospacing="0" w:after="0" w:afterAutospacing="0"/>
        <w:jc w:val="both"/>
      </w:pPr>
      <w:r w:rsidRPr="0044790D">
        <w:t>бланки строгой отчетности;</w:t>
      </w:r>
    </w:p>
    <w:p w:rsidR="006A1773" w:rsidRPr="0044790D" w:rsidRDefault="006A1773" w:rsidP="007B2C3E">
      <w:pPr>
        <w:pStyle w:val="a9"/>
        <w:numPr>
          <w:ilvl w:val="0"/>
          <w:numId w:val="5"/>
        </w:numPr>
        <w:spacing w:before="0" w:beforeAutospacing="0" w:after="0" w:afterAutospacing="0"/>
        <w:jc w:val="both"/>
      </w:pPr>
      <w:r w:rsidRPr="0044790D">
        <w:t>иная бухгалтерская документация, свидетельствующая о деятельности .</w:t>
      </w:r>
    </w:p>
    <w:p w:rsidR="006A1773" w:rsidRPr="0044790D" w:rsidRDefault="006A1773" w:rsidP="006A1773">
      <w:pPr>
        <w:pStyle w:val="a9"/>
        <w:spacing w:before="0" w:beforeAutospacing="0" w:after="0" w:afterAutospacing="0"/>
        <w:jc w:val="both"/>
      </w:pPr>
      <w:r>
        <w:t>8.</w:t>
      </w:r>
      <w:r w:rsidRPr="0044790D">
        <w:t>6. При подписании акта приема-передачи при наличии возражений по пунктам акта руководитель и (или) уполномоченное лицо излагают их в письменной форме в присутствии комиссии.</w:t>
      </w:r>
    </w:p>
    <w:p w:rsidR="006A1773" w:rsidRPr="0044790D" w:rsidRDefault="006A1773" w:rsidP="006A1773">
      <w:pPr>
        <w:pStyle w:val="a9"/>
        <w:spacing w:before="0" w:beforeAutospacing="0" w:after="0" w:afterAutospacing="0"/>
        <w:jc w:val="both"/>
      </w:pPr>
      <w:r w:rsidRPr="0044790D">
        <w:t>Члены комиссии, имеющие замечания по содержанию акта, подписывают его с отметкой «Замечания прилагаются». Текст замечаний излагается на отдельном листе, небольшие по объему замечания допускается фиксировать на самом акте.</w:t>
      </w:r>
    </w:p>
    <w:p w:rsidR="006A1773" w:rsidRPr="0044790D" w:rsidRDefault="006A1773" w:rsidP="006A1773">
      <w:pPr>
        <w:pStyle w:val="a9"/>
        <w:spacing w:before="0" w:beforeAutospacing="0" w:after="0" w:afterAutospacing="0"/>
        <w:jc w:val="both"/>
      </w:pPr>
      <w:r>
        <w:t>8.</w:t>
      </w:r>
      <w:r w:rsidRPr="0044790D">
        <w:t>7. Акт приема-передачи оформляется в последний рабочий день увольняемого лица.</w:t>
      </w:r>
    </w:p>
    <w:p w:rsidR="006A1773" w:rsidRPr="0044790D" w:rsidRDefault="006A1773" w:rsidP="006A1773">
      <w:pPr>
        <w:pStyle w:val="a9"/>
        <w:spacing w:before="0" w:beforeAutospacing="0" w:after="0" w:afterAutospacing="0"/>
        <w:jc w:val="both"/>
      </w:pPr>
      <w:r w:rsidRPr="0044790D">
        <w:t>8.</w:t>
      </w:r>
      <w:r>
        <w:t>8.</w:t>
      </w:r>
      <w:r w:rsidRPr="0044790D">
        <w:t xml:space="preserve"> Акт приема-передачи дел составляется в трех экземплярах: 1-й экземпляр – заведующему </w:t>
      </w:r>
      <w:r>
        <w:t>МДОУ</w:t>
      </w:r>
      <w:r w:rsidRPr="0044790D">
        <w:t xml:space="preserve"> если увольняется главный бухгалтер, 2-й экземпляр – увольняемому лицу, 3-й экземпляр – уполномоченному лицу, которое принимало дела.</w:t>
      </w:r>
    </w:p>
    <w:p w:rsidR="00A37187" w:rsidRDefault="009C73E0" w:rsidP="009C73E0">
      <w:pPr>
        <w:jc w:val="both"/>
        <w:rPr>
          <w:rFonts w:ascii="Times New Roman" w:hAnsi="Times New Roman"/>
          <w:sz w:val="24"/>
          <w:szCs w:val="24"/>
        </w:rPr>
      </w:pPr>
      <w:r w:rsidRPr="009C73E0">
        <w:rPr>
          <w:rFonts w:ascii="Times New Roman" w:hAnsi="Times New Roman"/>
          <w:sz w:val="24"/>
          <w:szCs w:val="24"/>
        </w:rPr>
        <w:t xml:space="preserve"> </w:t>
      </w:r>
    </w:p>
    <w:p w:rsidR="009C73E0" w:rsidRPr="0006133C" w:rsidRDefault="006A1773" w:rsidP="009C73E0">
      <w:pPr>
        <w:jc w:val="both"/>
        <w:rPr>
          <w:rFonts w:ascii="Times New Roman" w:hAnsi="Times New Roman"/>
          <w:b/>
          <w:sz w:val="24"/>
          <w:szCs w:val="24"/>
        </w:rPr>
      </w:pPr>
      <w:r>
        <w:rPr>
          <w:rFonts w:ascii="Times New Roman" w:hAnsi="Times New Roman"/>
          <w:b/>
          <w:sz w:val="24"/>
          <w:szCs w:val="24"/>
        </w:rPr>
        <w:t>9</w:t>
      </w:r>
      <w:r w:rsidR="009C73E0" w:rsidRPr="0006133C">
        <w:rPr>
          <w:rFonts w:ascii="Times New Roman" w:hAnsi="Times New Roman"/>
          <w:b/>
          <w:sz w:val="24"/>
          <w:szCs w:val="24"/>
        </w:rPr>
        <w:t xml:space="preserve">. Заключительные положения </w:t>
      </w:r>
    </w:p>
    <w:p w:rsidR="0006133C" w:rsidRDefault="006A1773" w:rsidP="009C73E0">
      <w:pPr>
        <w:jc w:val="both"/>
        <w:rPr>
          <w:rFonts w:ascii="Times New Roman" w:hAnsi="Times New Roman"/>
          <w:sz w:val="24"/>
          <w:szCs w:val="24"/>
        </w:rPr>
      </w:pPr>
      <w:r>
        <w:rPr>
          <w:rFonts w:ascii="Times New Roman" w:hAnsi="Times New Roman"/>
          <w:sz w:val="24"/>
          <w:szCs w:val="24"/>
        </w:rPr>
        <w:t>9</w:t>
      </w:r>
      <w:r w:rsidR="009C73E0" w:rsidRPr="009C73E0">
        <w:rPr>
          <w:rFonts w:ascii="Times New Roman" w:hAnsi="Times New Roman"/>
          <w:sz w:val="24"/>
          <w:szCs w:val="24"/>
        </w:rPr>
        <w:t xml:space="preserve">.1. Все изменения и дополнения к настоящему Порядку утверждаются руководителем Учреждения.            </w:t>
      </w:r>
    </w:p>
    <w:p w:rsidR="0006133C" w:rsidRDefault="006A1773" w:rsidP="009C73E0">
      <w:pPr>
        <w:jc w:val="both"/>
        <w:rPr>
          <w:rFonts w:ascii="Times New Roman" w:hAnsi="Times New Roman"/>
          <w:sz w:val="24"/>
          <w:szCs w:val="24"/>
        </w:rPr>
      </w:pPr>
      <w:r>
        <w:rPr>
          <w:rFonts w:ascii="Times New Roman" w:hAnsi="Times New Roman"/>
          <w:sz w:val="24"/>
          <w:szCs w:val="24"/>
        </w:rPr>
        <w:lastRenderedPageBreak/>
        <w:t>9</w:t>
      </w:r>
      <w:r w:rsidR="009C73E0" w:rsidRPr="009C73E0">
        <w:rPr>
          <w:rFonts w:ascii="Times New Roman" w:hAnsi="Times New Roman"/>
          <w:sz w:val="24"/>
          <w:szCs w:val="24"/>
        </w:rPr>
        <w:t xml:space="preserve">.2. Настоящий Порядок организации и обеспечения (осуществления)  внутреннего  финансового  контроля подлежит применению в части, не противоречащей законодательству Российской Федерации и иным правовым актам, а также Уставу учреждения.    </w:t>
      </w:r>
    </w:p>
    <w:p w:rsidR="009C73E0" w:rsidRDefault="006A1773" w:rsidP="009C73E0">
      <w:pPr>
        <w:jc w:val="both"/>
        <w:rPr>
          <w:rFonts w:ascii="Times New Roman" w:hAnsi="Times New Roman"/>
          <w:sz w:val="24"/>
          <w:szCs w:val="24"/>
        </w:rPr>
      </w:pPr>
      <w:r>
        <w:rPr>
          <w:rFonts w:ascii="Times New Roman" w:hAnsi="Times New Roman"/>
          <w:sz w:val="24"/>
          <w:szCs w:val="24"/>
        </w:rPr>
        <w:t>9</w:t>
      </w:r>
      <w:r w:rsidR="009C73E0" w:rsidRPr="009C73E0">
        <w:rPr>
          <w:rFonts w:ascii="Times New Roman" w:hAnsi="Times New Roman"/>
          <w:sz w:val="24"/>
          <w:szCs w:val="24"/>
        </w:rPr>
        <w:t>.3. В случае изменения законодательных актов Российской Федерации, иных нормативно</w:t>
      </w:r>
      <w:r w:rsidR="0006133C">
        <w:rPr>
          <w:rFonts w:ascii="Times New Roman" w:hAnsi="Times New Roman"/>
          <w:sz w:val="24"/>
          <w:szCs w:val="24"/>
        </w:rPr>
        <w:t>-</w:t>
      </w:r>
      <w:r w:rsidR="009C73E0" w:rsidRPr="009C73E0">
        <w:rPr>
          <w:rFonts w:ascii="Times New Roman" w:hAnsi="Times New Roman"/>
          <w:sz w:val="24"/>
          <w:szCs w:val="24"/>
        </w:rPr>
        <w:t xml:space="preserve">правовых актов или Устава учреждения пункты настоящего Порядка, вступающие с ними в противоречие, не применяются до момента внесения в них соответствующих изменений. </w:t>
      </w:r>
    </w:p>
    <w:p w:rsidR="0006133C" w:rsidRPr="009C73E0" w:rsidRDefault="0006133C" w:rsidP="009C73E0">
      <w:pPr>
        <w:jc w:val="both"/>
        <w:rPr>
          <w:rFonts w:ascii="Times New Roman" w:hAnsi="Times New Roman"/>
          <w:sz w:val="24"/>
          <w:szCs w:val="24"/>
        </w:rPr>
      </w:pPr>
    </w:p>
    <w:p w:rsidR="009C73E0" w:rsidRPr="0006133C" w:rsidRDefault="009C73E0" w:rsidP="009C73E0">
      <w:pPr>
        <w:jc w:val="both"/>
        <w:rPr>
          <w:rFonts w:ascii="Times New Roman" w:hAnsi="Times New Roman"/>
          <w:b/>
          <w:sz w:val="24"/>
          <w:szCs w:val="24"/>
        </w:rPr>
      </w:pPr>
      <w:r w:rsidRPr="0006133C">
        <w:rPr>
          <w:rFonts w:ascii="Times New Roman" w:hAnsi="Times New Roman"/>
          <w:b/>
          <w:sz w:val="24"/>
          <w:szCs w:val="24"/>
        </w:rPr>
        <w:t xml:space="preserve">VI. ПОРЯДОК ОТРАЖЕНИЯ СОБЫТИЙ  ПОСЛЕ ОТЧЕТНОЙ ДАТЫ. </w:t>
      </w:r>
    </w:p>
    <w:p w:rsidR="0006133C" w:rsidRDefault="009C73E0" w:rsidP="009C73E0">
      <w:pPr>
        <w:jc w:val="both"/>
        <w:rPr>
          <w:rFonts w:ascii="Times New Roman" w:hAnsi="Times New Roman"/>
          <w:sz w:val="24"/>
          <w:szCs w:val="24"/>
        </w:rPr>
      </w:pPr>
      <w:r w:rsidRPr="009C73E0">
        <w:rPr>
          <w:rFonts w:ascii="Times New Roman" w:hAnsi="Times New Roman"/>
          <w:sz w:val="24"/>
          <w:szCs w:val="24"/>
        </w:rPr>
        <w:t xml:space="preserve">  К событиям после отчетной даты (между отчетной датой и датой подписания бухгалтерской (финансовой) отчетности за отчетный год) относятся:</w:t>
      </w:r>
    </w:p>
    <w:p w:rsidR="0006133C" w:rsidRDefault="009C73E0" w:rsidP="009C73E0">
      <w:pPr>
        <w:jc w:val="both"/>
        <w:rPr>
          <w:rFonts w:ascii="Times New Roman" w:hAnsi="Times New Roman"/>
          <w:sz w:val="24"/>
          <w:szCs w:val="24"/>
        </w:rPr>
      </w:pPr>
      <w:r w:rsidRPr="009C73E0">
        <w:rPr>
          <w:rFonts w:ascii="Times New Roman" w:hAnsi="Times New Roman"/>
          <w:sz w:val="24"/>
          <w:szCs w:val="24"/>
        </w:rPr>
        <w:t xml:space="preserve"> - события, свидетельствующие о возникших после отчетной даты хозяйственных условиях, в которых учреждение ведет свою деятельность. </w:t>
      </w:r>
    </w:p>
    <w:p w:rsidR="0006133C" w:rsidRDefault="009C73E0" w:rsidP="009C73E0">
      <w:pPr>
        <w:jc w:val="both"/>
        <w:rPr>
          <w:rFonts w:ascii="Times New Roman" w:hAnsi="Times New Roman"/>
          <w:sz w:val="24"/>
          <w:szCs w:val="24"/>
        </w:rPr>
      </w:pPr>
      <w:r w:rsidRPr="009C73E0">
        <w:rPr>
          <w:rFonts w:ascii="Times New Roman" w:hAnsi="Times New Roman"/>
          <w:sz w:val="24"/>
          <w:szCs w:val="24"/>
        </w:rPr>
        <w:t xml:space="preserve">В учреждении возможно возникновение следующих событий после отчетной даты: </w:t>
      </w:r>
    </w:p>
    <w:p w:rsidR="0006133C" w:rsidRDefault="009C73E0" w:rsidP="009C73E0">
      <w:pPr>
        <w:jc w:val="both"/>
        <w:rPr>
          <w:rFonts w:ascii="Times New Roman" w:hAnsi="Times New Roman"/>
          <w:sz w:val="24"/>
          <w:szCs w:val="24"/>
        </w:rPr>
      </w:pPr>
      <w:r w:rsidRPr="009C73E0">
        <w:rPr>
          <w:rFonts w:ascii="Times New Roman" w:hAnsi="Times New Roman"/>
          <w:sz w:val="24"/>
          <w:szCs w:val="24"/>
        </w:rPr>
        <w:t xml:space="preserve"> - изменение кадастровой стоимости земельного участка после отчетной даты, но до представления отчетности; </w:t>
      </w:r>
    </w:p>
    <w:p w:rsidR="0006133C" w:rsidRDefault="009C73E0" w:rsidP="009C73E0">
      <w:pPr>
        <w:jc w:val="both"/>
        <w:rPr>
          <w:rFonts w:ascii="Times New Roman" w:hAnsi="Times New Roman"/>
          <w:sz w:val="24"/>
          <w:szCs w:val="24"/>
        </w:rPr>
      </w:pPr>
      <w:r w:rsidRPr="009C73E0">
        <w:rPr>
          <w:rFonts w:ascii="Times New Roman" w:hAnsi="Times New Roman"/>
          <w:sz w:val="24"/>
          <w:szCs w:val="24"/>
        </w:rPr>
        <w:t>- отражение после отчетной даты, но до представления отчетности результатов инвентаризации, проведенной перед составлением годовой отчетности;</w:t>
      </w:r>
    </w:p>
    <w:p w:rsidR="0006133C" w:rsidRDefault="009C73E0" w:rsidP="009C73E0">
      <w:pPr>
        <w:jc w:val="both"/>
        <w:rPr>
          <w:rFonts w:ascii="Times New Roman" w:hAnsi="Times New Roman"/>
          <w:sz w:val="24"/>
          <w:szCs w:val="24"/>
        </w:rPr>
      </w:pPr>
      <w:r w:rsidRPr="009C73E0">
        <w:rPr>
          <w:rFonts w:ascii="Times New Roman" w:hAnsi="Times New Roman"/>
          <w:sz w:val="24"/>
          <w:szCs w:val="24"/>
        </w:rPr>
        <w:t xml:space="preserve"> - оформление после отчетной даты, но до представления отчетности государственной регистрации права оперативного управления на объекты недвижимости, формирование капитальных вложений по которым завершено до отчетной даты;</w:t>
      </w:r>
    </w:p>
    <w:p w:rsidR="0006133C" w:rsidRDefault="009C73E0" w:rsidP="009C73E0">
      <w:pPr>
        <w:jc w:val="both"/>
        <w:rPr>
          <w:rFonts w:ascii="Times New Roman" w:hAnsi="Times New Roman"/>
          <w:sz w:val="24"/>
          <w:szCs w:val="24"/>
        </w:rPr>
      </w:pPr>
      <w:r w:rsidRPr="009C73E0">
        <w:rPr>
          <w:rFonts w:ascii="Times New Roman" w:hAnsi="Times New Roman"/>
          <w:sz w:val="24"/>
          <w:szCs w:val="24"/>
        </w:rPr>
        <w:t xml:space="preserve"> - завершение после отчетной даты, но до представления отчетности государственной регистрации права оперативного управления на объект недвижимого имущества, полученный в отчетном году; - объявление в установленном порядке дебитора организации банкротом, если по состоянию на отчетную дату в отношении этого дебитора уже осуществлялась процедура банкротства; </w:t>
      </w:r>
    </w:p>
    <w:p w:rsidR="0006133C" w:rsidRDefault="009C73E0" w:rsidP="009C73E0">
      <w:pPr>
        <w:jc w:val="both"/>
        <w:rPr>
          <w:rFonts w:ascii="Times New Roman" w:hAnsi="Times New Roman"/>
          <w:sz w:val="24"/>
          <w:szCs w:val="24"/>
        </w:rPr>
      </w:pPr>
      <w:r w:rsidRPr="009C73E0">
        <w:rPr>
          <w:rFonts w:ascii="Times New Roman" w:hAnsi="Times New Roman"/>
          <w:sz w:val="24"/>
          <w:szCs w:val="24"/>
        </w:rPr>
        <w:t xml:space="preserve">- признание в установленном порядке неплатежеспособным физического лица, являющегося дебитором учреждения, или его гибель (смерть); </w:t>
      </w:r>
    </w:p>
    <w:p w:rsidR="0006133C" w:rsidRDefault="009C73E0" w:rsidP="009C73E0">
      <w:pPr>
        <w:jc w:val="both"/>
        <w:rPr>
          <w:rFonts w:ascii="Times New Roman" w:hAnsi="Times New Roman"/>
          <w:sz w:val="24"/>
          <w:szCs w:val="24"/>
        </w:rPr>
      </w:pPr>
      <w:r w:rsidRPr="009C73E0">
        <w:rPr>
          <w:rFonts w:ascii="Times New Roman" w:hAnsi="Times New Roman"/>
          <w:sz w:val="24"/>
          <w:szCs w:val="24"/>
        </w:rPr>
        <w:t xml:space="preserve">- признание в установленном порядке факта гибели (смерти) физического лица, перед которым учреждение имеет непогашенную кредиторскую задолженность; </w:t>
      </w:r>
    </w:p>
    <w:p w:rsidR="0006133C" w:rsidRDefault="009C73E0" w:rsidP="009C73E0">
      <w:pPr>
        <w:jc w:val="both"/>
        <w:rPr>
          <w:rFonts w:ascii="Times New Roman" w:hAnsi="Times New Roman"/>
          <w:sz w:val="24"/>
          <w:szCs w:val="24"/>
        </w:rPr>
      </w:pPr>
      <w:r w:rsidRPr="009C73E0">
        <w:rPr>
          <w:rFonts w:ascii="Times New Roman" w:hAnsi="Times New Roman"/>
          <w:sz w:val="24"/>
          <w:szCs w:val="24"/>
        </w:rPr>
        <w:t>- получение от страховой организации материалов по уточнению размеров страхового возмещения, по которому по состоянию на отчетную дату велись переговоры;</w:t>
      </w:r>
    </w:p>
    <w:p w:rsidR="0006133C" w:rsidRDefault="009C73E0" w:rsidP="009C73E0">
      <w:pPr>
        <w:jc w:val="both"/>
        <w:rPr>
          <w:rFonts w:ascii="Times New Roman" w:hAnsi="Times New Roman"/>
          <w:sz w:val="24"/>
          <w:szCs w:val="24"/>
        </w:rPr>
      </w:pPr>
      <w:r w:rsidRPr="009C73E0">
        <w:rPr>
          <w:rFonts w:ascii="Times New Roman" w:hAnsi="Times New Roman"/>
          <w:sz w:val="24"/>
          <w:szCs w:val="24"/>
        </w:rPr>
        <w:t xml:space="preserve"> - обнаружение после отчетной даты существенной ошибки в бухгалтерском учете или нарушения законодательства при осуществлении деятельности организации, которые ведут к искажению бухгалтерской отчетности за отчетный период. </w:t>
      </w:r>
    </w:p>
    <w:p w:rsidR="0006133C" w:rsidRDefault="009C73E0" w:rsidP="009C73E0">
      <w:pPr>
        <w:jc w:val="both"/>
        <w:rPr>
          <w:rFonts w:ascii="Times New Roman" w:hAnsi="Times New Roman"/>
          <w:sz w:val="24"/>
          <w:szCs w:val="24"/>
        </w:rPr>
      </w:pPr>
      <w:r w:rsidRPr="009C73E0">
        <w:rPr>
          <w:rFonts w:ascii="Times New Roman" w:hAnsi="Times New Roman"/>
          <w:sz w:val="24"/>
          <w:szCs w:val="24"/>
        </w:rPr>
        <w:t xml:space="preserve">Существенное событие после отчетной даты подлежит отражению в бухгалтерской отчетности за отчетный год независимо от положительного или отрицательного его характера для организации. При этом события после отчетной даты отражаются в синтетическом и аналитическом учете путем резервирования, а также в порядке исправления ошибок в бюджетном учете до подписания годовой бухгалтерской отчетности в установленном порядке. </w:t>
      </w:r>
    </w:p>
    <w:p w:rsidR="0006133C" w:rsidRDefault="009C73E0" w:rsidP="009C73E0">
      <w:pPr>
        <w:jc w:val="both"/>
        <w:rPr>
          <w:rFonts w:ascii="Times New Roman" w:hAnsi="Times New Roman"/>
          <w:sz w:val="24"/>
          <w:szCs w:val="24"/>
        </w:rPr>
      </w:pPr>
      <w:r w:rsidRPr="009C73E0">
        <w:rPr>
          <w:rFonts w:ascii="Times New Roman" w:hAnsi="Times New Roman"/>
          <w:sz w:val="24"/>
          <w:szCs w:val="24"/>
        </w:rPr>
        <w:lastRenderedPageBreak/>
        <w:t>При оценке существенности показателей бухгалтерской отчетности, подлежащих составлению и представлению, существенной признается сумма, отношение которой к общему итогу соответствующих данных за отчетный период составляет не менее 5 процентов.</w:t>
      </w:r>
    </w:p>
    <w:p w:rsidR="0006133C" w:rsidRDefault="009C73E0" w:rsidP="009C73E0">
      <w:pPr>
        <w:jc w:val="both"/>
        <w:rPr>
          <w:rFonts w:ascii="Times New Roman" w:hAnsi="Times New Roman"/>
          <w:sz w:val="24"/>
          <w:szCs w:val="24"/>
        </w:rPr>
      </w:pPr>
      <w:r w:rsidRPr="009C73E0">
        <w:rPr>
          <w:rFonts w:ascii="Times New Roman" w:hAnsi="Times New Roman"/>
          <w:sz w:val="24"/>
          <w:szCs w:val="24"/>
        </w:rPr>
        <w:t xml:space="preserve">События, свидетельствующие о возникших после отчетной даты хозяйственных условиях, в которых Учреждение вело свою деятельность: </w:t>
      </w:r>
    </w:p>
    <w:p w:rsidR="0006133C" w:rsidRDefault="009C73E0" w:rsidP="009C73E0">
      <w:pPr>
        <w:jc w:val="both"/>
        <w:rPr>
          <w:rFonts w:ascii="Times New Roman" w:hAnsi="Times New Roman"/>
          <w:sz w:val="24"/>
          <w:szCs w:val="24"/>
        </w:rPr>
      </w:pPr>
      <w:r w:rsidRPr="009C73E0">
        <w:rPr>
          <w:rFonts w:ascii="Times New Roman" w:hAnsi="Times New Roman"/>
          <w:sz w:val="24"/>
          <w:szCs w:val="24"/>
        </w:rPr>
        <w:t xml:space="preserve">-  принятие решения о реорганизации либо ликвидации учреждения; </w:t>
      </w:r>
    </w:p>
    <w:p w:rsidR="0006133C" w:rsidRDefault="009C73E0" w:rsidP="009C73E0">
      <w:pPr>
        <w:jc w:val="both"/>
        <w:rPr>
          <w:rFonts w:ascii="Times New Roman" w:hAnsi="Times New Roman"/>
          <w:sz w:val="24"/>
          <w:szCs w:val="24"/>
        </w:rPr>
      </w:pPr>
      <w:r w:rsidRPr="009C73E0">
        <w:rPr>
          <w:rFonts w:ascii="Times New Roman" w:hAnsi="Times New Roman"/>
          <w:sz w:val="24"/>
          <w:szCs w:val="24"/>
        </w:rPr>
        <w:t>- наличие претензионных требований и исков по результатам фактов хозяйственной жизни, в том числе в рамках досудебного (внесудебного) рассмотре</w:t>
      </w:r>
      <w:r w:rsidR="0006133C">
        <w:rPr>
          <w:rFonts w:ascii="Times New Roman" w:hAnsi="Times New Roman"/>
          <w:sz w:val="24"/>
          <w:szCs w:val="24"/>
        </w:rPr>
        <w:t xml:space="preserve">ния претензий, в размере сумм,  </w:t>
      </w:r>
      <w:r w:rsidRPr="009C73E0">
        <w:rPr>
          <w:rFonts w:ascii="Times New Roman" w:hAnsi="Times New Roman"/>
          <w:sz w:val="24"/>
          <w:szCs w:val="24"/>
        </w:rPr>
        <w:t xml:space="preserve">предъявленных к учреждению штрафных санкций (пеней), иных компенсаций по причиненным ущербам (убыткам), в том числе вытекающих из условий гражданско-правовых договоров (контрактов); </w:t>
      </w:r>
    </w:p>
    <w:p w:rsidR="0006133C" w:rsidRDefault="009C73E0" w:rsidP="009C73E0">
      <w:pPr>
        <w:jc w:val="both"/>
        <w:rPr>
          <w:rFonts w:ascii="Times New Roman" w:hAnsi="Times New Roman"/>
          <w:sz w:val="24"/>
          <w:szCs w:val="24"/>
        </w:rPr>
      </w:pPr>
      <w:r w:rsidRPr="009C73E0">
        <w:rPr>
          <w:rFonts w:ascii="Times New Roman" w:hAnsi="Times New Roman"/>
          <w:sz w:val="24"/>
          <w:szCs w:val="24"/>
        </w:rPr>
        <w:t xml:space="preserve">- крупная сделка, связанная с приобретением и выбытием основных средств и финансовых вложений; - пожар, авария, стихийное бедствие или другая чрезвычайная ситуация, в результате которой уничтожена значительная часть активов организации; - прекращение существенной части основной деятельности организации, если это нельзя было предвидеть по состоянию на отчетную дату; </w:t>
      </w:r>
    </w:p>
    <w:p w:rsidR="0006133C" w:rsidRDefault="009C73E0" w:rsidP="009C73E0">
      <w:pPr>
        <w:jc w:val="both"/>
        <w:rPr>
          <w:rFonts w:ascii="Times New Roman" w:hAnsi="Times New Roman"/>
          <w:sz w:val="24"/>
          <w:szCs w:val="24"/>
        </w:rPr>
      </w:pPr>
      <w:r w:rsidRPr="009C73E0">
        <w:rPr>
          <w:rFonts w:ascii="Times New Roman" w:hAnsi="Times New Roman"/>
          <w:sz w:val="24"/>
          <w:szCs w:val="24"/>
        </w:rPr>
        <w:t xml:space="preserve">- действия органов государственной власти (национализация и т.п.) </w:t>
      </w:r>
    </w:p>
    <w:p w:rsidR="0006133C" w:rsidRDefault="009C73E0" w:rsidP="009C73E0">
      <w:pPr>
        <w:jc w:val="both"/>
        <w:rPr>
          <w:rFonts w:ascii="Times New Roman" w:hAnsi="Times New Roman"/>
          <w:sz w:val="24"/>
          <w:szCs w:val="24"/>
        </w:rPr>
      </w:pPr>
      <w:r w:rsidRPr="009C73E0">
        <w:rPr>
          <w:rFonts w:ascii="Times New Roman" w:hAnsi="Times New Roman"/>
          <w:sz w:val="24"/>
          <w:szCs w:val="24"/>
        </w:rPr>
        <w:t xml:space="preserve">Существенное событие подлежит регистрации до подписания годовой бухгалтерской отчетности на основании приказа Руководителя учреждения. Квалифицирует событие как СПОД главный бухгалтер на основе своего профессионального суждения.  </w:t>
      </w:r>
    </w:p>
    <w:p w:rsidR="0015000B" w:rsidRDefault="0015000B" w:rsidP="009C73E0">
      <w:pPr>
        <w:jc w:val="both"/>
        <w:rPr>
          <w:rFonts w:ascii="Times New Roman" w:hAnsi="Times New Roman"/>
          <w:sz w:val="24"/>
          <w:szCs w:val="24"/>
        </w:rPr>
      </w:pPr>
    </w:p>
    <w:p w:rsidR="0006133C" w:rsidRPr="0006133C" w:rsidRDefault="009C73E0" w:rsidP="009C73E0">
      <w:pPr>
        <w:jc w:val="both"/>
        <w:rPr>
          <w:rFonts w:ascii="Times New Roman" w:hAnsi="Times New Roman"/>
          <w:b/>
          <w:sz w:val="24"/>
          <w:szCs w:val="24"/>
        </w:rPr>
      </w:pPr>
      <w:r w:rsidRPr="0006133C">
        <w:rPr>
          <w:rFonts w:ascii="Times New Roman" w:hAnsi="Times New Roman"/>
          <w:b/>
          <w:sz w:val="24"/>
          <w:szCs w:val="24"/>
        </w:rPr>
        <w:t xml:space="preserve">VII. ИЗМЕНЕНИЕ УЧЕТНОЙ ПОЛИТИКИ  </w:t>
      </w:r>
    </w:p>
    <w:p w:rsidR="0006133C" w:rsidRDefault="009C73E0" w:rsidP="009C73E0">
      <w:pPr>
        <w:jc w:val="both"/>
        <w:rPr>
          <w:rFonts w:ascii="Times New Roman" w:hAnsi="Times New Roman"/>
          <w:sz w:val="24"/>
          <w:szCs w:val="24"/>
        </w:rPr>
      </w:pPr>
      <w:r w:rsidRPr="009C73E0">
        <w:rPr>
          <w:rFonts w:ascii="Times New Roman" w:hAnsi="Times New Roman"/>
          <w:sz w:val="24"/>
          <w:szCs w:val="24"/>
        </w:rPr>
        <w:t xml:space="preserve"> Учетная политика применяется последовательно из года в год с момента ее утверждения руководителем.</w:t>
      </w:r>
    </w:p>
    <w:p w:rsidR="0006133C" w:rsidRDefault="009C73E0" w:rsidP="009C73E0">
      <w:pPr>
        <w:jc w:val="both"/>
        <w:rPr>
          <w:rFonts w:ascii="Times New Roman" w:hAnsi="Times New Roman"/>
          <w:sz w:val="24"/>
          <w:szCs w:val="24"/>
        </w:rPr>
      </w:pPr>
      <w:r w:rsidRPr="009C73E0">
        <w:rPr>
          <w:rFonts w:ascii="Times New Roman" w:hAnsi="Times New Roman"/>
          <w:sz w:val="24"/>
          <w:szCs w:val="24"/>
        </w:rPr>
        <w:t xml:space="preserve"> Изменение учетной политики вводится с начала финансового года или в случае изменения законодательства Российской Федерации и нормативных актов органов, осуществляющих регулирование бухгалтерского учета.</w:t>
      </w:r>
    </w:p>
    <w:p w:rsidR="0006133C" w:rsidRDefault="009C73E0" w:rsidP="009C73E0">
      <w:pPr>
        <w:jc w:val="both"/>
        <w:rPr>
          <w:rFonts w:ascii="Times New Roman" w:hAnsi="Times New Roman"/>
          <w:sz w:val="24"/>
          <w:szCs w:val="24"/>
        </w:rPr>
      </w:pPr>
      <w:r w:rsidRPr="009C73E0">
        <w:rPr>
          <w:rFonts w:ascii="Times New Roman" w:hAnsi="Times New Roman"/>
          <w:sz w:val="24"/>
          <w:szCs w:val="24"/>
        </w:rPr>
        <w:t xml:space="preserve"> При внесении изменений в учетную политику главный бухгалтер оценивает в целях сопоставления отчетности существенность изменения показателей, отражающих финансовое положение, финансовые результаты деятельности учреждения и движение его денежных средств, на основании своего профессионального суждения. </w:t>
      </w:r>
    </w:p>
    <w:p w:rsidR="0006133C" w:rsidRDefault="009C73E0" w:rsidP="009C73E0">
      <w:pPr>
        <w:jc w:val="both"/>
        <w:rPr>
          <w:rFonts w:ascii="Times New Roman" w:hAnsi="Times New Roman"/>
          <w:sz w:val="24"/>
          <w:szCs w:val="24"/>
        </w:rPr>
      </w:pPr>
      <w:r w:rsidRPr="009C73E0">
        <w:rPr>
          <w:rFonts w:ascii="Times New Roman" w:hAnsi="Times New Roman"/>
          <w:sz w:val="24"/>
          <w:szCs w:val="24"/>
        </w:rPr>
        <w:t xml:space="preserve">ПРИЛОЖЕНИЯ: </w:t>
      </w:r>
    </w:p>
    <w:p w:rsidR="0006133C" w:rsidRPr="00EC19C2" w:rsidRDefault="009C73E0" w:rsidP="007B2C3E">
      <w:pPr>
        <w:pStyle w:val="a5"/>
        <w:numPr>
          <w:ilvl w:val="0"/>
          <w:numId w:val="7"/>
        </w:numPr>
        <w:jc w:val="both"/>
        <w:rPr>
          <w:sz w:val="24"/>
        </w:rPr>
      </w:pPr>
      <w:r w:rsidRPr="00EC19C2">
        <w:rPr>
          <w:sz w:val="24"/>
        </w:rPr>
        <w:t xml:space="preserve">Рабочий план счетов бюджетного учета. </w:t>
      </w:r>
    </w:p>
    <w:p w:rsidR="0006133C" w:rsidRPr="00EC19C2" w:rsidRDefault="009C73E0" w:rsidP="007B2C3E">
      <w:pPr>
        <w:pStyle w:val="a5"/>
        <w:numPr>
          <w:ilvl w:val="0"/>
          <w:numId w:val="7"/>
        </w:numPr>
        <w:jc w:val="both"/>
        <w:rPr>
          <w:sz w:val="24"/>
        </w:rPr>
      </w:pPr>
      <w:r w:rsidRPr="00EC19C2">
        <w:rPr>
          <w:sz w:val="24"/>
        </w:rPr>
        <w:t>Положение по инвентаризации имущества и финансовых обязательств.</w:t>
      </w:r>
    </w:p>
    <w:p w:rsidR="0006133C" w:rsidRPr="00EC19C2" w:rsidRDefault="009C73E0" w:rsidP="007B2C3E">
      <w:pPr>
        <w:pStyle w:val="a5"/>
        <w:numPr>
          <w:ilvl w:val="0"/>
          <w:numId w:val="7"/>
        </w:numPr>
        <w:jc w:val="both"/>
        <w:rPr>
          <w:sz w:val="24"/>
        </w:rPr>
      </w:pPr>
      <w:r w:rsidRPr="00EC19C2">
        <w:rPr>
          <w:sz w:val="24"/>
        </w:rPr>
        <w:t xml:space="preserve">График документооборота. </w:t>
      </w:r>
    </w:p>
    <w:p w:rsidR="0006133C" w:rsidRPr="00EC19C2" w:rsidRDefault="009C73E0" w:rsidP="007B2C3E">
      <w:pPr>
        <w:pStyle w:val="a5"/>
        <w:numPr>
          <w:ilvl w:val="0"/>
          <w:numId w:val="7"/>
        </w:numPr>
        <w:jc w:val="both"/>
        <w:rPr>
          <w:sz w:val="24"/>
        </w:rPr>
      </w:pPr>
      <w:r w:rsidRPr="00EC19C2">
        <w:rPr>
          <w:sz w:val="24"/>
        </w:rPr>
        <w:t xml:space="preserve">Положение о присвоении инвентарных номеров объектам учета основных средств. </w:t>
      </w:r>
    </w:p>
    <w:p w:rsidR="0006133C" w:rsidRDefault="009C73E0" w:rsidP="007B2C3E">
      <w:pPr>
        <w:pStyle w:val="a5"/>
        <w:numPr>
          <w:ilvl w:val="0"/>
          <w:numId w:val="7"/>
        </w:numPr>
        <w:jc w:val="both"/>
        <w:rPr>
          <w:sz w:val="24"/>
        </w:rPr>
      </w:pPr>
      <w:r w:rsidRPr="00EC19C2">
        <w:rPr>
          <w:sz w:val="24"/>
        </w:rPr>
        <w:t>Порядок формирования и использования</w:t>
      </w:r>
      <w:r w:rsidR="00F034CD">
        <w:rPr>
          <w:sz w:val="24"/>
        </w:rPr>
        <w:t xml:space="preserve"> </w:t>
      </w:r>
      <w:r w:rsidRPr="00EC19C2">
        <w:rPr>
          <w:sz w:val="24"/>
        </w:rPr>
        <w:t>резервов предстоящих расходов.</w:t>
      </w:r>
    </w:p>
    <w:p w:rsidR="003C5698" w:rsidRPr="00EC19C2" w:rsidRDefault="003C5698" w:rsidP="007B2C3E">
      <w:pPr>
        <w:pStyle w:val="a5"/>
        <w:numPr>
          <w:ilvl w:val="0"/>
          <w:numId w:val="7"/>
        </w:numPr>
        <w:jc w:val="both"/>
        <w:rPr>
          <w:sz w:val="24"/>
        </w:rPr>
      </w:pPr>
      <w:r>
        <w:rPr>
          <w:sz w:val="24"/>
        </w:rPr>
        <w:t>Положение о внутреннем финансовом контроле</w:t>
      </w:r>
    </w:p>
    <w:p w:rsidR="0006133C" w:rsidRDefault="009C73E0" w:rsidP="007B2C3E">
      <w:pPr>
        <w:pStyle w:val="a5"/>
        <w:numPr>
          <w:ilvl w:val="0"/>
          <w:numId w:val="7"/>
        </w:numPr>
        <w:jc w:val="both"/>
        <w:rPr>
          <w:sz w:val="24"/>
        </w:rPr>
      </w:pPr>
      <w:r w:rsidRPr="00EC19C2">
        <w:rPr>
          <w:sz w:val="24"/>
        </w:rPr>
        <w:t xml:space="preserve">Перечень должностных лиц, имеющих право подписи первичных учетных документов. </w:t>
      </w:r>
    </w:p>
    <w:p w:rsidR="00777D0E" w:rsidRPr="00EC19C2" w:rsidRDefault="00777D0E" w:rsidP="007B2C3E">
      <w:pPr>
        <w:pStyle w:val="a5"/>
        <w:numPr>
          <w:ilvl w:val="0"/>
          <w:numId w:val="7"/>
        </w:numPr>
        <w:jc w:val="both"/>
        <w:rPr>
          <w:sz w:val="24"/>
        </w:rPr>
      </w:pPr>
      <w:r>
        <w:rPr>
          <w:sz w:val="24"/>
        </w:rPr>
        <w:t>Правила организации рабочих мест работников</w:t>
      </w:r>
    </w:p>
    <w:p w:rsidR="0006133C" w:rsidRPr="00EC19C2" w:rsidRDefault="009C73E0" w:rsidP="007B2C3E">
      <w:pPr>
        <w:pStyle w:val="a5"/>
        <w:numPr>
          <w:ilvl w:val="0"/>
          <w:numId w:val="7"/>
        </w:numPr>
        <w:jc w:val="both"/>
        <w:rPr>
          <w:sz w:val="24"/>
        </w:rPr>
      </w:pPr>
      <w:r w:rsidRPr="00EC19C2">
        <w:rPr>
          <w:sz w:val="24"/>
        </w:rPr>
        <w:t>Перечень должностных лиц, работа которых имеет разъездной характер.</w:t>
      </w:r>
    </w:p>
    <w:p w:rsidR="0006133C" w:rsidRPr="00EC19C2" w:rsidRDefault="009C73E0" w:rsidP="007B2C3E">
      <w:pPr>
        <w:pStyle w:val="a5"/>
        <w:numPr>
          <w:ilvl w:val="0"/>
          <w:numId w:val="7"/>
        </w:numPr>
        <w:jc w:val="both"/>
        <w:rPr>
          <w:sz w:val="24"/>
        </w:rPr>
      </w:pPr>
      <w:r w:rsidRPr="00EC19C2">
        <w:rPr>
          <w:sz w:val="24"/>
        </w:rPr>
        <w:t xml:space="preserve">Табель учета использования рабочего времени. </w:t>
      </w:r>
    </w:p>
    <w:p w:rsidR="0006133C" w:rsidRPr="00EC19C2" w:rsidRDefault="009C73E0" w:rsidP="007B2C3E">
      <w:pPr>
        <w:pStyle w:val="a5"/>
        <w:numPr>
          <w:ilvl w:val="0"/>
          <w:numId w:val="7"/>
        </w:numPr>
        <w:jc w:val="both"/>
        <w:rPr>
          <w:sz w:val="24"/>
        </w:rPr>
      </w:pPr>
      <w:r w:rsidRPr="00EC19C2">
        <w:rPr>
          <w:sz w:val="24"/>
        </w:rPr>
        <w:t xml:space="preserve">Номенклатура дел по разделу «Бухгалтерский учет». </w:t>
      </w:r>
    </w:p>
    <w:p w:rsidR="0006133C" w:rsidRPr="00EC19C2" w:rsidRDefault="009C73E0" w:rsidP="007B2C3E">
      <w:pPr>
        <w:pStyle w:val="a5"/>
        <w:numPr>
          <w:ilvl w:val="0"/>
          <w:numId w:val="7"/>
        </w:numPr>
        <w:jc w:val="both"/>
        <w:rPr>
          <w:sz w:val="24"/>
        </w:rPr>
      </w:pPr>
      <w:r w:rsidRPr="00EC19C2">
        <w:rPr>
          <w:sz w:val="24"/>
        </w:rPr>
        <w:lastRenderedPageBreak/>
        <w:t xml:space="preserve">Постоянно действующая инвентаризационная комиссия. </w:t>
      </w:r>
    </w:p>
    <w:p w:rsidR="0006133C" w:rsidRPr="00EC19C2" w:rsidRDefault="009C73E0" w:rsidP="007B2C3E">
      <w:pPr>
        <w:pStyle w:val="a5"/>
        <w:numPr>
          <w:ilvl w:val="0"/>
          <w:numId w:val="7"/>
        </w:numPr>
        <w:jc w:val="both"/>
        <w:rPr>
          <w:sz w:val="24"/>
        </w:rPr>
      </w:pPr>
      <w:r w:rsidRPr="00EC19C2">
        <w:rPr>
          <w:sz w:val="24"/>
        </w:rPr>
        <w:t xml:space="preserve">Периодичность ревизии. </w:t>
      </w:r>
    </w:p>
    <w:p w:rsidR="0006133C" w:rsidRPr="00EC19C2" w:rsidRDefault="009C73E0" w:rsidP="007B2C3E">
      <w:pPr>
        <w:pStyle w:val="a5"/>
        <w:numPr>
          <w:ilvl w:val="0"/>
          <w:numId w:val="7"/>
        </w:numPr>
        <w:jc w:val="both"/>
        <w:rPr>
          <w:sz w:val="24"/>
        </w:rPr>
      </w:pPr>
      <w:r w:rsidRPr="00EC19C2">
        <w:rPr>
          <w:sz w:val="24"/>
        </w:rPr>
        <w:t xml:space="preserve">Комиссия по уничтожению документов. </w:t>
      </w:r>
    </w:p>
    <w:p w:rsidR="0006133C" w:rsidRPr="00EC19C2" w:rsidRDefault="009C73E0" w:rsidP="007B2C3E">
      <w:pPr>
        <w:pStyle w:val="a5"/>
        <w:numPr>
          <w:ilvl w:val="0"/>
          <w:numId w:val="7"/>
        </w:numPr>
        <w:jc w:val="both"/>
        <w:rPr>
          <w:sz w:val="24"/>
        </w:rPr>
      </w:pPr>
      <w:r w:rsidRPr="00EC19C2">
        <w:rPr>
          <w:sz w:val="24"/>
        </w:rPr>
        <w:t xml:space="preserve">Форма расчетного листка должна. </w:t>
      </w:r>
    </w:p>
    <w:p w:rsidR="009C73E0" w:rsidRPr="00566E14" w:rsidRDefault="009C73E0" w:rsidP="007B2C3E">
      <w:pPr>
        <w:pStyle w:val="a5"/>
        <w:numPr>
          <w:ilvl w:val="0"/>
          <w:numId w:val="7"/>
        </w:numPr>
        <w:jc w:val="both"/>
        <w:rPr>
          <w:b/>
          <w:sz w:val="24"/>
        </w:rPr>
      </w:pPr>
      <w:r w:rsidRPr="00EC19C2">
        <w:rPr>
          <w:sz w:val="24"/>
        </w:rPr>
        <w:t xml:space="preserve">Положение о признании дебиторской задолженности сомнительной или безнадежной к взысканию. </w:t>
      </w:r>
    </w:p>
    <w:p w:rsidR="00566E14" w:rsidRPr="00E308C1" w:rsidRDefault="00566E14" w:rsidP="007B2C3E">
      <w:pPr>
        <w:pStyle w:val="a5"/>
        <w:numPr>
          <w:ilvl w:val="0"/>
          <w:numId w:val="7"/>
        </w:numPr>
        <w:jc w:val="both"/>
        <w:rPr>
          <w:b/>
          <w:sz w:val="24"/>
        </w:rPr>
      </w:pPr>
      <w:r>
        <w:rPr>
          <w:sz w:val="24"/>
        </w:rPr>
        <w:t xml:space="preserve">Порядок передачи документов бухгалтерского учета при смене руководителя или главного бухгалтера </w:t>
      </w:r>
    </w:p>
    <w:p w:rsidR="00BA02A9" w:rsidRDefault="009C73E0" w:rsidP="009C73E0">
      <w:pPr>
        <w:jc w:val="both"/>
        <w:rPr>
          <w:rFonts w:ascii="Times New Roman" w:hAnsi="Times New Roman"/>
          <w:b/>
          <w:sz w:val="24"/>
          <w:szCs w:val="24"/>
        </w:rPr>
      </w:pPr>
      <w:r w:rsidRPr="0006133C">
        <w:rPr>
          <w:rFonts w:ascii="Times New Roman" w:hAnsi="Times New Roman"/>
          <w:b/>
          <w:sz w:val="24"/>
          <w:szCs w:val="24"/>
        </w:rPr>
        <w:t xml:space="preserve">                  </w:t>
      </w:r>
    </w:p>
    <w:p w:rsidR="009C73E0" w:rsidRPr="0006133C" w:rsidRDefault="009C73E0" w:rsidP="009C73E0">
      <w:pPr>
        <w:jc w:val="both"/>
        <w:rPr>
          <w:rFonts w:ascii="Times New Roman" w:hAnsi="Times New Roman"/>
          <w:b/>
          <w:sz w:val="24"/>
          <w:szCs w:val="24"/>
        </w:rPr>
      </w:pPr>
      <w:r w:rsidRPr="0006133C">
        <w:rPr>
          <w:rFonts w:ascii="Times New Roman" w:hAnsi="Times New Roman"/>
          <w:b/>
          <w:sz w:val="24"/>
          <w:szCs w:val="24"/>
        </w:rPr>
        <w:t xml:space="preserve">  VIII. УЧЕТНАЯ ПОЛИТИКА ДЛЯ ЦЕЛЕЙ НАЛОГОБЛАЖЕНИЯ </w:t>
      </w:r>
    </w:p>
    <w:p w:rsidR="009C73E0" w:rsidRPr="0006133C" w:rsidRDefault="0006133C" w:rsidP="009C73E0">
      <w:pPr>
        <w:jc w:val="both"/>
        <w:rPr>
          <w:rFonts w:ascii="Times New Roman" w:hAnsi="Times New Roman"/>
          <w:b/>
          <w:sz w:val="24"/>
          <w:szCs w:val="24"/>
        </w:rPr>
      </w:pPr>
      <w:r>
        <w:rPr>
          <w:rFonts w:ascii="Times New Roman" w:hAnsi="Times New Roman"/>
          <w:b/>
          <w:sz w:val="24"/>
          <w:szCs w:val="24"/>
        </w:rPr>
        <w:t xml:space="preserve"> I. Организационная часть </w:t>
      </w:r>
    </w:p>
    <w:p w:rsidR="0006133C" w:rsidRDefault="009C73E0" w:rsidP="009C73E0">
      <w:pPr>
        <w:jc w:val="both"/>
        <w:rPr>
          <w:rFonts w:ascii="Times New Roman" w:hAnsi="Times New Roman"/>
          <w:sz w:val="24"/>
          <w:szCs w:val="24"/>
        </w:rPr>
      </w:pPr>
      <w:r w:rsidRPr="009C73E0">
        <w:rPr>
          <w:rFonts w:ascii="Times New Roman" w:hAnsi="Times New Roman"/>
          <w:sz w:val="24"/>
          <w:szCs w:val="24"/>
        </w:rPr>
        <w:t xml:space="preserve">1. Ответственным за постановку и ведение налогового учета в учреждении является главный бухгалтер учреждения. Ведение налогового учета в учреждении осуществляет бухгалтерия учреждения. </w:t>
      </w:r>
    </w:p>
    <w:p w:rsidR="0006133C" w:rsidRDefault="009C73E0" w:rsidP="009C73E0">
      <w:pPr>
        <w:jc w:val="both"/>
        <w:rPr>
          <w:rFonts w:ascii="Times New Roman" w:hAnsi="Times New Roman"/>
          <w:sz w:val="24"/>
          <w:szCs w:val="24"/>
        </w:rPr>
      </w:pPr>
      <w:r w:rsidRPr="009C73E0">
        <w:rPr>
          <w:rFonts w:ascii="Times New Roman" w:hAnsi="Times New Roman"/>
          <w:sz w:val="24"/>
          <w:szCs w:val="24"/>
        </w:rPr>
        <w:t xml:space="preserve">2. Учреждение применяет общую систему налогообложения. </w:t>
      </w:r>
    </w:p>
    <w:p w:rsidR="000B74F5" w:rsidRDefault="009C73E0" w:rsidP="009C73E0">
      <w:pPr>
        <w:jc w:val="both"/>
        <w:rPr>
          <w:rFonts w:ascii="Times New Roman" w:hAnsi="Times New Roman"/>
          <w:sz w:val="24"/>
          <w:szCs w:val="24"/>
        </w:rPr>
      </w:pPr>
      <w:r w:rsidRPr="009C73E0">
        <w:rPr>
          <w:rFonts w:ascii="Times New Roman" w:hAnsi="Times New Roman"/>
          <w:sz w:val="24"/>
          <w:szCs w:val="24"/>
        </w:rPr>
        <w:t>3. Налоговый учет в учреждении ведется автоматизированным способом с применением программы</w:t>
      </w:r>
      <w:r w:rsidR="000B74F5">
        <w:rPr>
          <w:rFonts w:ascii="Times New Roman" w:hAnsi="Times New Roman"/>
          <w:sz w:val="24"/>
          <w:szCs w:val="24"/>
        </w:rPr>
        <w:t xml:space="preserve"> «</w:t>
      </w:r>
      <w:r w:rsidRPr="009C73E0">
        <w:rPr>
          <w:rFonts w:ascii="Times New Roman" w:hAnsi="Times New Roman"/>
          <w:sz w:val="24"/>
          <w:szCs w:val="24"/>
        </w:rPr>
        <w:t xml:space="preserve"> 1-С</w:t>
      </w:r>
      <w:r w:rsidR="000B74F5">
        <w:rPr>
          <w:rFonts w:ascii="Times New Roman" w:hAnsi="Times New Roman"/>
          <w:sz w:val="24"/>
          <w:szCs w:val="24"/>
        </w:rPr>
        <w:t>»</w:t>
      </w:r>
      <w:r w:rsidRPr="009C73E0">
        <w:rPr>
          <w:rFonts w:ascii="Times New Roman" w:hAnsi="Times New Roman"/>
          <w:sz w:val="24"/>
          <w:szCs w:val="24"/>
        </w:rPr>
        <w:t>.</w:t>
      </w:r>
    </w:p>
    <w:p w:rsidR="00A672C6" w:rsidRDefault="009C73E0" w:rsidP="009C73E0">
      <w:pPr>
        <w:jc w:val="both"/>
        <w:rPr>
          <w:rFonts w:ascii="Times New Roman" w:hAnsi="Times New Roman"/>
          <w:sz w:val="24"/>
          <w:szCs w:val="24"/>
        </w:rPr>
      </w:pPr>
      <w:r w:rsidRPr="009C73E0">
        <w:rPr>
          <w:rFonts w:ascii="Times New Roman" w:hAnsi="Times New Roman"/>
          <w:sz w:val="24"/>
          <w:szCs w:val="24"/>
        </w:rPr>
        <w:t xml:space="preserve"> 4. Регистры налогового учета ведутся на основе данных бухгалтерского учета. В качестве регистров налогового учета используются регистры бухгалтерского учета и регистры налогового учета. </w:t>
      </w:r>
    </w:p>
    <w:p w:rsidR="00A672C6" w:rsidRDefault="009C73E0" w:rsidP="009C73E0">
      <w:pPr>
        <w:jc w:val="both"/>
        <w:rPr>
          <w:rFonts w:ascii="Times New Roman" w:hAnsi="Times New Roman"/>
          <w:sz w:val="24"/>
          <w:szCs w:val="24"/>
        </w:rPr>
      </w:pPr>
      <w:r w:rsidRPr="009C73E0">
        <w:rPr>
          <w:rFonts w:ascii="Times New Roman" w:hAnsi="Times New Roman"/>
          <w:sz w:val="24"/>
          <w:szCs w:val="24"/>
        </w:rPr>
        <w:t xml:space="preserve">5. Налоговые регистры на бумажных носителях формируются учреждением по мере необходимости. </w:t>
      </w:r>
    </w:p>
    <w:p w:rsidR="009C73E0" w:rsidRPr="009C73E0" w:rsidRDefault="009C73E0" w:rsidP="009C73E0">
      <w:pPr>
        <w:jc w:val="both"/>
        <w:rPr>
          <w:rFonts w:ascii="Times New Roman" w:hAnsi="Times New Roman"/>
          <w:sz w:val="24"/>
          <w:szCs w:val="24"/>
        </w:rPr>
      </w:pPr>
      <w:r w:rsidRPr="009C73E0">
        <w:rPr>
          <w:rFonts w:ascii="Times New Roman" w:hAnsi="Times New Roman"/>
          <w:sz w:val="24"/>
          <w:szCs w:val="24"/>
        </w:rPr>
        <w:t>6. Ответственность за ведение налоговых регистров возлагается на  главно</w:t>
      </w:r>
      <w:r w:rsidR="00A672C6">
        <w:rPr>
          <w:rFonts w:ascii="Times New Roman" w:hAnsi="Times New Roman"/>
          <w:sz w:val="24"/>
          <w:szCs w:val="24"/>
        </w:rPr>
        <w:t xml:space="preserve">го бухгалтера. </w:t>
      </w:r>
    </w:p>
    <w:p w:rsidR="009C73E0" w:rsidRP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7. Учреждением используется электронный способ представления налоговой отчетности в налоговые органы по телекоммуникационным каналам связи. </w:t>
      </w:r>
    </w:p>
    <w:p w:rsidR="009C73E0" w:rsidRPr="00A672C6" w:rsidRDefault="009C73E0" w:rsidP="009C73E0">
      <w:pPr>
        <w:jc w:val="both"/>
        <w:rPr>
          <w:rFonts w:ascii="Times New Roman" w:hAnsi="Times New Roman"/>
          <w:b/>
          <w:sz w:val="24"/>
          <w:szCs w:val="24"/>
        </w:rPr>
      </w:pPr>
      <w:r w:rsidRPr="00A672C6">
        <w:rPr>
          <w:rFonts w:ascii="Times New Roman" w:hAnsi="Times New Roman"/>
          <w:b/>
          <w:sz w:val="24"/>
          <w:szCs w:val="24"/>
        </w:rPr>
        <w:t xml:space="preserve"> II. Методическая часть </w:t>
      </w:r>
    </w:p>
    <w:p w:rsidR="00A672C6" w:rsidRDefault="009C73E0" w:rsidP="009C73E0">
      <w:pPr>
        <w:jc w:val="both"/>
        <w:rPr>
          <w:rFonts w:ascii="Times New Roman" w:hAnsi="Times New Roman"/>
          <w:sz w:val="24"/>
          <w:szCs w:val="24"/>
        </w:rPr>
      </w:pPr>
      <w:r w:rsidRPr="009C73E0">
        <w:rPr>
          <w:rFonts w:ascii="Times New Roman" w:hAnsi="Times New Roman"/>
          <w:sz w:val="24"/>
          <w:szCs w:val="24"/>
        </w:rPr>
        <w:t xml:space="preserve"> 1. Налог на прибыль организаций. </w:t>
      </w:r>
    </w:p>
    <w:p w:rsidR="00A672C6" w:rsidRDefault="009C73E0" w:rsidP="009C73E0">
      <w:pPr>
        <w:jc w:val="both"/>
        <w:rPr>
          <w:rFonts w:ascii="Times New Roman" w:hAnsi="Times New Roman"/>
          <w:sz w:val="24"/>
          <w:szCs w:val="24"/>
        </w:rPr>
      </w:pPr>
      <w:r w:rsidRPr="009C73E0">
        <w:rPr>
          <w:rFonts w:ascii="Times New Roman" w:hAnsi="Times New Roman"/>
          <w:sz w:val="24"/>
          <w:szCs w:val="24"/>
        </w:rPr>
        <w:t xml:space="preserve">2. Налог на добавленную стоимость (НДС). </w:t>
      </w:r>
    </w:p>
    <w:p w:rsidR="00A672C6" w:rsidRDefault="009C73E0" w:rsidP="009C73E0">
      <w:pPr>
        <w:jc w:val="both"/>
        <w:rPr>
          <w:rFonts w:ascii="Times New Roman" w:hAnsi="Times New Roman"/>
          <w:sz w:val="24"/>
          <w:szCs w:val="24"/>
        </w:rPr>
      </w:pPr>
      <w:r w:rsidRPr="009C73E0">
        <w:rPr>
          <w:rFonts w:ascii="Times New Roman" w:hAnsi="Times New Roman"/>
          <w:sz w:val="24"/>
          <w:szCs w:val="24"/>
        </w:rPr>
        <w:t xml:space="preserve">3. Налог на доходы физических лиц (НДФЛ). </w:t>
      </w:r>
    </w:p>
    <w:p w:rsidR="00A672C6" w:rsidRDefault="009C73E0" w:rsidP="009C73E0">
      <w:pPr>
        <w:jc w:val="both"/>
        <w:rPr>
          <w:rFonts w:ascii="Times New Roman" w:hAnsi="Times New Roman"/>
          <w:sz w:val="24"/>
          <w:szCs w:val="24"/>
        </w:rPr>
      </w:pPr>
      <w:r w:rsidRPr="009C73E0">
        <w:rPr>
          <w:rFonts w:ascii="Times New Roman" w:hAnsi="Times New Roman"/>
          <w:sz w:val="24"/>
          <w:szCs w:val="24"/>
        </w:rPr>
        <w:t xml:space="preserve">4. Страховые взносы. </w:t>
      </w:r>
    </w:p>
    <w:p w:rsidR="00A672C6" w:rsidRDefault="009C73E0" w:rsidP="009C73E0">
      <w:pPr>
        <w:jc w:val="both"/>
        <w:rPr>
          <w:rFonts w:ascii="Times New Roman" w:hAnsi="Times New Roman"/>
          <w:sz w:val="24"/>
          <w:szCs w:val="24"/>
        </w:rPr>
      </w:pPr>
      <w:r w:rsidRPr="009C73E0">
        <w:rPr>
          <w:rFonts w:ascii="Times New Roman" w:hAnsi="Times New Roman"/>
          <w:sz w:val="24"/>
          <w:szCs w:val="24"/>
        </w:rPr>
        <w:t xml:space="preserve">5. Земельный налог. </w:t>
      </w:r>
    </w:p>
    <w:p w:rsidR="00A672C6" w:rsidRDefault="009C73E0" w:rsidP="009C73E0">
      <w:pPr>
        <w:jc w:val="both"/>
        <w:rPr>
          <w:rFonts w:ascii="Times New Roman" w:hAnsi="Times New Roman"/>
          <w:sz w:val="24"/>
          <w:szCs w:val="24"/>
        </w:rPr>
      </w:pPr>
      <w:r w:rsidRPr="009C73E0">
        <w:rPr>
          <w:rFonts w:ascii="Times New Roman" w:hAnsi="Times New Roman"/>
          <w:sz w:val="24"/>
          <w:szCs w:val="24"/>
        </w:rPr>
        <w:t xml:space="preserve">6. Налог в экологию. </w:t>
      </w:r>
    </w:p>
    <w:p w:rsidR="009C73E0" w:rsidRP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7. Налог на имущество организаций. </w:t>
      </w:r>
    </w:p>
    <w:p w:rsidR="00A672C6" w:rsidRDefault="009C73E0" w:rsidP="009C73E0">
      <w:pPr>
        <w:jc w:val="both"/>
        <w:rPr>
          <w:rFonts w:ascii="Times New Roman" w:hAnsi="Times New Roman"/>
          <w:sz w:val="24"/>
          <w:szCs w:val="24"/>
        </w:rPr>
      </w:pPr>
      <w:r w:rsidRPr="009C73E0">
        <w:rPr>
          <w:rFonts w:ascii="Times New Roman" w:hAnsi="Times New Roman"/>
          <w:sz w:val="24"/>
          <w:szCs w:val="24"/>
        </w:rPr>
        <w:t xml:space="preserve"> </w:t>
      </w:r>
    </w:p>
    <w:p w:rsidR="009C73E0" w:rsidRPr="00A672C6" w:rsidRDefault="009C73E0" w:rsidP="009C73E0">
      <w:pPr>
        <w:jc w:val="both"/>
        <w:rPr>
          <w:rFonts w:ascii="Times New Roman" w:hAnsi="Times New Roman"/>
          <w:sz w:val="24"/>
          <w:szCs w:val="24"/>
          <w:u w:val="single"/>
        </w:rPr>
      </w:pPr>
      <w:r w:rsidRPr="00A672C6">
        <w:rPr>
          <w:rFonts w:ascii="Times New Roman" w:hAnsi="Times New Roman"/>
          <w:sz w:val="24"/>
          <w:szCs w:val="24"/>
          <w:u w:val="single"/>
        </w:rPr>
        <w:t xml:space="preserve">1. Налог на прибыль организаций </w:t>
      </w:r>
    </w:p>
    <w:p w:rsidR="00A672C6" w:rsidRDefault="009C73E0" w:rsidP="009C73E0">
      <w:pPr>
        <w:jc w:val="both"/>
        <w:rPr>
          <w:rFonts w:ascii="Times New Roman" w:hAnsi="Times New Roman"/>
          <w:sz w:val="24"/>
          <w:szCs w:val="24"/>
        </w:rPr>
      </w:pPr>
      <w:r w:rsidRPr="009C73E0">
        <w:rPr>
          <w:rFonts w:ascii="Times New Roman" w:hAnsi="Times New Roman"/>
          <w:sz w:val="24"/>
          <w:szCs w:val="24"/>
        </w:rPr>
        <w:t xml:space="preserve"> 1.1. Учреждение определяет доходы и расходы методом начисления.</w:t>
      </w:r>
    </w:p>
    <w:p w:rsidR="00A672C6" w:rsidRDefault="009C73E0" w:rsidP="009C73E0">
      <w:pPr>
        <w:jc w:val="both"/>
        <w:rPr>
          <w:rFonts w:ascii="Times New Roman" w:hAnsi="Times New Roman"/>
          <w:sz w:val="24"/>
          <w:szCs w:val="24"/>
        </w:rPr>
      </w:pPr>
      <w:r w:rsidRPr="009C73E0">
        <w:rPr>
          <w:rFonts w:ascii="Times New Roman" w:hAnsi="Times New Roman"/>
          <w:sz w:val="24"/>
          <w:szCs w:val="24"/>
        </w:rPr>
        <w:t xml:space="preserve"> 1.2. Учет доходов и расходов осуществляется в регистрах налогового учета, разработанных учреждением и приведенных в Приложении к настоящей Учетной политике. </w:t>
      </w:r>
    </w:p>
    <w:p w:rsidR="00A672C6" w:rsidRDefault="009C73E0" w:rsidP="009C73E0">
      <w:pPr>
        <w:jc w:val="both"/>
        <w:rPr>
          <w:rFonts w:ascii="Times New Roman" w:hAnsi="Times New Roman"/>
          <w:sz w:val="24"/>
          <w:szCs w:val="24"/>
        </w:rPr>
      </w:pPr>
      <w:r w:rsidRPr="009C73E0">
        <w:rPr>
          <w:rFonts w:ascii="Times New Roman" w:hAnsi="Times New Roman"/>
          <w:sz w:val="24"/>
          <w:szCs w:val="24"/>
        </w:rPr>
        <w:lastRenderedPageBreak/>
        <w:t>1.3. К прямым расходам относятся:</w:t>
      </w:r>
    </w:p>
    <w:p w:rsidR="00A672C6" w:rsidRDefault="009C73E0" w:rsidP="009C73E0">
      <w:pPr>
        <w:jc w:val="both"/>
        <w:rPr>
          <w:rFonts w:ascii="Times New Roman" w:hAnsi="Times New Roman"/>
          <w:sz w:val="24"/>
          <w:szCs w:val="24"/>
        </w:rPr>
      </w:pPr>
      <w:r w:rsidRPr="009C73E0">
        <w:rPr>
          <w:rFonts w:ascii="Times New Roman" w:hAnsi="Times New Roman"/>
          <w:sz w:val="24"/>
          <w:szCs w:val="24"/>
        </w:rPr>
        <w:t xml:space="preserve"> - расходы на оплату труда работников учреждения, непосредственно участвующих в оказании услуги (выполнении работы), а также начисления на выплаты по оплате труда; </w:t>
      </w:r>
    </w:p>
    <w:p w:rsidR="00A672C6" w:rsidRDefault="009C73E0" w:rsidP="009C73E0">
      <w:pPr>
        <w:jc w:val="both"/>
        <w:rPr>
          <w:rFonts w:ascii="Times New Roman" w:hAnsi="Times New Roman"/>
          <w:sz w:val="24"/>
          <w:szCs w:val="24"/>
        </w:rPr>
      </w:pPr>
      <w:r w:rsidRPr="009C73E0">
        <w:rPr>
          <w:rFonts w:ascii="Times New Roman" w:hAnsi="Times New Roman"/>
          <w:sz w:val="24"/>
          <w:szCs w:val="24"/>
        </w:rPr>
        <w:t xml:space="preserve">- материальные расходы, определяемые в соответствии с </w:t>
      </w:r>
      <w:proofErr w:type="spellStart"/>
      <w:r w:rsidRPr="009C73E0">
        <w:rPr>
          <w:rFonts w:ascii="Times New Roman" w:hAnsi="Times New Roman"/>
          <w:sz w:val="24"/>
          <w:szCs w:val="24"/>
        </w:rPr>
        <w:t>пп</w:t>
      </w:r>
      <w:proofErr w:type="spellEnd"/>
      <w:r w:rsidRPr="009C73E0">
        <w:rPr>
          <w:rFonts w:ascii="Times New Roman" w:hAnsi="Times New Roman"/>
          <w:sz w:val="24"/>
          <w:szCs w:val="24"/>
        </w:rPr>
        <w:t>. 1 и 4 п. 1 ст. 254 НК РФ;</w:t>
      </w:r>
    </w:p>
    <w:p w:rsidR="00A672C6" w:rsidRDefault="009C73E0" w:rsidP="009C73E0">
      <w:pPr>
        <w:jc w:val="both"/>
        <w:rPr>
          <w:rFonts w:ascii="Times New Roman" w:hAnsi="Times New Roman"/>
          <w:sz w:val="24"/>
          <w:szCs w:val="24"/>
        </w:rPr>
      </w:pPr>
      <w:r w:rsidRPr="009C73E0">
        <w:rPr>
          <w:rFonts w:ascii="Times New Roman" w:hAnsi="Times New Roman"/>
          <w:sz w:val="24"/>
          <w:szCs w:val="24"/>
        </w:rPr>
        <w:t xml:space="preserve"> - суммы начисленной амортизации по основным средствам, приобретенным за счет приносящей доход деятельности и используемым исключительно в указанной деятельности. </w:t>
      </w:r>
    </w:p>
    <w:p w:rsidR="00A672C6" w:rsidRDefault="009C73E0" w:rsidP="009C73E0">
      <w:pPr>
        <w:jc w:val="both"/>
        <w:rPr>
          <w:rFonts w:ascii="Times New Roman" w:hAnsi="Times New Roman"/>
          <w:sz w:val="24"/>
          <w:szCs w:val="24"/>
        </w:rPr>
      </w:pPr>
      <w:r w:rsidRPr="009C73E0">
        <w:rPr>
          <w:rFonts w:ascii="Times New Roman" w:hAnsi="Times New Roman"/>
          <w:sz w:val="24"/>
          <w:szCs w:val="24"/>
        </w:rPr>
        <w:t xml:space="preserve">1.4. Прямые расходы, связанные с оказанием услуг, относятся в полном объеме на уменьшение дохода. </w:t>
      </w:r>
    </w:p>
    <w:p w:rsidR="00A672C6" w:rsidRDefault="009C73E0" w:rsidP="009C73E0">
      <w:pPr>
        <w:jc w:val="both"/>
        <w:rPr>
          <w:rFonts w:ascii="Times New Roman" w:hAnsi="Times New Roman"/>
          <w:sz w:val="24"/>
          <w:szCs w:val="24"/>
        </w:rPr>
      </w:pPr>
      <w:r w:rsidRPr="009C73E0">
        <w:rPr>
          <w:rFonts w:ascii="Times New Roman" w:hAnsi="Times New Roman"/>
          <w:sz w:val="24"/>
          <w:szCs w:val="24"/>
        </w:rPr>
        <w:t xml:space="preserve">1.5. Амортизируемым имуществом признается имущество со сроком полезного использования более 12 месяцев и первоначальной стоимостью более 100 000 руб., приобретенное за счет средств от приносящей доход деятельности и используемое исключительно в указанной деятельности. </w:t>
      </w:r>
    </w:p>
    <w:p w:rsidR="009C73E0" w:rsidRP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1.6. Срок полезного использования объекта основных средств определяется комиссией по поступлению и выбытию активов на основании Классификации основных средств, включаемых в амортизационные группы, утвержденной Постановлением Правительства РФ от 01.01.2002 N 1, по максимальным срокам полезного использования, установленным для данного объекта. </w:t>
      </w:r>
    </w:p>
    <w:p w:rsidR="00A672C6" w:rsidRDefault="009C73E0" w:rsidP="009C73E0">
      <w:pPr>
        <w:jc w:val="both"/>
        <w:rPr>
          <w:rFonts w:ascii="Times New Roman" w:hAnsi="Times New Roman"/>
          <w:sz w:val="24"/>
          <w:szCs w:val="24"/>
        </w:rPr>
      </w:pPr>
      <w:r w:rsidRPr="009C73E0">
        <w:rPr>
          <w:rFonts w:ascii="Times New Roman" w:hAnsi="Times New Roman"/>
          <w:sz w:val="24"/>
          <w:szCs w:val="24"/>
        </w:rPr>
        <w:t xml:space="preserve">Для основных средств, не указанных в Классификации основных средств, срок полезного использования устанавливается комиссией по поступлению и выбытию активов в соответствии с техническими условиями или рекомендациями изготовителей. </w:t>
      </w:r>
    </w:p>
    <w:p w:rsidR="00A672C6" w:rsidRDefault="009C73E0" w:rsidP="009C73E0">
      <w:pPr>
        <w:jc w:val="both"/>
        <w:rPr>
          <w:rFonts w:ascii="Times New Roman" w:hAnsi="Times New Roman"/>
          <w:sz w:val="24"/>
          <w:szCs w:val="24"/>
        </w:rPr>
      </w:pPr>
      <w:r w:rsidRPr="009C73E0">
        <w:rPr>
          <w:rFonts w:ascii="Times New Roman" w:hAnsi="Times New Roman"/>
          <w:sz w:val="24"/>
          <w:szCs w:val="24"/>
        </w:rPr>
        <w:t xml:space="preserve">1.7. Начисление амортизации по всем объектам амортизируемого имущества производится линейным методом. Амортизация начисляется отдельно по каждому объекту амортизируемого имущества. </w:t>
      </w:r>
    </w:p>
    <w:p w:rsidR="00A672C6" w:rsidRDefault="009C73E0" w:rsidP="009C73E0">
      <w:pPr>
        <w:jc w:val="both"/>
        <w:rPr>
          <w:rFonts w:ascii="Times New Roman" w:hAnsi="Times New Roman"/>
          <w:sz w:val="24"/>
          <w:szCs w:val="24"/>
        </w:rPr>
      </w:pPr>
      <w:r w:rsidRPr="009C73E0">
        <w:rPr>
          <w:rFonts w:ascii="Times New Roman" w:hAnsi="Times New Roman"/>
          <w:sz w:val="24"/>
          <w:szCs w:val="24"/>
        </w:rPr>
        <w:t xml:space="preserve">1.8. По всем объектам амортизируемого имущества амортизация начисляется по основным нормам амортизации без применения повышающих и понижающих коэффициентов. </w:t>
      </w:r>
    </w:p>
    <w:p w:rsidR="00A672C6" w:rsidRDefault="009C73E0" w:rsidP="009C73E0">
      <w:pPr>
        <w:jc w:val="both"/>
        <w:rPr>
          <w:rFonts w:ascii="Times New Roman" w:hAnsi="Times New Roman"/>
          <w:sz w:val="24"/>
          <w:szCs w:val="24"/>
        </w:rPr>
      </w:pPr>
      <w:r w:rsidRPr="009C73E0">
        <w:rPr>
          <w:rFonts w:ascii="Times New Roman" w:hAnsi="Times New Roman"/>
          <w:sz w:val="24"/>
          <w:szCs w:val="24"/>
        </w:rPr>
        <w:t xml:space="preserve">1.9. Право по начислению амортизационной премии учреждением не используется. </w:t>
      </w:r>
    </w:p>
    <w:p w:rsidR="00A672C6" w:rsidRDefault="009C73E0" w:rsidP="009C73E0">
      <w:pPr>
        <w:jc w:val="both"/>
        <w:rPr>
          <w:rFonts w:ascii="Times New Roman" w:hAnsi="Times New Roman"/>
          <w:sz w:val="24"/>
          <w:szCs w:val="24"/>
        </w:rPr>
      </w:pPr>
      <w:r w:rsidRPr="009C73E0">
        <w:rPr>
          <w:rFonts w:ascii="Times New Roman" w:hAnsi="Times New Roman"/>
          <w:sz w:val="24"/>
          <w:szCs w:val="24"/>
        </w:rPr>
        <w:t xml:space="preserve">1.10. По приобретаемым основным средствам, бывшим в эксплуатации, норма амортизации определяется с учетом срока эксплуатации имущества предыдущими собственниками. </w:t>
      </w:r>
    </w:p>
    <w:p w:rsidR="00A672C6" w:rsidRDefault="009C73E0" w:rsidP="009C73E0">
      <w:pPr>
        <w:jc w:val="both"/>
        <w:rPr>
          <w:rFonts w:ascii="Times New Roman" w:hAnsi="Times New Roman"/>
          <w:sz w:val="24"/>
          <w:szCs w:val="24"/>
        </w:rPr>
      </w:pPr>
      <w:r w:rsidRPr="009C73E0">
        <w:rPr>
          <w:rFonts w:ascii="Times New Roman" w:hAnsi="Times New Roman"/>
          <w:sz w:val="24"/>
          <w:szCs w:val="24"/>
        </w:rPr>
        <w:t>1.11. В случае реконструкции, модернизации, технического перевооружения увеличение срока полезного использования не производится.</w:t>
      </w:r>
    </w:p>
    <w:p w:rsidR="00A672C6" w:rsidRDefault="009C73E0" w:rsidP="009C73E0">
      <w:pPr>
        <w:jc w:val="both"/>
        <w:rPr>
          <w:rFonts w:ascii="Times New Roman" w:hAnsi="Times New Roman"/>
          <w:sz w:val="24"/>
          <w:szCs w:val="24"/>
        </w:rPr>
      </w:pPr>
      <w:r w:rsidRPr="009C73E0">
        <w:rPr>
          <w:rFonts w:ascii="Times New Roman" w:hAnsi="Times New Roman"/>
          <w:sz w:val="24"/>
          <w:szCs w:val="24"/>
        </w:rPr>
        <w:t xml:space="preserve"> 1.12. Расходы на капитальный и текущий ремонт основных средств, признаются единовременно в качестве прочих расходов, связанных с производством, в том отчетном (налоговом) периоде, в котором они были осуществлены, в размере фактических затрат на основании актов выполненных работ. </w:t>
      </w:r>
    </w:p>
    <w:p w:rsidR="00A672C6" w:rsidRDefault="009C73E0" w:rsidP="009C73E0">
      <w:pPr>
        <w:jc w:val="both"/>
        <w:rPr>
          <w:rFonts w:ascii="Times New Roman" w:hAnsi="Times New Roman"/>
          <w:sz w:val="24"/>
          <w:szCs w:val="24"/>
        </w:rPr>
      </w:pPr>
      <w:r w:rsidRPr="009C73E0">
        <w:rPr>
          <w:rFonts w:ascii="Times New Roman" w:hAnsi="Times New Roman"/>
          <w:sz w:val="24"/>
          <w:szCs w:val="24"/>
        </w:rPr>
        <w:t xml:space="preserve">1.13. При определении размера материальных расходов при списании материалов, используемых при оказании услуг, выполнении работ, применяется метод оценки по средней стоимости. </w:t>
      </w:r>
    </w:p>
    <w:p w:rsidR="00A672C6" w:rsidRDefault="009C73E0" w:rsidP="009C73E0">
      <w:pPr>
        <w:jc w:val="both"/>
        <w:rPr>
          <w:rFonts w:ascii="Times New Roman" w:hAnsi="Times New Roman"/>
          <w:sz w:val="24"/>
          <w:szCs w:val="24"/>
        </w:rPr>
      </w:pPr>
      <w:r w:rsidRPr="009C73E0">
        <w:rPr>
          <w:rFonts w:ascii="Times New Roman" w:hAnsi="Times New Roman"/>
          <w:sz w:val="24"/>
          <w:szCs w:val="24"/>
        </w:rPr>
        <w:t xml:space="preserve">1.14. Расходы на оплату труда включают начисления работникам, предусмотренные нормами законодательства, трудовыми договорами, положением об оплате труда, положением о премировании. </w:t>
      </w:r>
    </w:p>
    <w:p w:rsidR="00A672C6" w:rsidRDefault="009C73E0" w:rsidP="009C73E0">
      <w:pPr>
        <w:jc w:val="both"/>
        <w:rPr>
          <w:rFonts w:ascii="Times New Roman" w:hAnsi="Times New Roman"/>
          <w:sz w:val="24"/>
          <w:szCs w:val="24"/>
        </w:rPr>
      </w:pPr>
      <w:r w:rsidRPr="009C73E0">
        <w:rPr>
          <w:rFonts w:ascii="Times New Roman" w:hAnsi="Times New Roman"/>
          <w:sz w:val="24"/>
          <w:szCs w:val="24"/>
        </w:rPr>
        <w:lastRenderedPageBreak/>
        <w:t xml:space="preserve">1.15. Затраты на мобильную связь в составе расходов учитываются согласно установленным лимитам. </w:t>
      </w:r>
    </w:p>
    <w:p w:rsidR="00A672C6" w:rsidRDefault="009C73E0" w:rsidP="009C73E0">
      <w:pPr>
        <w:jc w:val="both"/>
        <w:rPr>
          <w:rFonts w:ascii="Times New Roman" w:hAnsi="Times New Roman"/>
          <w:sz w:val="24"/>
          <w:szCs w:val="24"/>
        </w:rPr>
      </w:pPr>
      <w:r w:rsidRPr="009C73E0">
        <w:rPr>
          <w:rFonts w:ascii="Times New Roman" w:hAnsi="Times New Roman"/>
          <w:sz w:val="24"/>
          <w:szCs w:val="24"/>
        </w:rPr>
        <w:t xml:space="preserve">1.16. В учреждении не создаются резервы для целей налогообложения. </w:t>
      </w:r>
    </w:p>
    <w:p w:rsidR="009C73E0" w:rsidRP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1.17. Отчетными периодами по налогу на прибыль признаются первый квартал, полугодие и девять месяцев календарного года. </w:t>
      </w:r>
    </w:p>
    <w:p w:rsidR="009C73E0" w:rsidRPr="00A672C6" w:rsidRDefault="009C73E0" w:rsidP="009C73E0">
      <w:pPr>
        <w:jc w:val="both"/>
        <w:rPr>
          <w:rFonts w:ascii="Times New Roman" w:hAnsi="Times New Roman"/>
          <w:sz w:val="24"/>
          <w:szCs w:val="24"/>
          <w:u w:val="single"/>
        </w:rPr>
      </w:pPr>
      <w:r w:rsidRPr="00A672C6">
        <w:rPr>
          <w:rFonts w:ascii="Times New Roman" w:hAnsi="Times New Roman"/>
          <w:sz w:val="24"/>
          <w:szCs w:val="24"/>
          <w:u w:val="single"/>
        </w:rPr>
        <w:t xml:space="preserve"> 2. Налог на добавленную стоимость (НДС) </w:t>
      </w:r>
    </w:p>
    <w:p w:rsidR="00A672C6" w:rsidRDefault="009C73E0" w:rsidP="009C73E0">
      <w:pPr>
        <w:jc w:val="both"/>
        <w:rPr>
          <w:rFonts w:ascii="Times New Roman" w:hAnsi="Times New Roman"/>
          <w:sz w:val="24"/>
          <w:szCs w:val="24"/>
        </w:rPr>
      </w:pPr>
      <w:r w:rsidRPr="009C73E0">
        <w:rPr>
          <w:rFonts w:ascii="Times New Roman" w:hAnsi="Times New Roman"/>
          <w:sz w:val="24"/>
          <w:szCs w:val="24"/>
        </w:rPr>
        <w:t xml:space="preserve"> 2.1. В рамках приносящей доход деятельности учреждение осуществляет реализацию платных услуг, не облагаемых НДС. Налогообложение (освобождение от налогообложения) других видов услуг, оказываемых учреждением, осуществляется в соответствии с НК РФ. Операции по реализации услуг (работ), не облагаемые НДС, учитываются отдельно от операций, подлежащих налогообложению НДС. </w:t>
      </w:r>
    </w:p>
    <w:p w:rsidR="00A672C6" w:rsidRDefault="009C73E0" w:rsidP="009C73E0">
      <w:pPr>
        <w:jc w:val="both"/>
        <w:rPr>
          <w:rFonts w:ascii="Times New Roman" w:hAnsi="Times New Roman"/>
          <w:sz w:val="24"/>
          <w:szCs w:val="24"/>
        </w:rPr>
      </w:pPr>
      <w:r w:rsidRPr="009C73E0">
        <w:rPr>
          <w:rFonts w:ascii="Times New Roman" w:hAnsi="Times New Roman"/>
          <w:sz w:val="24"/>
          <w:szCs w:val="24"/>
        </w:rPr>
        <w:t xml:space="preserve">2.2. В учреждении ведется раздельный учет сумм налога по приобретенным товарам (работам, услугам), используемым для операций, как облагаемых НДС, так и не облагаемых НДС. </w:t>
      </w:r>
    </w:p>
    <w:p w:rsidR="00A672C6" w:rsidRDefault="009C73E0" w:rsidP="009C73E0">
      <w:pPr>
        <w:jc w:val="both"/>
        <w:rPr>
          <w:rFonts w:ascii="Times New Roman" w:hAnsi="Times New Roman"/>
          <w:sz w:val="24"/>
          <w:szCs w:val="24"/>
        </w:rPr>
      </w:pPr>
      <w:r w:rsidRPr="009C73E0">
        <w:rPr>
          <w:rFonts w:ascii="Times New Roman" w:hAnsi="Times New Roman"/>
          <w:sz w:val="24"/>
          <w:szCs w:val="24"/>
        </w:rPr>
        <w:t>2.3. Суммы НДС, предъявленные поставщиками (подрядчиками): - учитываются в стоимости товаров (работ, услуг), имущественных прав, используемых для осуществления операций, не облагаемых НДС; - принимаются к вычету по товарам (работам, услугам), используемым для осуществления операций, облагаемых НДС; - принимаются к вычету либо учитываются в стоимости пропорционально стоимости отгруженных товаров (работ, услуг), имущественных прав, соответственно облагаемых и не облагаемых НДС, в общей стоимости товаров (работ, услуг), имущественных прав, отгруженных за этот же налоговый период. "Входной" НДС в данном случае распределяется пропорционально стоимости отгруженных товаров (выполненных работ, оказанных услуг), операции по реализации которых подлежат налогообложению (освобождены от налогообложения), в общей стоимости товаров (работ, услуг), имущественных прав, отгруженных за налоговый период.</w:t>
      </w:r>
    </w:p>
    <w:p w:rsidR="009C73E0" w:rsidRP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 2.4. "Входной" НДС по основным средствам и нематериальным активам, приобретенным для использования в операциях, облагаемых и не облагаемых НДС, и принимаемым к учету в первом </w:t>
      </w:r>
    </w:p>
    <w:p w:rsidR="00A672C6" w:rsidRDefault="009C73E0" w:rsidP="009C73E0">
      <w:pPr>
        <w:jc w:val="both"/>
        <w:rPr>
          <w:rFonts w:ascii="Times New Roman" w:hAnsi="Times New Roman"/>
          <w:sz w:val="24"/>
          <w:szCs w:val="24"/>
        </w:rPr>
      </w:pPr>
      <w:r w:rsidRPr="009C73E0">
        <w:rPr>
          <w:rFonts w:ascii="Times New Roman" w:hAnsi="Times New Roman"/>
          <w:sz w:val="24"/>
          <w:szCs w:val="24"/>
        </w:rPr>
        <w:t xml:space="preserve">или во втором месяце квартала, распределяется пропорционально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(переданных) за месяц товаров (работ, услуг), имущественных прав. </w:t>
      </w:r>
    </w:p>
    <w:p w:rsidR="00A672C6" w:rsidRDefault="009C73E0" w:rsidP="009C73E0">
      <w:pPr>
        <w:jc w:val="both"/>
        <w:rPr>
          <w:rFonts w:ascii="Times New Roman" w:hAnsi="Times New Roman"/>
          <w:sz w:val="24"/>
          <w:szCs w:val="24"/>
        </w:rPr>
      </w:pPr>
      <w:r w:rsidRPr="009C73E0">
        <w:rPr>
          <w:rFonts w:ascii="Times New Roman" w:hAnsi="Times New Roman"/>
          <w:sz w:val="24"/>
          <w:szCs w:val="24"/>
        </w:rPr>
        <w:t xml:space="preserve">2.5. Учреждение принимает к вычету суммы НДС с предварительной оплаты, перечисленной поставщикам (исполнителям, подрядчикам), при условии, что договором предусмотрена предварительная оплата, приобретаемые товары (работы, услуги) будут использоваться в операциях, облагаемых НДС, имеется в наличии правильно оформленный счет-фактура. </w:t>
      </w:r>
    </w:p>
    <w:p w:rsidR="00A672C6" w:rsidRDefault="009C73E0" w:rsidP="009C73E0">
      <w:pPr>
        <w:jc w:val="both"/>
        <w:rPr>
          <w:rFonts w:ascii="Times New Roman" w:hAnsi="Times New Roman"/>
          <w:sz w:val="24"/>
          <w:szCs w:val="24"/>
        </w:rPr>
      </w:pPr>
      <w:r w:rsidRPr="009C73E0">
        <w:rPr>
          <w:rFonts w:ascii="Times New Roman" w:hAnsi="Times New Roman"/>
          <w:sz w:val="24"/>
          <w:szCs w:val="24"/>
        </w:rPr>
        <w:t>2.6. Раздельный учет операций, облагаемых НДС, а также операций, не облагаемых НДС, ведется на счете 2 401 10 130 путем использования в 23-м разряде номера счета следующих дополнительных аналитических кодов: "1" - доходы от оказания платных услуг, облагаемых НДС; "2" - доходы от оказания платных услуг, не облагаемых НДС.</w:t>
      </w:r>
    </w:p>
    <w:p w:rsidR="00A672C6" w:rsidRDefault="009C73E0" w:rsidP="009C73E0">
      <w:pPr>
        <w:jc w:val="both"/>
        <w:rPr>
          <w:rFonts w:ascii="Times New Roman" w:hAnsi="Times New Roman"/>
          <w:sz w:val="24"/>
          <w:szCs w:val="24"/>
        </w:rPr>
      </w:pPr>
      <w:r w:rsidRPr="009C73E0">
        <w:rPr>
          <w:rFonts w:ascii="Times New Roman" w:hAnsi="Times New Roman"/>
          <w:sz w:val="24"/>
          <w:szCs w:val="24"/>
        </w:rPr>
        <w:t xml:space="preserve"> 2.7. Нумерация счетов-фактур производится в порядке возрастания с начала календарного года. 2.8. Нумерация счетов-фактур на аванс производится с использованием буквенной приставки (префикса) "</w:t>
      </w:r>
      <w:proofErr w:type="spellStart"/>
      <w:r w:rsidRPr="009C73E0">
        <w:rPr>
          <w:rFonts w:ascii="Times New Roman" w:hAnsi="Times New Roman"/>
          <w:sz w:val="24"/>
          <w:szCs w:val="24"/>
        </w:rPr>
        <w:t>Ав</w:t>
      </w:r>
      <w:proofErr w:type="spellEnd"/>
      <w:r w:rsidRPr="009C73E0">
        <w:rPr>
          <w:rFonts w:ascii="Times New Roman" w:hAnsi="Times New Roman"/>
          <w:sz w:val="24"/>
          <w:szCs w:val="24"/>
        </w:rPr>
        <w:t xml:space="preserve">", идущей впереди основного номера документа, например: N Ав001. Нумерация корректировочных счетов-фактур производится с использованием буквенной </w:t>
      </w:r>
      <w:r w:rsidRPr="009C73E0">
        <w:rPr>
          <w:rFonts w:ascii="Times New Roman" w:hAnsi="Times New Roman"/>
          <w:sz w:val="24"/>
          <w:szCs w:val="24"/>
        </w:rPr>
        <w:lastRenderedPageBreak/>
        <w:t>приставки (префикса) "</w:t>
      </w:r>
      <w:proofErr w:type="spellStart"/>
      <w:r w:rsidRPr="009C73E0">
        <w:rPr>
          <w:rFonts w:ascii="Times New Roman" w:hAnsi="Times New Roman"/>
          <w:sz w:val="24"/>
          <w:szCs w:val="24"/>
        </w:rPr>
        <w:t>Корр</w:t>
      </w:r>
      <w:proofErr w:type="spellEnd"/>
      <w:r w:rsidRPr="009C73E0">
        <w:rPr>
          <w:rFonts w:ascii="Times New Roman" w:hAnsi="Times New Roman"/>
          <w:sz w:val="24"/>
          <w:szCs w:val="24"/>
        </w:rPr>
        <w:t xml:space="preserve">", идущей впереди основного номера документа, например: N Корр003. </w:t>
      </w:r>
    </w:p>
    <w:p w:rsidR="009C73E0" w:rsidRP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2.9. Книги продаж и покупок ведутся в порядке, установленном Правительством РФ, с использованием автоматизированного учета в учреждении и с последующим распечатыванием не позднее 25-го числа первого месяца, следующего за отчетным кварталом. </w:t>
      </w:r>
    </w:p>
    <w:p w:rsidR="009C73E0" w:rsidRPr="00A672C6" w:rsidRDefault="009C73E0" w:rsidP="009C73E0">
      <w:pPr>
        <w:jc w:val="both"/>
        <w:rPr>
          <w:rFonts w:ascii="Times New Roman" w:hAnsi="Times New Roman"/>
          <w:sz w:val="24"/>
          <w:szCs w:val="24"/>
          <w:u w:val="single"/>
        </w:rPr>
      </w:pPr>
      <w:r w:rsidRPr="00A672C6">
        <w:rPr>
          <w:rFonts w:ascii="Times New Roman" w:hAnsi="Times New Roman"/>
          <w:sz w:val="24"/>
          <w:szCs w:val="24"/>
          <w:u w:val="single"/>
        </w:rPr>
        <w:t xml:space="preserve"> 3. Налог на доходы физических лиц (НДФЛ) </w:t>
      </w:r>
    </w:p>
    <w:p w:rsidR="009C73E0" w:rsidRP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 3.1. Учет доходов, начисленных физическим лицам, предоставленных им налоговых вычетов, а также сумм удержанного с них налога на доходы физических лиц ведется автоматизированным способом в налоговом регистре 1-С 7.7 Зарплата + Кадры (1С Предприятие 8). 3.2. Налоговые вычеты физическим лицам, в отношении которых учреждение выступает налоговым агентом, предоставляются на основании их письменных заявлений, для оформления которых могут использоваться самостоятельно разработанные учреждением формы. </w:t>
      </w:r>
    </w:p>
    <w:p w:rsidR="009C73E0" w:rsidRPr="00A672C6" w:rsidRDefault="009C73E0" w:rsidP="009C73E0">
      <w:pPr>
        <w:jc w:val="both"/>
        <w:rPr>
          <w:rFonts w:ascii="Times New Roman" w:hAnsi="Times New Roman"/>
          <w:sz w:val="24"/>
          <w:szCs w:val="24"/>
          <w:u w:val="single"/>
        </w:rPr>
      </w:pPr>
      <w:r w:rsidRPr="00A672C6">
        <w:rPr>
          <w:rFonts w:ascii="Times New Roman" w:hAnsi="Times New Roman"/>
          <w:sz w:val="24"/>
          <w:szCs w:val="24"/>
          <w:u w:val="single"/>
        </w:rPr>
        <w:t xml:space="preserve"> 4. Страховые взносы </w:t>
      </w:r>
    </w:p>
    <w:p w:rsidR="009C73E0" w:rsidRP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 4.1. Учет сумм начисленных выплат работникам, а также сумм страховых взносов осуществляется в соответствии с гл. 34 НК РФ и Федеральным законом N 125-ФЗ. Учет страховых взносов ведется автоматизированным способом с применением специализированной бухгалтерской программы 1-С7.7  Зарплата +Кадры(1С Предприятие 8). </w:t>
      </w:r>
    </w:p>
    <w:p w:rsidR="00A10E3C" w:rsidRDefault="00A10E3C" w:rsidP="009C73E0">
      <w:pPr>
        <w:jc w:val="both"/>
        <w:rPr>
          <w:rFonts w:ascii="Times New Roman" w:hAnsi="Times New Roman"/>
          <w:sz w:val="24"/>
          <w:szCs w:val="24"/>
          <w:u w:val="single"/>
        </w:rPr>
      </w:pPr>
    </w:p>
    <w:p w:rsidR="009C73E0" w:rsidRPr="00A672C6" w:rsidRDefault="009C73E0" w:rsidP="009C73E0">
      <w:pPr>
        <w:jc w:val="both"/>
        <w:rPr>
          <w:rFonts w:ascii="Times New Roman" w:hAnsi="Times New Roman"/>
          <w:sz w:val="24"/>
          <w:szCs w:val="24"/>
          <w:u w:val="single"/>
        </w:rPr>
      </w:pPr>
      <w:r w:rsidRPr="00A672C6">
        <w:rPr>
          <w:rFonts w:ascii="Times New Roman" w:hAnsi="Times New Roman"/>
          <w:sz w:val="24"/>
          <w:szCs w:val="24"/>
          <w:u w:val="single"/>
        </w:rPr>
        <w:t xml:space="preserve"> 5. Земельный налог </w:t>
      </w:r>
    </w:p>
    <w:p w:rsidR="009C73E0" w:rsidRP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 5.1. Налоговая база определяется как кадастровая стоимость земельных участков, признаваемых объектом налогообложения, по состоянию на 1 января года, являющегося налоговым периодом. Ответственным за получение выписок из ЕГРН о кадастровой стоимости земельного участка, признаваемого объектом налогообложения, по состоянию на 1 января каждого года является  главный бухгалтер. 5.2. Налогообложение производится по налоговым ставкам в соответствии с </w:t>
      </w:r>
      <w:proofErr w:type="spellStart"/>
      <w:r w:rsidRPr="009C73E0">
        <w:rPr>
          <w:rFonts w:ascii="Times New Roman" w:hAnsi="Times New Roman"/>
          <w:sz w:val="24"/>
          <w:szCs w:val="24"/>
        </w:rPr>
        <w:t>пп</w:t>
      </w:r>
      <w:proofErr w:type="spellEnd"/>
      <w:r w:rsidRPr="009C73E0">
        <w:rPr>
          <w:rFonts w:ascii="Times New Roman" w:hAnsi="Times New Roman"/>
          <w:sz w:val="24"/>
          <w:szCs w:val="24"/>
        </w:rPr>
        <w:t xml:space="preserve">. 2 п. 1 ст. 394 НК РФ. 5.3. Отчетным периодом по земельному налогу признается календарный год. 5.4. Налоговая декларация по итогам календарного года предоставляется согласно сроков сдачи. </w:t>
      </w:r>
    </w:p>
    <w:p w:rsidR="009C73E0" w:rsidRPr="009C73E0" w:rsidRDefault="00A672C6" w:rsidP="009C73E0">
      <w:pPr>
        <w:jc w:val="both"/>
        <w:rPr>
          <w:rFonts w:ascii="Times New Roman" w:hAnsi="Times New Roman"/>
          <w:sz w:val="24"/>
          <w:szCs w:val="24"/>
        </w:rPr>
      </w:pPr>
      <w:r>
        <w:rPr>
          <w:rFonts w:ascii="Times New Roman" w:hAnsi="Times New Roman"/>
          <w:sz w:val="24"/>
          <w:szCs w:val="24"/>
        </w:rPr>
        <w:t xml:space="preserve">5.5. 5.6. </w:t>
      </w:r>
      <w:r w:rsidR="009C73E0" w:rsidRPr="009C73E0">
        <w:rPr>
          <w:rFonts w:ascii="Times New Roman" w:hAnsi="Times New Roman"/>
          <w:sz w:val="24"/>
          <w:szCs w:val="24"/>
        </w:rPr>
        <w:t>Начисленный налог o</w:t>
      </w:r>
      <w:r>
        <w:rPr>
          <w:rFonts w:ascii="Times New Roman" w:hAnsi="Times New Roman"/>
          <w:sz w:val="24"/>
          <w:szCs w:val="24"/>
        </w:rPr>
        <w:t>..</w:t>
      </w:r>
      <w:r w:rsidR="009C73E0" w:rsidRPr="009C73E0">
        <w:rPr>
          <w:rFonts w:ascii="Times New Roman" w:hAnsi="Times New Roman"/>
          <w:sz w:val="24"/>
          <w:szCs w:val="24"/>
        </w:rPr>
        <w:t xml:space="preserve"> в учете датой оплаты нало</w:t>
      </w:r>
      <w:r>
        <w:rPr>
          <w:rFonts w:ascii="Times New Roman" w:hAnsi="Times New Roman"/>
          <w:sz w:val="24"/>
          <w:szCs w:val="24"/>
        </w:rPr>
        <w:t>г</w:t>
      </w:r>
      <w:r w:rsidR="009C73E0" w:rsidRPr="009C73E0">
        <w:rPr>
          <w:rFonts w:ascii="Times New Roman" w:hAnsi="Times New Roman"/>
          <w:sz w:val="24"/>
          <w:szCs w:val="24"/>
        </w:rPr>
        <w:t xml:space="preserve">а. Учет расходов по налогу на землю вести на счете 303.13 </w:t>
      </w:r>
      <w:r>
        <w:rPr>
          <w:rFonts w:ascii="Times New Roman" w:hAnsi="Times New Roman"/>
          <w:sz w:val="24"/>
          <w:szCs w:val="24"/>
        </w:rPr>
        <w:t>«</w:t>
      </w:r>
      <w:r w:rsidR="009C73E0" w:rsidRPr="009C73E0">
        <w:rPr>
          <w:rFonts w:ascii="Times New Roman" w:hAnsi="Times New Roman"/>
          <w:sz w:val="24"/>
          <w:szCs w:val="24"/>
        </w:rPr>
        <w:t>Расчеты по земельному налогу</w:t>
      </w:r>
      <w:r>
        <w:rPr>
          <w:rFonts w:ascii="Times New Roman" w:hAnsi="Times New Roman"/>
          <w:sz w:val="24"/>
          <w:szCs w:val="24"/>
        </w:rPr>
        <w:t>»</w:t>
      </w:r>
      <w:r w:rsidR="009C73E0" w:rsidRPr="009C73E0">
        <w:rPr>
          <w:rFonts w:ascii="Times New Roman" w:hAnsi="Times New Roman"/>
          <w:sz w:val="24"/>
          <w:szCs w:val="24"/>
        </w:rPr>
        <w:t>, содержащем анали</w:t>
      </w:r>
      <w:r>
        <w:rPr>
          <w:rFonts w:ascii="Times New Roman" w:hAnsi="Times New Roman"/>
          <w:sz w:val="24"/>
          <w:szCs w:val="24"/>
        </w:rPr>
        <w:t>т</w:t>
      </w:r>
      <w:r w:rsidR="009C73E0" w:rsidRPr="009C73E0">
        <w:rPr>
          <w:rFonts w:ascii="Times New Roman" w:hAnsi="Times New Roman"/>
          <w:sz w:val="24"/>
          <w:szCs w:val="24"/>
        </w:rPr>
        <w:t>ический код согласно пункту 26З</w:t>
      </w:r>
      <w:r>
        <w:rPr>
          <w:rFonts w:ascii="Times New Roman" w:hAnsi="Times New Roman"/>
          <w:sz w:val="24"/>
          <w:szCs w:val="24"/>
        </w:rPr>
        <w:t xml:space="preserve"> </w:t>
      </w:r>
      <w:r w:rsidR="009C73E0" w:rsidRPr="009C73E0">
        <w:rPr>
          <w:rFonts w:ascii="Times New Roman" w:hAnsi="Times New Roman"/>
          <w:sz w:val="24"/>
          <w:szCs w:val="24"/>
        </w:rPr>
        <w:t>Инструкции 157н.</w:t>
      </w:r>
    </w:p>
    <w:p w:rsidR="009C73E0" w:rsidRP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б. Налог в экологию 6.1. Начисление платы за загрязнение окружающей среды отражать в </w:t>
      </w:r>
      <w:r w:rsidR="00A672C6">
        <w:rPr>
          <w:rFonts w:ascii="Times New Roman" w:hAnsi="Times New Roman"/>
          <w:sz w:val="24"/>
          <w:szCs w:val="24"/>
        </w:rPr>
        <w:t>реестре</w:t>
      </w:r>
      <w:r w:rsidRPr="009C73E0">
        <w:rPr>
          <w:rFonts w:ascii="Times New Roman" w:hAnsi="Times New Roman"/>
          <w:sz w:val="24"/>
          <w:szCs w:val="24"/>
        </w:rPr>
        <w:t xml:space="preserve"> датой оплаты данного налога и вести учет р</w:t>
      </w:r>
      <w:r w:rsidR="00A672C6">
        <w:rPr>
          <w:rFonts w:ascii="Times New Roman" w:hAnsi="Times New Roman"/>
          <w:sz w:val="24"/>
          <w:szCs w:val="24"/>
        </w:rPr>
        <w:t>а</w:t>
      </w:r>
      <w:r w:rsidRPr="009C73E0">
        <w:rPr>
          <w:rFonts w:ascii="Times New Roman" w:hAnsi="Times New Roman"/>
          <w:sz w:val="24"/>
          <w:szCs w:val="24"/>
        </w:rPr>
        <w:t>счетов на счете 0.303.05.000 к</w:t>
      </w:r>
      <w:r w:rsidR="00A672C6">
        <w:rPr>
          <w:rFonts w:ascii="Times New Roman" w:hAnsi="Times New Roman"/>
          <w:sz w:val="24"/>
          <w:szCs w:val="24"/>
        </w:rPr>
        <w:t xml:space="preserve"> </w:t>
      </w:r>
      <w:r w:rsidRPr="009C73E0">
        <w:rPr>
          <w:rFonts w:ascii="Times New Roman" w:hAnsi="Times New Roman"/>
          <w:sz w:val="24"/>
          <w:szCs w:val="24"/>
        </w:rPr>
        <w:t>Расчеты по платеж</w:t>
      </w:r>
      <w:r w:rsidR="00A672C6">
        <w:rPr>
          <w:rFonts w:ascii="Times New Roman" w:hAnsi="Times New Roman"/>
          <w:sz w:val="24"/>
          <w:szCs w:val="24"/>
        </w:rPr>
        <w:t>ам в бюджеты ,содержащем аналитич</w:t>
      </w:r>
      <w:r w:rsidRPr="009C73E0">
        <w:rPr>
          <w:rFonts w:ascii="Times New Roman" w:hAnsi="Times New Roman"/>
          <w:sz w:val="24"/>
          <w:szCs w:val="24"/>
        </w:rPr>
        <w:t>еский код согласно пункту 26ЗИнструкции 157н.</w:t>
      </w:r>
    </w:p>
    <w:p w:rsidR="009C73E0" w:rsidRPr="009C73E0" w:rsidRDefault="009C73E0" w:rsidP="009C73E0">
      <w:pPr>
        <w:jc w:val="both"/>
        <w:rPr>
          <w:rFonts w:ascii="Times New Roman" w:hAnsi="Times New Roman"/>
          <w:sz w:val="24"/>
          <w:szCs w:val="24"/>
        </w:rPr>
      </w:pPr>
      <w:r w:rsidRPr="009C73E0">
        <w:rPr>
          <w:rFonts w:ascii="Times New Roman" w:hAnsi="Times New Roman"/>
          <w:sz w:val="24"/>
          <w:szCs w:val="24"/>
        </w:rPr>
        <w:t xml:space="preserve">7. </w:t>
      </w:r>
      <w:r w:rsidR="00A672C6">
        <w:rPr>
          <w:rFonts w:ascii="Times New Roman" w:hAnsi="Times New Roman"/>
          <w:sz w:val="24"/>
          <w:szCs w:val="24"/>
        </w:rPr>
        <w:t>Н</w:t>
      </w:r>
      <w:r w:rsidRPr="009C73E0">
        <w:rPr>
          <w:rFonts w:ascii="Times New Roman" w:hAnsi="Times New Roman"/>
          <w:sz w:val="24"/>
          <w:szCs w:val="24"/>
        </w:rPr>
        <w:t>алог на имущество организаций</w:t>
      </w:r>
    </w:p>
    <w:p w:rsidR="005A423E" w:rsidRDefault="00A672C6" w:rsidP="009C73E0">
      <w:pPr>
        <w:jc w:val="both"/>
        <w:rPr>
          <w:rFonts w:ascii="Times New Roman" w:hAnsi="Times New Roman"/>
          <w:sz w:val="24"/>
          <w:szCs w:val="24"/>
        </w:rPr>
      </w:pPr>
      <w:r>
        <w:rPr>
          <w:rFonts w:ascii="Times New Roman" w:hAnsi="Times New Roman"/>
          <w:sz w:val="24"/>
          <w:szCs w:val="24"/>
        </w:rPr>
        <w:t>7.1. Налоговая</w:t>
      </w:r>
      <w:r w:rsidR="009C73E0" w:rsidRPr="009C73E0">
        <w:rPr>
          <w:rFonts w:ascii="Times New Roman" w:hAnsi="Times New Roman"/>
          <w:sz w:val="24"/>
          <w:szCs w:val="24"/>
        </w:rPr>
        <w:t xml:space="preserve"> определяется исходя из остаточно</w:t>
      </w:r>
      <w:r>
        <w:rPr>
          <w:rFonts w:ascii="Times New Roman" w:hAnsi="Times New Roman"/>
          <w:sz w:val="24"/>
          <w:szCs w:val="24"/>
        </w:rPr>
        <w:t>й</w:t>
      </w:r>
      <w:r w:rsidR="009C73E0" w:rsidRPr="009C73E0">
        <w:rPr>
          <w:rFonts w:ascii="Times New Roman" w:hAnsi="Times New Roman"/>
          <w:sz w:val="24"/>
          <w:szCs w:val="24"/>
        </w:rPr>
        <w:t xml:space="preserve"> стоимости имуществ</w:t>
      </w:r>
      <w:r>
        <w:rPr>
          <w:rFonts w:ascii="Times New Roman" w:hAnsi="Times New Roman"/>
          <w:sz w:val="24"/>
          <w:szCs w:val="24"/>
        </w:rPr>
        <w:t xml:space="preserve">о </w:t>
      </w:r>
      <w:r w:rsidR="009C73E0" w:rsidRPr="009C73E0">
        <w:rPr>
          <w:rFonts w:ascii="Times New Roman" w:hAnsi="Times New Roman"/>
          <w:sz w:val="24"/>
          <w:szCs w:val="24"/>
        </w:rPr>
        <w:t xml:space="preserve"> признаваемого объек</w:t>
      </w:r>
      <w:r>
        <w:rPr>
          <w:rFonts w:ascii="Times New Roman" w:hAnsi="Times New Roman"/>
          <w:sz w:val="24"/>
          <w:szCs w:val="24"/>
        </w:rPr>
        <w:t>т</w:t>
      </w:r>
      <w:r w:rsidR="009C73E0" w:rsidRPr="009C73E0">
        <w:rPr>
          <w:rFonts w:ascii="Times New Roman" w:hAnsi="Times New Roman"/>
          <w:sz w:val="24"/>
          <w:szCs w:val="24"/>
        </w:rPr>
        <w:t>ом налогообложени</w:t>
      </w:r>
      <w:r w:rsidR="005A423E">
        <w:rPr>
          <w:rFonts w:ascii="Times New Roman" w:hAnsi="Times New Roman"/>
          <w:sz w:val="24"/>
          <w:szCs w:val="24"/>
        </w:rPr>
        <w:t>я</w:t>
      </w:r>
      <w:r w:rsidR="009C73E0" w:rsidRPr="009C73E0">
        <w:rPr>
          <w:rFonts w:ascii="Times New Roman" w:hAnsi="Times New Roman"/>
          <w:sz w:val="24"/>
          <w:szCs w:val="24"/>
        </w:rPr>
        <w:t xml:space="preserve">. </w:t>
      </w:r>
    </w:p>
    <w:p w:rsidR="005A423E" w:rsidRDefault="009C73E0" w:rsidP="009C73E0">
      <w:pPr>
        <w:jc w:val="both"/>
        <w:rPr>
          <w:rFonts w:ascii="Times New Roman" w:hAnsi="Times New Roman"/>
          <w:sz w:val="24"/>
          <w:szCs w:val="24"/>
        </w:rPr>
      </w:pPr>
      <w:r w:rsidRPr="009C73E0">
        <w:rPr>
          <w:rFonts w:ascii="Times New Roman" w:hAnsi="Times New Roman"/>
          <w:sz w:val="24"/>
          <w:szCs w:val="24"/>
        </w:rPr>
        <w:t xml:space="preserve">7.2. Налогообложение производится по ставке </w:t>
      </w:r>
      <w:r w:rsidRPr="00B31B5F">
        <w:rPr>
          <w:rFonts w:ascii="Times New Roman" w:hAnsi="Times New Roman"/>
          <w:sz w:val="24"/>
          <w:szCs w:val="24"/>
        </w:rPr>
        <w:t>2,2</w:t>
      </w:r>
      <w:r w:rsidR="00B31B5F">
        <w:rPr>
          <w:rFonts w:ascii="Times New Roman" w:hAnsi="Times New Roman"/>
          <w:sz w:val="24"/>
          <w:szCs w:val="24"/>
        </w:rPr>
        <w:t>%</w:t>
      </w:r>
    </w:p>
    <w:p w:rsidR="005A423E" w:rsidRDefault="009C73E0" w:rsidP="009C73E0">
      <w:pPr>
        <w:jc w:val="both"/>
        <w:rPr>
          <w:rFonts w:ascii="Times New Roman" w:hAnsi="Times New Roman"/>
          <w:sz w:val="24"/>
          <w:szCs w:val="24"/>
        </w:rPr>
      </w:pPr>
      <w:r w:rsidRPr="009C73E0">
        <w:rPr>
          <w:rFonts w:ascii="Times New Roman" w:hAnsi="Times New Roman"/>
          <w:sz w:val="24"/>
          <w:szCs w:val="24"/>
        </w:rPr>
        <w:t xml:space="preserve"> 7.3. Отчетным периодом по </w:t>
      </w:r>
      <w:r w:rsidR="00325349">
        <w:rPr>
          <w:rFonts w:ascii="Times New Roman" w:hAnsi="Times New Roman"/>
          <w:sz w:val="24"/>
          <w:szCs w:val="24"/>
        </w:rPr>
        <w:t xml:space="preserve">налогу </w:t>
      </w:r>
      <w:r w:rsidRPr="009C73E0">
        <w:rPr>
          <w:rFonts w:ascii="Times New Roman" w:hAnsi="Times New Roman"/>
          <w:sz w:val="24"/>
          <w:szCs w:val="24"/>
        </w:rPr>
        <w:t xml:space="preserve"> на имущество являемся 1 квартал, полугодие, 9 месяцев.</w:t>
      </w:r>
    </w:p>
    <w:p w:rsidR="005A423E" w:rsidRDefault="009C73E0" w:rsidP="009C73E0">
      <w:pPr>
        <w:jc w:val="both"/>
        <w:rPr>
          <w:rFonts w:ascii="Times New Roman" w:hAnsi="Times New Roman"/>
          <w:sz w:val="24"/>
          <w:szCs w:val="24"/>
        </w:rPr>
      </w:pPr>
      <w:r w:rsidRPr="009C73E0">
        <w:rPr>
          <w:rFonts w:ascii="Times New Roman" w:hAnsi="Times New Roman"/>
          <w:sz w:val="24"/>
          <w:szCs w:val="24"/>
        </w:rPr>
        <w:t xml:space="preserve"> 7.4. </w:t>
      </w:r>
      <w:r w:rsidR="005A423E">
        <w:rPr>
          <w:rFonts w:ascii="Times New Roman" w:hAnsi="Times New Roman"/>
          <w:sz w:val="24"/>
          <w:szCs w:val="24"/>
        </w:rPr>
        <w:t xml:space="preserve">Налоговая </w:t>
      </w:r>
      <w:r w:rsidRPr="009C73E0">
        <w:rPr>
          <w:rFonts w:ascii="Times New Roman" w:hAnsi="Times New Roman"/>
          <w:sz w:val="24"/>
          <w:szCs w:val="24"/>
        </w:rPr>
        <w:t xml:space="preserve"> дек</w:t>
      </w:r>
      <w:r w:rsidR="005A423E">
        <w:rPr>
          <w:rFonts w:ascii="Times New Roman" w:hAnsi="Times New Roman"/>
          <w:sz w:val="24"/>
          <w:szCs w:val="24"/>
        </w:rPr>
        <w:t>л</w:t>
      </w:r>
      <w:r w:rsidRPr="009C73E0">
        <w:rPr>
          <w:rFonts w:ascii="Times New Roman" w:hAnsi="Times New Roman"/>
          <w:sz w:val="24"/>
          <w:szCs w:val="24"/>
        </w:rPr>
        <w:t>арация по итогам календарного года предоставляется согласно</w:t>
      </w:r>
      <w:r w:rsidR="005A423E">
        <w:rPr>
          <w:rFonts w:ascii="Times New Roman" w:hAnsi="Times New Roman"/>
          <w:sz w:val="24"/>
          <w:szCs w:val="24"/>
        </w:rPr>
        <w:t xml:space="preserve"> </w:t>
      </w:r>
      <w:r w:rsidRPr="009C73E0">
        <w:rPr>
          <w:rFonts w:ascii="Times New Roman" w:hAnsi="Times New Roman"/>
          <w:sz w:val="24"/>
          <w:szCs w:val="24"/>
        </w:rPr>
        <w:t xml:space="preserve">сроков сдачи. 7.5. Начисленный </w:t>
      </w:r>
      <w:r w:rsidR="005A423E">
        <w:rPr>
          <w:rFonts w:ascii="Times New Roman" w:hAnsi="Times New Roman"/>
          <w:sz w:val="24"/>
          <w:szCs w:val="24"/>
        </w:rPr>
        <w:t xml:space="preserve">налог отражать </w:t>
      </w:r>
      <w:r w:rsidRPr="009C73E0">
        <w:rPr>
          <w:rFonts w:ascii="Times New Roman" w:hAnsi="Times New Roman"/>
          <w:sz w:val="24"/>
          <w:szCs w:val="24"/>
        </w:rPr>
        <w:t xml:space="preserve"> в </w:t>
      </w:r>
      <w:r w:rsidR="005A423E">
        <w:rPr>
          <w:rFonts w:ascii="Times New Roman" w:hAnsi="Times New Roman"/>
          <w:sz w:val="24"/>
          <w:szCs w:val="24"/>
        </w:rPr>
        <w:t xml:space="preserve">датой оплаты </w:t>
      </w:r>
      <w:r w:rsidR="00325349">
        <w:rPr>
          <w:rFonts w:ascii="Times New Roman" w:hAnsi="Times New Roman"/>
          <w:sz w:val="24"/>
          <w:szCs w:val="24"/>
        </w:rPr>
        <w:t>налога.</w:t>
      </w:r>
      <w:r w:rsidR="00A10E3C">
        <w:rPr>
          <w:rFonts w:ascii="Times New Roman" w:hAnsi="Times New Roman"/>
          <w:sz w:val="24"/>
          <w:szCs w:val="24"/>
        </w:rPr>
        <w:t xml:space="preserve"> </w:t>
      </w:r>
    </w:p>
    <w:p w:rsidR="00EC19C2" w:rsidRDefault="005A423E" w:rsidP="00D21493">
      <w:pPr>
        <w:jc w:val="both"/>
        <w:rPr>
          <w:rFonts w:ascii="Times New Roman" w:hAnsi="Times New Roman"/>
          <w:sz w:val="24"/>
          <w:szCs w:val="24"/>
        </w:rPr>
      </w:pPr>
      <w:r>
        <w:rPr>
          <w:rFonts w:ascii="Times New Roman" w:hAnsi="Times New Roman"/>
          <w:sz w:val="24"/>
          <w:szCs w:val="24"/>
        </w:rPr>
        <w:lastRenderedPageBreak/>
        <w:t xml:space="preserve"> 7.6. </w:t>
      </w:r>
      <w:r w:rsidR="009C73E0" w:rsidRPr="009C73E0">
        <w:rPr>
          <w:rFonts w:ascii="Times New Roman" w:hAnsi="Times New Roman"/>
          <w:sz w:val="24"/>
          <w:szCs w:val="24"/>
        </w:rPr>
        <w:t>Учет расчетов по н</w:t>
      </w:r>
      <w:r>
        <w:rPr>
          <w:rFonts w:ascii="Times New Roman" w:hAnsi="Times New Roman"/>
          <w:sz w:val="24"/>
          <w:szCs w:val="24"/>
        </w:rPr>
        <w:t>алогу</w:t>
      </w:r>
      <w:r w:rsidR="009C73E0" w:rsidRPr="009C73E0">
        <w:rPr>
          <w:rFonts w:ascii="Times New Roman" w:hAnsi="Times New Roman"/>
          <w:sz w:val="24"/>
          <w:szCs w:val="24"/>
        </w:rPr>
        <w:t xml:space="preserve"> </w:t>
      </w:r>
      <w:r>
        <w:rPr>
          <w:rFonts w:ascii="Times New Roman" w:hAnsi="Times New Roman"/>
          <w:sz w:val="24"/>
          <w:szCs w:val="24"/>
        </w:rPr>
        <w:t xml:space="preserve"> на </w:t>
      </w:r>
      <w:r w:rsidR="009C73E0" w:rsidRPr="009C73E0">
        <w:rPr>
          <w:rFonts w:ascii="Times New Roman" w:hAnsi="Times New Roman"/>
          <w:sz w:val="24"/>
          <w:szCs w:val="24"/>
        </w:rPr>
        <w:t xml:space="preserve">имущество вести на счете 303.12 </w:t>
      </w:r>
      <w:r>
        <w:rPr>
          <w:rFonts w:ascii="Times New Roman" w:hAnsi="Times New Roman"/>
          <w:sz w:val="24"/>
          <w:szCs w:val="24"/>
        </w:rPr>
        <w:t xml:space="preserve">«Расчеты </w:t>
      </w:r>
      <w:r w:rsidR="009C73E0" w:rsidRPr="009C73E0">
        <w:rPr>
          <w:rFonts w:ascii="Times New Roman" w:hAnsi="Times New Roman"/>
          <w:sz w:val="24"/>
          <w:szCs w:val="24"/>
        </w:rPr>
        <w:t xml:space="preserve"> по налогу на имущество организаций</w:t>
      </w:r>
      <w:r>
        <w:rPr>
          <w:rFonts w:ascii="Times New Roman" w:hAnsi="Times New Roman"/>
          <w:sz w:val="24"/>
          <w:szCs w:val="24"/>
        </w:rPr>
        <w:t>»</w:t>
      </w:r>
      <w:r w:rsidR="009C73E0" w:rsidRPr="009C73E0">
        <w:rPr>
          <w:rFonts w:ascii="Times New Roman" w:hAnsi="Times New Roman"/>
          <w:sz w:val="24"/>
          <w:szCs w:val="24"/>
        </w:rPr>
        <w:t xml:space="preserve">, содержащем </w:t>
      </w:r>
      <w:r>
        <w:rPr>
          <w:rFonts w:ascii="Times New Roman" w:hAnsi="Times New Roman"/>
          <w:sz w:val="24"/>
          <w:szCs w:val="24"/>
        </w:rPr>
        <w:t xml:space="preserve">аналитический </w:t>
      </w:r>
      <w:r w:rsidR="009C73E0" w:rsidRPr="009C73E0">
        <w:rPr>
          <w:rFonts w:ascii="Times New Roman" w:hAnsi="Times New Roman"/>
          <w:sz w:val="24"/>
          <w:szCs w:val="24"/>
        </w:rPr>
        <w:t xml:space="preserve"> код согласно пункту 263Инструкции 157н.</w:t>
      </w:r>
    </w:p>
    <w:p w:rsidR="00BA02A9" w:rsidRPr="0044790D" w:rsidRDefault="00BA02A9" w:rsidP="0044790D">
      <w:pPr>
        <w:jc w:val="both"/>
        <w:rPr>
          <w:rFonts w:ascii="Times New Roman" w:hAnsi="Times New Roman"/>
          <w:sz w:val="24"/>
          <w:szCs w:val="24"/>
        </w:rPr>
      </w:pPr>
    </w:p>
    <w:p w:rsidR="00EC19C2" w:rsidRPr="00EC19C2" w:rsidRDefault="00D21493" w:rsidP="00A10E3C">
      <w:pPr>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br w:type="page"/>
      </w:r>
      <w:r w:rsidR="00EC19C2" w:rsidRPr="00EC19C2">
        <w:rPr>
          <w:rFonts w:ascii="Times New Roman" w:eastAsia="Times New Roman" w:hAnsi="Times New Roman"/>
          <w:bCs/>
          <w:sz w:val="24"/>
          <w:szCs w:val="24"/>
          <w:lang w:eastAsia="ru-RU"/>
        </w:rPr>
        <w:lastRenderedPageBreak/>
        <w:t>I. Налоговый регистр по учету доходов и расходов</w:t>
      </w:r>
    </w:p>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Вид дохода (расхода) _______________________________</w:t>
      </w:r>
    </w:p>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____________________________________________________________</w:t>
      </w:r>
    </w:p>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i/>
          <w:iCs/>
          <w:sz w:val="24"/>
          <w:szCs w:val="24"/>
          <w:lang w:eastAsia="ru-RU"/>
        </w:rPr>
        <w:t>(наименование учреждения)</w:t>
      </w:r>
    </w:p>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EC19C2" w:rsidRPr="00EC19C2" w:rsidRDefault="00EC19C2" w:rsidP="00EC19C2">
      <w:pPr>
        <w:autoSpaceDE w:val="0"/>
        <w:autoSpaceDN w:val="0"/>
        <w:adjustRightInd w:val="0"/>
        <w:spacing w:after="0" w:line="240" w:lineRule="auto"/>
        <w:jc w:val="both"/>
        <w:rPr>
          <w:rFonts w:ascii="Times New Roman" w:eastAsia="Times New Roman" w:hAnsi="Times New Roman"/>
          <w:sz w:val="24"/>
          <w:szCs w:val="24"/>
          <w:lang w:eastAsia="ru-RU"/>
        </w:rPr>
      </w:pPr>
      <w:r w:rsidRPr="00EC19C2">
        <w:rPr>
          <w:rFonts w:ascii="Times New Roman" w:eastAsia="Times New Roman" w:hAnsi="Times New Roman"/>
          <w:sz w:val="24"/>
          <w:szCs w:val="24"/>
          <w:lang w:eastAsia="ru-RU"/>
        </w:rPr>
        <w:t>За период ___________________________________ 20___ г.</w:t>
      </w:r>
    </w:p>
    <w:p w:rsidR="00EC19C2" w:rsidRPr="00EC19C2" w:rsidRDefault="00EC19C2" w:rsidP="00EC19C2">
      <w:pPr>
        <w:autoSpaceDE w:val="0"/>
        <w:autoSpaceDN w:val="0"/>
        <w:adjustRightInd w:val="0"/>
        <w:spacing w:after="0" w:line="240" w:lineRule="auto"/>
        <w:jc w:val="both"/>
        <w:rPr>
          <w:rFonts w:ascii="Times New Roman" w:eastAsia="Times New Roman" w:hAnsi="Times New Roman"/>
          <w:sz w:val="24"/>
          <w:szCs w:val="24"/>
          <w:lang w:eastAsia="ru-RU"/>
        </w:rPr>
      </w:pPr>
      <w:r w:rsidRPr="00EC19C2">
        <w:rPr>
          <w:rFonts w:ascii="Times New Roman" w:eastAsia="Times New Roman" w:hAnsi="Times New Roman"/>
          <w:sz w:val="24"/>
          <w:szCs w:val="24"/>
          <w:lang w:eastAsia="ru-RU"/>
        </w:rPr>
        <w:t xml:space="preserve">                    </w:t>
      </w:r>
      <w:r w:rsidRPr="00EC19C2">
        <w:rPr>
          <w:rFonts w:ascii="Times New Roman" w:eastAsia="Times New Roman" w:hAnsi="Times New Roman"/>
          <w:i/>
          <w:iCs/>
          <w:sz w:val="24"/>
          <w:szCs w:val="24"/>
          <w:lang w:eastAsia="ru-RU"/>
        </w:rPr>
        <w:t>(квартал, полугодие, 9 месяцев, год)</w:t>
      </w:r>
    </w:p>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tbl>
      <w:tblPr>
        <w:tblW w:w="10064" w:type="dxa"/>
        <w:tblInd w:w="62" w:type="dxa"/>
        <w:tblLayout w:type="fixed"/>
        <w:tblCellMar>
          <w:top w:w="102" w:type="dxa"/>
          <w:left w:w="62" w:type="dxa"/>
          <w:bottom w:w="102" w:type="dxa"/>
          <w:right w:w="62" w:type="dxa"/>
        </w:tblCellMar>
        <w:tblLook w:val="0000"/>
      </w:tblPr>
      <w:tblGrid>
        <w:gridCol w:w="1984"/>
        <w:gridCol w:w="2268"/>
        <w:gridCol w:w="1918"/>
        <w:gridCol w:w="1701"/>
        <w:gridCol w:w="2193"/>
      </w:tblGrid>
      <w:tr w:rsidR="00EC19C2" w:rsidRPr="00EB1E5E" w:rsidTr="00EB1E5E">
        <w:tc>
          <w:tcPr>
            <w:tcW w:w="1984"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N</w:t>
            </w:r>
          </w:p>
        </w:tc>
        <w:tc>
          <w:tcPr>
            <w:tcW w:w="226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Дата операции</w:t>
            </w:r>
          </w:p>
        </w:tc>
        <w:tc>
          <w:tcPr>
            <w:tcW w:w="191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Наименование операции</w:t>
            </w:r>
          </w:p>
        </w:tc>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Вид дохода, расхода</w:t>
            </w:r>
          </w:p>
        </w:tc>
        <w:tc>
          <w:tcPr>
            <w:tcW w:w="2193"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Сумма, руб.</w:t>
            </w:r>
          </w:p>
        </w:tc>
      </w:tr>
      <w:tr w:rsidR="00EC19C2" w:rsidRPr="00EB1E5E" w:rsidTr="00EB1E5E">
        <w:tc>
          <w:tcPr>
            <w:tcW w:w="1984"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91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2193"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EB1E5E">
        <w:tc>
          <w:tcPr>
            <w:tcW w:w="1984"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91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2193"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EB1E5E">
        <w:tc>
          <w:tcPr>
            <w:tcW w:w="1984"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Итого за период</w:t>
            </w:r>
          </w:p>
        </w:tc>
        <w:tc>
          <w:tcPr>
            <w:tcW w:w="226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91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2193"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bl>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Для налога на прибыль текущего периода _____________________________.</w:t>
      </w:r>
    </w:p>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Данные из налогового регистра отражены в налоговой декларации: лист ____ стр. _____.</w:t>
      </w:r>
    </w:p>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EC19C2" w:rsidRPr="00EC19C2" w:rsidRDefault="00EC19C2" w:rsidP="00EC19C2">
      <w:pPr>
        <w:autoSpaceDE w:val="0"/>
        <w:autoSpaceDN w:val="0"/>
        <w:adjustRightInd w:val="0"/>
        <w:spacing w:after="0" w:line="240" w:lineRule="auto"/>
        <w:ind w:firstLine="539"/>
        <w:jc w:val="both"/>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__________________</w:t>
      </w:r>
    </w:p>
    <w:p w:rsidR="00EC19C2" w:rsidRPr="00EC19C2" w:rsidRDefault="00EC19C2" w:rsidP="00EC19C2">
      <w:pPr>
        <w:autoSpaceDE w:val="0"/>
        <w:autoSpaceDN w:val="0"/>
        <w:adjustRightInd w:val="0"/>
        <w:spacing w:after="0" w:line="240" w:lineRule="auto"/>
        <w:ind w:firstLine="539"/>
        <w:jc w:val="both"/>
        <w:rPr>
          <w:rFonts w:ascii="Times New Roman" w:eastAsia="Times New Roman" w:hAnsi="Times New Roman"/>
          <w:bCs/>
          <w:sz w:val="24"/>
          <w:szCs w:val="24"/>
          <w:lang w:eastAsia="ru-RU"/>
        </w:rPr>
      </w:pPr>
      <w:r w:rsidRPr="00EC19C2">
        <w:rPr>
          <w:rFonts w:ascii="Times New Roman" w:eastAsia="Times New Roman" w:hAnsi="Times New Roman"/>
          <w:bCs/>
          <w:i/>
          <w:iCs/>
          <w:sz w:val="24"/>
          <w:szCs w:val="24"/>
          <w:lang w:eastAsia="ru-RU"/>
        </w:rPr>
        <w:t>(дата составления)</w:t>
      </w:r>
    </w:p>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EC19C2" w:rsidRPr="00EC19C2" w:rsidRDefault="00EC19C2" w:rsidP="00EC19C2">
      <w:pPr>
        <w:autoSpaceDE w:val="0"/>
        <w:autoSpaceDN w:val="0"/>
        <w:adjustRightInd w:val="0"/>
        <w:spacing w:after="0" w:line="240" w:lineRule="auto"/>
        <w:jc w:val="both"/>
        <w:rPr>
          <w:rFonts w:ascii="Times New Roman" w:eastAsia="Times New Roman" w:hAnsi="Times New Roman"/>
          <w:sz w:val="24"/>
          <w:szCs w:val="24"/>
          <w:lang w:eastAsia="ru-RU"/>
        </w:rPr>
      </w:pPr>
      <w:r w:rsidRPr="00EC19C2">
        <w:rPr>
          <w:rFonts w:ascii="Times New Roman" w:eastAsia="Times New Roman" w:hAnsi="Times New Roman"/>
          <w:sz w:val="24"/>
          <w:szCs w:val="24"/>
          <w:lang w:eastAsia="ru-RU"/>
        </w:rPr>
        <w:t xml:space="preserve">    Исполнитель _____________________________ (________________________)</w:t>
      </w:r>
    </w:p>
    <w:p w:rsidR="00EC19C2" w:rsidRPr="00EC19C2" w:rsidRDefault="00EC19C2" w:rsidP="00EC19C2">
      <w:pPr>
        <w:autoSpaceDE w:val="0"/>
        <w:autoSpaceDN w:val="0"/>
        <w:adjustRightInd w:val="0"/>
        <w:spacing w:after="0" w:line="240" w:lineRule="auto"/>
        <w:jc w:val="both"/>
        <w:rPr>
          <w:rFonts w:ascii="Times New Roman" w:eastAsia="Times New Roman" w:hAnsi="Times New Roman"/>
          <w:sz w:val="24"/>
          <w:szCs w:val="24"/>
          <w:lang w:eastAsia="ru-RU"/>
        </w:rPr>
      </w:pPr>
      <w:r w:rsidRPr="00EC19C2">
        <w:rPr>
          <w:rFonts w:ascii="Times New Roman" w:eastAsia="Times New Roman" w:hAnsi="Times New Roman"/>
          <w:sz w:val="24"/>
          <w:szCs w:val="24"/>
          <w:lang w:eastAsia="ru-RU"/>
        </w:rPr>
        <w:t xml:space="preserve">                         (подпись)             (расшифровка подписи)</w:t>
      </w:r>
    </w:p>
    <w:p w:rsidR="00EC19C2" w:rsidRPr="00EC19C2" w:rsidRDefault="00EC19C2" w:rsidP="00EC19C2">
      <w:pPr>
        <w:autoSpaceDE w:val="0"/>
        <w:autoSpaceDN w:val="0"/>
        <w:adjustRightInd w:val="0"/>
        <w:spacing w:after="0" w:line="240" w:lineRule="auto"/>
        <w:jc w:val="both"/>
        <w:rPr>
          <w:rFonts w:ascii="Times New Roman" w:eastAsia="Times New Roman" w:hAnsi="Times New Roman"/>
          <w:sz w:val="24"/>
          <w:szCs w:val="24"/>
          <w:lang w:eastAsia="ru-RU"/>
        </w:rPr>
      </w:pPr>
      <w:r w:rsidRPr="00EC19C2">
        <w:rPr>
          <w:rFonts w:ascii="Times New Roman" w:eastAsia="Times New Roman" w:hAnsi="Times New Roman"/>
          <w:sz w:val="24"/>
          <w:szCs w:val="24"/>
          <w:lang w:eastAsia="ru-RU"/>
        </w:rPr>
        <w:t xml:space="preserve">    Главный бухгалтер ________________ (_________________________)</w:t>
      </w:r>
    </w:p>
    <w:p w:rsidR="00EC19C2" w:rsidRPr="00EC19C2" w:rsidRDefault="00EC19C2" w:rsidP="00EC19C2">
      <w:pPr>
        <w:autoSpaceDE w:val="0"/>
        <w:autoSpaceDN w:val="0"/>
        <w:adjustRightInd w:val="0"/>
        <w:spacing w:after="0" w:line="240" w:lineRule="auto"/>
        <w:jc w:val="both"/>
        <w:rPr>
          <w:rFonts w:ascii="Times New Roman" w:eastAsia="Times New Roman" w:hAnsi="Times New Roman"/>
          <w:sz w:val="24"/>
          <w:szCs w:val="24"/>
          <w:lang w:eastAsia="ru-RU"/>
        </w:rPr>
      </w:pPr>
      <w:r w:rsidRPr="00EC19C2">
        <w:rPr>
          <w:rFonts w:ascii="Times New Roman" w:eastAsia="Times New Roman" w:hAnsi="Times New Roman"/>
          <w:sz w:val="24"/>
          <w:szCs w:val="24"/>
          <w:lang w:eastAsia="ru-RU"/>
        </w:rPr>
        <w:t xml:space="preserve">                          (подпись)       (расшифровка подписи)</w:t>
      </w:r>
    </w:p>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EC19C2" w:rsidRDefault="00EC19C2"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A10E3C" w:rsidRDefault="00A10E3C"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A10E3C" w:rsidRDefault="00A10E3C"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A10E3C" w:rsidRDefault="00A10E3C"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A10E3C" w:rsidRDefault="00A10E3C"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A10E3C" w:rsidRDefault="00A10E3C"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A10E3C" w:rsidRDefault="00A10E3C"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A10E3C" w:rsidRDefault="00A10E3C"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A10E3C" w:rsidRDefault="00A10E3C"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A10E3C" w:rsidRDefault="00A10E3C"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A10E3C" w:rsidRDefault="00A10E3C"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A10E3C" w:rsidRDefault="00A10E3C"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A10E3C" w:rsidRDefault="00A10E3C"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A10E3C" w:rsidRDefault="00A10E3C"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A10E3C" w:rsidRDefault="00A10E3C"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A10E3C" w:rsidRDefault="00A10E3C"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A10E3C" w:rsidRDefault="00A10E3C"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A10E3C" w:rsidRPr="00EC19C2" w:rsidRDefault="00A10E3C"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EC19C2" w:rsidRPr="00EC19C2" w:rsidRDefault="00EC19C2" w:rsidP="00EC19C2">
      <w:pPr>
        <w:autoSpaceDE w:val="0"/>
        <w:autoSpaceDN w:val="0"/>
        <w:adjustRightInd w:val="0"/>
        <w:spacing w:after="0" w:line="240" w:lineRule="auto"/>
        <w:jc w:val="center"/>
        <w:outlineLvl w:val="2"/>
        <w:rPr>
          <w:rFonts w:ascii="Times New Roman" w:eastAsia="Times New Roman" w:hAnsi="Times New Roman"/>
          <w:bCs/>
          <w:sz w:val="24"/>
          <w:szCs w:val="24"/>
          <w:lang w:eastAsia="ru-RU"/>
        </w:rPr>
      </w:pPr>
      <w:bookmarkStart w:id="0" w:name="Par3768"/>
      <w:bookmarkEnd w:id="0"/>
      <w:r w:rsidRPr="00EC19C2">
        <w:rPr>
          <w:rFonts w:ascii="Times New Roman" w:eastAsia="Times New Roman" w:hAnsi="Times New Roman"/>
          <w:bCs/>
          <w:sz w:val="24"/>
          <w:szCs w:val="24"/>
          <w:lang w:eastAsia="ru-RU"/>
        </w:rPr>
        <w:lastRenderedPageBreak/>
        <w:t>II. Налоговый регистр определения доли "входного" НДС,</w:t>
      </w:r>
    </w:p>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подлежащего распределению, при наличии облагаемой</w:t>
      </w:r>
    </w:p>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и не облагаемой НДС деятельности</w:t>
      </w:r>
    </w:p>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____________________________________________________________</w:t>
      </w:r>
    </w:p>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i/>
          <w:iCs/>
          <w:sz w:val="24"/>
          <w:szCs w:val="24"/>
          <w:lang w:eastAsia="ru-RU"/>
        </w:rPr>
        <w:t>(наименование учреждения)</w:t>
      </w:r>
    </w:p>
    <w:p w:rsidR="00EC19C2" w:rsidRPr="00EC19C2" w:rsidRDefault="00EC19C2" w:rsidP="00EC19C2">
      <w:pPr>
        <w:autoSpaceDE w:val="0"/>
        <w:autoSpaceDN w:val="0"/>
        <w:adjustRightInd w:val="0"/>
        <w:spacing w:after="0" w:line="240" w:lineRule="auto"/>
        <w:jc w:val="center"/>
        <w:rPr>
          <w:rFonts w:ascii="Times New Roman" w:eastAsia="Times New Roman" w:hAnsi="Times New Roman"/>
          <w:sz w:val="24"/>
          <w:szCs w:val="24"/>
          <w:lang w:eastAsia="ru-RU"/>
        </w:rPr>
      </w:pPr>
      <w:r w:rsidRPr="00EC19C2">
        <w:rPr>
          <w:rFonts w:ascii="Times New Roman" w:eastAsia="Times New Roman" w:hAnsi="Times New Roman"/>
          <w:sz w:val="24"/>
          <w:szCs w:val="24"/>
          <w:lang w:eastAsia="ru-RU"/>
        </w:rPr>
        <w:t>за ___________________________ 20___ г.</w:t>
      </w:r>
    </w:p>
    <w:p w:rsidR="00EC19C2" w:rsidRPr="00EC19C2" w:rsidRDefault="00EC19C2" w:rsidP="00EC19C2">
      <w:pPr>
        <w:autoSpaceDE w:val="0"/>
        <w:autoSpaceDN w:val="0"/>
        <w:adjustRightInd w:val="0"/>
        <w:spacing w:after="0" w:line="240" w:lineRule="auto"/>
        <w:jc w:val="both"/>
        <w:rPr>
          <w:rFonts w:ascii="Times New Roman" w:eastAsia="Times New Roman" w:hAnsi="Times New Roman"/>
          <w:sz w:val="24"/>
          <w:szCs w:val="24"/>
          <w:lang w:eastAsia="ru-RU"/>
        </w:rPr>
      </w:pPr>
      <w:r w:rsidRPr="00EC19C2">
        <w:rPr>
          <w:rFonts w:ascii="Times New Roman" w:eastAsia="Times New Roman" w:hAnsi="Times New Roman"/>
          <w:sz w:val="24"/>
          <w:szCs w:val="24"/>
          <w:lang w:eastAsia="ru-RU"/>
        </w:rPr>
        <w:t xml:space="preserve">                                                                                                            </w:t>
      </w:r>
      <w:r w:rsidRPr="00EC19C2">
        <w:rPr>
          <w:rFonts w:ascii="Times New Roman" w:eastAsia="Times New Roman" w:hAnsi="Times New Roman"/>
          <w:i/>
          <w:iCs/>
          <w:sz w:val="24"/>
          <w:szCs w:val="24"/>
          <w:lang w:eastAsia="ru-RU"/>
        </w:rPr>
        <w:t>(квартал)</w:t>
      </w:r>
    </w:p>
    <w:tbl>
      <w:tblPr>
        <w:tblW w:w="11057" w:type="dxa"/>
        <w:tblInd w:w="-714" w:type="dxa"/>
        <w:tblLayout w:type="fixed"/>
        <w:tblCellMar>
          <w:top w:w="102" w:type="dxa"/>
          <w:left w:w="62" w:type="dxa"/>
          <w:bottom w:w="102" w:type="dxa"/>
          <w:right w:w="62" w:type="dxa"/>
        </w:tblCellMar>
        <w:tblLook w:val="0000"/>
      </w:tblPr>
      <w:tblGrid>
        <w:gridCol w:w="567"/>
        <w:gridCol w:w="1560"/>
        <w:gridCol w:w="1417"/>
        <w:gridCol w:w="1560"/>
        <w:gridCol w:w="1559"/>
        <w:gridCol w:w="1559"/>
        <w:gridCol w:w="1418"/>
        <w:gridCol w:w="1417"/>
      </w:tblGrid>
      <w:tr w:rsidR="00EC19C2" w:rsidRPr="00EB1E5E" w:rsidTr="00EB1E5E">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N п/п</w:t>
            </w:r>
          </w:p>
        </w:tc>
        <w:tc>
          <w:tcPr>
            <w:tcW w:w="156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Стоимость отгруженных товаров, работ, услуг, облагаемых НДС (без учета налога)</w:t>
            </w:r>
          </w:p>
        </w:tc>
        <w:tc>
          <w:tcPr>
            <w:tcW w:w="141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Стоимость отгруженных товаров, работ, услуг, не облагаемых НДС</w:t>
            </w:r>
          </w:p>
        </w:tc>
        <w:tc>
          <w:tcPr>
            <w:tcW w:w="156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Все отгруженные товары, работы, услуги (гр. 2 + гр. 3)</w:t>
            </w:r>
          </w:p>
        </w:tc>
        <w:tc>
          <w:tcPr>
            <w:tcW w:w="155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Доля отгруженных товаров, работ, услуг, облагаемых НДС по ставке 18% (гр. 2 : гр. 4)</w:t>
            </w:r>
          </w:p>
        </w:tc>
        <w:tc>
          <w:tcPr>
            <w:tcW w:w="155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"Входной" НДС при приобретении материалов (работ, услуг) за налоговый период</w:t>
            </w:r>
          </w:p>
        </w:tc>
        <w:tc>
          <w:tcPr>
            <w:tcW w:w="141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НДС, предъявленный к вычету из бюджета (гр. 6 x гр. 5)</w:t>
            </w:r>
          </w:p>
        </w:tc>
        <w:tc>
          <w:tcPr>
            <w:tcW w:w="141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НДС, подлежащий включению в состав расходов, принимаемых к вычету при исчислении налога на прибыль или не принимаемых, либо подлежащий учету в стоимости приобретенных НМА и ОС (гр. 6 - гр. 7)</w:t>
            </w:r>
          </w:p>
        </w:tc>
      </w:tr>
      <w:tr w:rsidR="00EC19C2" w:rsidRPr="00EB1E5E" w:rsidTr="00EB1E5E">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1</w:t>
            </w:r>
          </w:p>
        </w:tc>
        <w:tc>
          <w:tcPr>
            <w:tcW w:w="156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2</w:t>
            </w:r>
          </w:p>
        </w:tc>
        <w:tc>
          <w:tcPr>
            <w:tcW w:w="141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3</w:t>
            </w:r>
          </w:p>
        </w:tc>
        <w:tc>
          <w:tcPr>
            <w:tcW w:w="156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4</w:t>
            </w:r>
          </w:p>
        </w:tc>
        <w:tc>
          <w:tcPr>
            <w:tcW w:w="155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5</w:t>
            </w:r>
          </w:p>
        </w:tc>
        <w:tc>
          <w:tcPr>
            <w:tcW w:w="155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6</w:t>
            </w:r>
          </w:p>
        </w:tc>
        <w:tc>
          <w:tcPr>
            <w:tcW w:w="141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7</w:t>
            </w:r>
          </w:p>
        </w:tc>
        <w:tc>
          <w:tcPr>
            <w:tcW w:w="141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8</w:t>
            </w:r>
          </w:p>
        </w:tc>
      </w:tr>
      <w:tr w:rsidR="00EC19C2" w:rsidRPr="00EB1E5E" w:rsidTr="00EB1E5E">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1</w:t>
            </w:r>
          </w:p>
        </w:tc>
        <w:tc>
          <w:tcPr>
            <w:tcW w:w="156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EB1E5E">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2</w:t>
            </w:r>
          </w:p>
        </w:tc>
        <w:tc>
          <w:tcPr>
            <w:tcW w:w="156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bl>
    <w:p w:rsidR="00EC19C2" w:rsidRPr="00EC19C2" w:rsidRDefault="00EC19C2" w:rsidP="00D21493">
      <w:pPr>
        <w:autoSpaceDE w:val="0"/>
        <w:autoSpaceDN w:val="0"/>
        <w:adjustRightInd w:val="0"/>
        <w:spacing w:after="0" w:line="240" w:lineRule="auto"/>
        <w:jc w:val="both"/>
        <w:rPr>
          <w:rFonts w:ascii="Times New Roman" w:eastAsia="Times New Roman" w:hAnsi="Times New Roman"/>
          <w:bCs/>
          <w:sz w:val="24"/>
          <w:szCs w:val="24"/>
          <w:lang w:eastAsia="ru-RU"/>
        </w:rPr>
      </w:pPr>
    </w:p>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EC19C2" w:rsidRPr="00EC19C2" w:rsidRDefault="00EC19C2" w:rsidP="00EC19C2">
      <w:pPr>
        <w:autoSpaceDE w:val="0"/>
        <w:autoSpaceDN w:val="0"/>
        <w:adjustRightInd w:val="0"/>
        <w:spacing w:after="0" w:line="240" w:lineRule="auto"/>
        <w:jc w:val="both"/>
        <w:rPr>
          <w:rFonts w:ascii="Times New Roman" w:eastAsia="Times New Roman" w:hAnsi="Times New Roman"/>
          <w:sz w:val="24"/>
          <w:szCs w:val="24"/>
          <w:lang w:eastAsia="ru-RU"/>
        </w:rPr>
      </w:pPr>
      <w:r w:rsidRPr="00EC19C2">
        <w:rPr>
          <w:rFonts w:ascii="Times New Roman" w:eastAsia="Times New Roman" w:hAnsi="Times New Roman"/>
          <w:sz w:val="24"/>
          <w:szCs w:val="24"/>
          <w:lang w:eastAsia="ru-RU"/>
        </w:rPr>
        <w:t xml:space="preserve">    Исполнитель ______________________________ ___________________________</w:t>
      </w:r>
    </w:p>
    <w:p w:rsidR="00EC19C2" w:rsidRPr="00EC19C2" w:rsidRDefault="00EC19C2" w:rsidP="00EC19C2">
      <w:pPr>
        <w:autoSpaceDE w:val="0"/>
        <w:autoSpaceDN w:val="0"/>
        <w:adjustRightInd w:val="0"/>
        <w:spacing w:after="0" w:line="240" w:lineRule="auto"/>
        <w:jc w:val="both"/>
        <w:rPr>
          <w:rFonts w:ascii="Times New Roman" w:eastAsia="Times New Roman" w:hAnsi="Times New Roman"/>
          <w:sz w:val="24"/>
          <w:szCs w:val="24"/>
          <w:lang w:eastAsia="ru-RU"/>
        </w:rPr>
      </w:pPr>
      <w:r w:rsidRPr="00EC19C2">
        <w:rPr>
          <w:rFonts w:ascii="Times New Roman" w:eastAsia="Times New Roman" w:hAnsi="Times New Roman"/>
          <w:sz w:val="24"/>
          <w:szCs w:val="24"/>
          <w:lang w:eastAsia="ru-RU"/>
        </w:rPr>
        <w:t xml:space="preserve">                                                        (подпись)                 (расшифровка подписи)</w:t>
      </w:r>
    </w:p>
    <w:p w:rsidR="00EC19C2" w:rsidRPr="00EC19C2" w:rsidRDefault="00EC19C2" w:rsidP="00EC19C2">
      <w:pPr>
        <w:autoSpaceDE w:val="0"/>
        <w:autoSpaceDN w:val="0"/>
        <w:adjustRightInd w:val="0"/>
        <w:spacing w:after="0" w:line="240" w:lineRule="auto"/>
        <w:jc w:val="both"/>
        <w:rPr>
          <w:rFonts w:ascii="Times New Roman" w:eastAsia="Times New Roman" w:hAnsi="Times New Roman"/>
          <w:sz w:val="24"/>
          <w:szCs w:val="24"/>
          <w:lang w:eastAsia="ru-RU"/>
        </w:rPr>
      </w:pPr>
      <w:r w:rsidRPr="00EC19C2">
        <w:rPr>
          <w:rFonts w:ascii="Times New Roman" w:eastAsia="Times New Roman" w:hAnsi="Times New Roman"/>
          <w:sz w:val="24"/>
          <w:szCs w:val="24"/>
          <w:lang w:eastAsia="ru-RU"/>
        </w:rPr>
        <w:t xml:space="preserve">    Главный бухгалтер ______________________________ __________________________</w:t>
      </w:r>
    </w:p>
    <w:p w:rsidR="00EC19C2" w:rsidRPr="00EC19C2" w:rsidRDefault="00EC19C2" w:rsidP="00EC19C2">
      <w:pPr>
        <w:autoSpaceDE w:val="0"/>
        <w:autoSpaceDN w:val="0"/>
        <w:adjustRightInd w:val="0"/>
        <w:spacing w:after="0" w:line="240" w:lineRule="auto"/>
        <w:jc w:val="both"/>
        <w:rPr>
          <w:rFonts w:ascii="Times New Roman" w:eastAsia="Times New Roman" w:hAnsi="Times New Roman"/>
          <w:sz w:val="24"/>
          <w:szCs w:val="24"/>
          <w:lang w:eastAsia="ru-RU"/>
        </w:rPr>
      </w:pPr>
      <w:r w:rsidRPr="00EC19C2">
        <w:rPr>
          <w:rFonts w:ascii="Times New Roman" w:eastAsia="Times New Roman" w:hAnsi="Times New Roman"/>
          <w:sz w:val="24"/>
          <w:szCs w:val="24"/>
          <w:lang w:eastAsia="ru-RU"/>
        </w:rPr>
        <w:t xml:space="preserve">                                                        (подпись)               (расшифровка подписи)</w:t>
      </w:r>
    </w:p>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sectPr w:rsidR="00EC19C2" w:rsidRPr="00EC19C2" w:rsidSect="00A10E3C">
          <w:pgSz w:w="11905" w:h="16838"/>
          <w:pgMar w:top="964" w:right="706" w:bottom="851" w:left="1361" w:header="0" w:footer="0" w:gutter="0"/>
          <w:cols w:space="720"/>
          <w:noEndnote/>
          <w:docGrid w:linePitch="299"/>
        </w:sectPr>
      </w:pPr>
    </w:p>
    <w:p w:rsidR="00EC19C2" w:rsidRPr="00EC19C2" w:rsidRDefault="00EC19C2" w:rsidP="00EC19C2">
      <w:pPr>
        <w:autoSpaceDE w:val="0"/>
        <w:autoSpaceDN w:val="0"/>
        <w:adjustRightInd w:val="0"/>
        <w:spacing w:after="0" w:line="240" w:lineRule="auto"/>
        <w:jc w:val="center"/>
        <w:outlineLvl w:val="2"/>
        <w:rPr>
          <w:rFonts w:ascii="Times New Roman" w:eastAsia="Times New Roman" w:hAnsi="Times New Roman"/>
          <w:bCs/>
          <w:lang w:eastAsia="ru-RU"/>
        </w:rPr>
      </w:pPr>
      <w:bookmarkStart w:id="1" w:name="Par3819"/>
      <w:bookmarkEnd w:id="1"/>
      <w:r w:rsidRPr="00EC19C2">
        <w:rPr>
          <w:rFonts w:ascii="Times New Roman" w:eastAsia="Times New Roman" w:hAnsi="Times New Roman"/>
          <w:bCs/>
          <w:lang w:eastAsia="ru-RU"/>
        </w:rPr>
        <w:lastRenderedPageBreak/>
        <w:t>III. Налоговый регистр (карточка)</w:t>
      </w:r>
    </w:p>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lang w:eastAsia="ru-RU"/>
        </w:rPr>
      </w:pPr>
      <w:r w:rsidRPr="00EC19C2">
        <w:rPr>
          <w:rFonts w:ascii="Times New Roman" w:eastAsia="Times New Roman" w:hAnsi="Times New Roman"/>
          <w:bCs/>
          <w:lang w:eastAsia="ru-RU"/>
        </w:rPr>
        <w:t>по учету доходов, вычетов и налога на доходы физических лиц</w:t>
      </w:r>
    </w:p>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lang w:eastAsia="ru-RU"/>
        </w:rPr>
      </w:pPr>
      <w:r w:rsidRPr="00EC19C2">
        <w:rPr>
          <w:rFonts w:ascii="Times New Roman" w:eastAsia="Times New Roman" w:hAnsi="Times New Roman"/>
          <w:bCs/>
          <w:lang w:eastAsia="ru-RU"/>
        </w:rPr>
        <w:t>за ______ г. N ____</w:t>
      </w:r>
    </w:p>
    <w:p w:rsidR="00EC19C2" w:rsidRPr="00EC19C2" w:rsidRDefault="00EC19C2" w:rsidP="007B2C3E">
      <w:pPr>
        <w:numPr>
          <w:ilvl w:val="0"/>
          <w:numId w:val="8"/>
        </w:numPr>
        <w:autoSpaceDE w:val="0"/>
        <w:autoSpaceDN w:val="0"/>
        <w:adjustRightInd w:val="0"/>
        <w:spacing w:after="0" w:line="240" w:lineRule="auto"/>
        <w:contextualSpacing/>
        <w:jc w:val="both"/>
        <w:rPr>
          <w:rFonts w:ascii="Times New Roman" w:eastAsia="Times New Roman" w:hAnsi="Times New Roman"/>
          <w:lang w:eastAsia="ru-RU"/>
        </w:rPr>
      </w:pPr>
      <w:r w:rsidRPr="00EC19C2">
        <w:rPr>
          <w:rFonts w:ascii="Times New Roman" w:eastAsia="Times New Roman" w:hAnsi="Times New Roman"/>
          <w:lang w:eastAsia="ru-RU"/>
        </w:rPr>
        <w:t>Раздел 1. Сведения о налоговом агенте</w:t>
      </w:r>
    </w:p>
    <w:p w:rsidR="00EC19C2" w:rsidRPr="00EC19C2" w:rsidRDefault="00EC19C2" w:rsidP="007B2C3E">
      <w:pPr>
        <w:numPr>
          <w:ilvl w:val="1"/>
          <w:numId w:val="8"/>
        </w:numPr>
        <w:autoSpaceDE w:val="0"/>
        <w:autoSpaceDN w:val="0"/>
        <w:adjustRightInd w:val="0"/>
        <w:spacing w:after="0" w:line="240" w:lineRule="auto"/>
        <w:contextualSpacing/>
        <w:jc w:val="both"/>
        <w:rPr>
          <w:rFonts w:ascii="Times New Roman" w:eastAsia="Times New Roman" w:hAnsi="Times New Roman"/>
          <w:lang w:eastAsia="ru-RU"/>
        </w:rPr>
      </w:pPr>
      <w:r w:rsidRPr="00EC19C2">
        <w:rPr>
          <w:rFonts w:ascii="Times New Roman" w:eastAsia="Times New Roman" w:hAnsi="Times New Roman"/>
          <w:lang w:eastAsia="ru-RU"/>
        </w:rPr>
        <w:t>ИНН/КПП организации __________________________________________________</w:t>
      </w:r>
    </w:p>
    <w:p w:rsidR="00EC19C2" w:rsidRPr="00EC19C2" w:rsidRDefault="00EC19C2" w:rsidP="007B2C3E">
      <w:pPr>
        <w:numPr>
          <w:ilvl w:val="1"/>
          <w:numId w:val="8"/>
        </w:numPr>
        <w:autoSpaceDE w:val="0"/>
        <w:autoSpaceDN w:val="0"/>
        <w:adjustRightInd w:val="0"/>
        <w:spacing w:after="0" w:line="240" w:lineRule="auto"/>
        <w:contextualSpacing/>
        <w:jc w:val="both"/>
        <w:rPr>
          <w:rFonts w:ascii="Times New Roman" w:eastAsia="Times New Roman" w:hAnsi="Times New Roman"/>
          <w:lang w:eastAsia="ru-RU"/>
        </w:rPr>
      </w:pPr>
      <w:r w:rsidRPr="00EC19C2">
        <w:rPr>
          <w:rFonts w:ascii="Times New Roman" w:eastAsia="Times New Roman" w:hAnsi="Times New Roman"/>
          <w:lang w:eastAsia="ru-RU"/>
        </w:rPr>
        <w:t>Наименование организации______________________________________________</w:t>
      </w:r>
    </w:p>
    <w:p w:rsidR="00EC19C2" w:rsidRPr="00EC19C2" w:rsidRDefault="00EC19C2" w:rsidP="007B2C3E">
      <w:pPr>
        <w:numPr>
          <w:ilvl w:val="1"/>
          <w:numId w:val="8"/>
        </w:numPr>
        <w:autoSpaceDE w:val="0"/>
        <w:autoSpaceDN w:val="0"/>
        <w:adjustRightInd w:val="0"/>
        <w:spacing w:after="0" w:line="240" w:lineRule="auto"/>
        <w:contextualSpacing/>
        <w:jc w:val="both"/>
        <w:rPr>
          <w:rFonts w:ascii="Times New Roman" w:eastAsia="Times New Roman" w:hAnsi="Times New Roman"/>
          <w:lang w:eastAsia="ru-RU"/>
        </w:rPr>
      </w:pPr>
      <w:r w:rsidRPr="00EC19C2">
        <w:rPr>
          <w:rFonts w:ascii="Times New Roman" w:eastAsia="Times New Roman" w:hAnsi="Times New Roman"/>
          <w:lang w:eastAsia="ru-RU"/>
        </w:rPr>
        <w:t xml:space="preserve">Код </w:t>
      </w:r>
      <w:hyperlink r:id="rId7" w:history="1">
        <w:r w:rsidRPr="00EC19C2">
          <w:rPr>
            <w:rFonts w:ascii="Times New Roman" w:eastAsia="Times New Roman" w:hAnsi="Times New Roman"/>
            <w:lang w:eastAsia="ru-RU"/>
          </w:rPr>
          <w:t>ОКТМО</w:t>
        </w:r>
      </w:hyperlink>
      <w:r w:rsidRPr="00EC19C2">
        <w:rPr>
          <w:rFonts w:ascii="Times New Roman" w:eastAsia="Times New Roman" w:hAnsi="Times New Roman"/>
          <w:lang w:eastAsia="ru-RU"/>
        </w:rPr>
        <w:t xml:space="preserve"> ____________________________________________________________</w:t>
      </w:r>
    </w:p>
    <w:p w:rsidR="00EC19C2" w:rsidRPr="00EC19C2" w:rsidRDefault="00EC19C2" w:rsidP="007B2C3E">
      <w:pPr>
        <w:numPr>
          <w:ilvl w:val="0"/>
          <w:numId w:val="8"/>
        </w:numPr>
        <w:autoSpaceDE w:val="0"/>
        <w:autoSpaceDN w:val="0"/>
        <w:adjustRightInd w:val="0"/>
        <w:spacing w:after="0" w:line="240" w:lineRule="auto"/>
        <w:contextualSpacing/>
        <w:jc w:val="both"/>
        <w:rPr>
          <w:rFonts w:ascii="Times New Roman" w:eastAsia="Times New Roman" w:hAnsi="Times New Roman"/>
          <w:lang w:eastAsia="ru-RU"/>
        </w:rPr>
      </w:pPr>
      <w:r w:rsidRPr="00EC19C2">
        <w:rPr>
          <w:rFonts w:ascii="Times New Roman" w:eastAsia="Times New Roman" w:hAnsi="Times New Roman"/>
          <w:lang w:eastAsia="ru-RU"/>
        </w:rPr>
        <w:t>Раздел 2. Сведения о налогоплательщике (получателе доходов)</w:t>
      </w:r>
    </w:p>
    <w:p w:rsidR="00EC19C2" w:rsidRPr="00EC19C2" w:rsidRDefault="00EC19C2" w:rsidP="007B2C3E">
      <w:pPr>
        <w:numPr>
          <w:ilvl w:val="1"/>
          <w:numId w:val="8"/>
        </w:numPr>
        <w:autoSpaceDE w:val="0"/>
        <w:autoSpaceDN w:val="0"/>
        <w:adjustRightInd w:val="0"/>
        <w:spacing w:after="0" w:line="240" w:lineRule="auto"/>
        <w:contextualSpacing/>
        <w:jc w:val="both"/>
        <w:rPr>
          <w:rFonts w:ascii="Times New Roman" w:eastAsia="Times New Roman" w:hAnsi="Times New Roman"/>
          <w:lang w:eastAsia="ru-RU"/>
        </w:rPr>
      </w:pPr>
      <w:r w:rsidRPr="00EC19C2">
        <w:rPr>
          <w:rFonts w:ascii="Times New Roman" w:eastAsia="Times New Roman" w:hAnsi="Times New Roman"/>
          <w:lang w:eastAsia="ru-RU"/>
        </w:rPr>
        <w:t>ИНН __________________________________________________________________</w:t>
      </w:r>
    </w:p>
    <w:p w:rsidR="00EC19C2" w:rsidRPr="00EC19C2" w:rsidRDefault="00EC19C2" w:rsidP="007B2C3E">
      <w:pPr>
        <w:numPr>
          <w:ilvl w:val="1"/>
          <w:numId w:val="8"/>
        </w:numPr>
        <w:autoSpaceDE w:val="0"/>
        <w:autoSpaceDN w:val="0"/>
        <w:adjustRightInd w:val="0"/>
        <w:spacing w:after="0" w:line="240" w:lineRule="auto"/>
        <w:contextualSpacing/>
        <w:jc w:val="both"/>
        <w:rPr>
          <w:rFonts w:ascii="Times New Roman" w:eastAsia="Times New Roman" w:hAnsi="Times New Roman"/>
          <w:lang w:eastAsia="ru-RU"/>
        </w:rPr>
      </w:pPr>
      <w:r w:rsidRPr="00EC19C2">
        <w:rPr>
          <w:rFonts w:ascii="Times New Roman" w:eastAsia="Times New Roman" w:hAnsi="Times New Roman"/>
          <w:lang w:eastAsia="ru-RU"/>
        </w:rPr>
        <w:t>Фамилия, имя, отчество _______________________________________________</w:t>
      </w:r>
    </w:p>
    <w:p w:rsidR="00EC19C2" w:rsidRPr="00EC19C2" w:rsidRDefault="00EC19C2" w:rsidP="007B2C3E">
      <w:pPr>
        <w:numPr>
          <w:ilvl w:val="1"/>
          <w:numId w:val="8"/>
        </w:numPr>
        <w:autoSpaceDE w:val="0"/>
        <w:autoSpaceDN w:val="0"/>
        <w:adjustRightInd w:val="0"/>
        <w:spacing w:after="0" w:line="240" w:lineRule="auto"/>
        <w:contextualSpacing/>
        <w:jc w:val="both"/>
        <w:rPr>
          <w:rFonts w:ascii="Times New Roman" w:eastAsia="Times New Roman" w:hAnsi="Times New Roman"/>
          <w:lang w:eastAsia="ru-RU"/>
        </w:rPr>
      </w:pPr>
      <w:r w:rsidRPr="00EC19C2">
        <w:rPr>
          <w:rFonts w:ascii="Times New Roman" w:eastAsia="Times New Roman" w:hAnsi="Times New Roman"/>
          <w:lang w:eastAsia="ru-RU"/>
        </w:rPr>
        <w:t>Дата рождения (число, месяц, год) __________ 2.4. Гражданство ________</w:t>
      </w:r>
    </w:p>
    <w:p w:rsidR="00EC19C2" w:rsidRPr="00EC19C2" w:rsidRDefault="00EC19C2" w:rsidP="007B2C3E">
      <w:pPr>
        <w:numPr>
          <w:ilvl w:val="1"/>
          <w:numId w:val="8"/>
        </w:numPr>
        <w:autoSpaceDE w:val="0"/>
        <w:autoSpaceDN w:val="0"/>
        <w:adjustRightInd w:val="0"/>
        <w:spacing w:after="0" w:line="240" w:lineRule="auto"/>
        <w:contextualSpacing/>
        <w:jc w:val="both"/>
        <w:rPr>
          <w:rFonts w:ascii="Times New Roman" w:eastAsia="Times New Roman" w:hAnsi="Times New Roman"/>
          <w:lang w:eastAsia="ru-RU"/>
        </w:rPr>
      </w:pPr>
      <w:r w:rsidRPr="00EC19C2">
        <w:rPr>
          <w:rFonts w:ascii="Times New Roman" w:eastAsia="Times New Roman" w:hAnsi="Times New Roman"/>
          <w:lang w:eastAsia="ru-RU"/>
        </w:rPr>
        <w:t>Вид документа, удостоверяющего личность ______________________________</w:t>
      </w:r>
    </w:p>
    <w:p w:rsidR="00EC19C2" w:rsidRPr="00EC19C2" w:rsidRDefault="00EC19C2" w:rsidP="007B2C3E">
      <w:pPr>
        <w:numPr>
          <w:ilvl w:val="1"/>
          <w:numId w:val="8"/>
        </w:numPr>
        <w:autoSpaceDE w:val="0"/>
        <w:autoSpaceDN w:val="0"/>
        <w:adjustRightInd w:val="0"/>
        <w:spacing w:after="0" w:line="240" w:lineRule="auto"/>
        <w:contextualSpacing/>
        <w:jc w:val="both"/>
        <w:rPr>
          <w:rFonts w:ascii="Times New Roman" w:eastAsia="Times New Roman" w:hAnsi="Times New Roman"/>
          <w:lang w:eastAsia="ru-RU"/>
        </w:rPr>
      </w:pPr>
      <w:r w:rsidRPr="00EC19C2">
        <w:rPr>
          <w:rFonts w:ascii="Times New Roman" w:eastAsia="Times New Roman" w:hAnsi="Times New Roman"/>
          <w:lang w:eastAsia="ru-RU"/>
        </w:rPr>
        <w:t>Код документа, удостоверяющего личность ___________________________________</w:t>
      </w:r>
    </w:p>
    <w:p w:rsidR="00EC19C2" w:rsidRPr="00EC19C2" w:rsidRDefault="00EC19C2" w:rsidP="00EC19C2">
      <w:pPr>
        <w:autoSpaceDE w:val="0"/>
        <w:autoSpaceDN w:val="0"/>
        <w:adjustRightInd w:val="0"/>
        <w:spacing w:after="0" w:line="240" w:lineRule="auto"/>
        <w:jc w:val="both"/>
        <w:rPr>
          <w:rFonts w:ascii="Times New Roman" w:eastAsia="Times New Roman" w:hAnsi="Times New Roman"/>
          <w:lang w:eastAsia="ru-RU"/>
        </w:rPr>
      </w:pPr>
      <w:r w:rsidRPr="00EC19C2">
        <w:rPr>
          <w:rFonts w:ascii="Times New Roman" w:eastAsia="Times New Roman" w:hAnsi="Times New Roman"/>
          <w:lang w:eastAsia="ru-RU"/>
        </w:rPr>
        <w:t>2.6. Серия, номер документа ________ N ____________________________________</w:t>
      </w:r>
    </w:p>
    <w:p w:rsidR="00EC19C2" w:rsidRPr="00EC19C2" w:rsidRDefault="00EC19C2" w:rsidP="00EC19C2">
      <w:pPr>
        <w:autoSpaceDE w:val="0"/>
        <w:autoSpaceDN w:val="0"/>
        <w:adjustRightInd w:val="0"/>
        <w:spacing w:after="0" w:line="240" w:lineRule="auto"/>
        <w:jc w:val="both"/>
        <w:rPr>
          <w:rFonts w:ascii="Times New Roman" w:eastAsia="Times New Roman" w:hAnsi="Times New Roman"/>
          <w:lang w:eastAsia="ru-RU"/>
        </w:rPr>
      </w:pPr>
      <w:r w:rsidRPr="00EC19C2">
        <w:rPr>
          <w:rFonts w:ascii="Times New Roman" w:eastAsia="Times New Roman" w:hAnsi="Times New Roman"/>
          <w:lang w:eastAsia="ru-RU"/>
        </w:rPr>
        <w:t>2.7. Адрес места жительства в РФ: Почтовый индекс ________ Код субъекта ___</w:t>
      </w:r>
    </w:p>
    <w:p w:rsidR="00EC19C2" w:rsidRPr="00EC19C2" w:rsidRDefault="00EC19C2" w:rsidP="00EC19C2">
      <w:pPr>
        <w:autoSpaceDE w:val="0"/>
        <w:autoSpaceDN w:val="0"/>
        <w:adjustRightInd w:val="0"/>
        <w:spacing w:after="0" w:line="240" w:lineRule="auto"/>
        <w:jc w:val="both"/>
        <w:rPr>
          <w:rFonts w:ascii="Times New Roman" w:eastAsia="Times New Roman" w:hAnsi="Times New Roman"/>
          <w:lang w:eastAsia="ru-RU"/>
        </w:rPr>
      </w:pPr>
      <w:r w:rsidRPr="00EC19C2">
        <w:rPr>
          <w:rFonts w:ascii="Times New Roman" w:eastAsia="Times New Roman" w:hAnsi="Times New Roman"/>
          <w:lang w:eastAsia="ru-RU"/>
        </w:rPr>
        <w:t>Район _______________ Город _______________ Населенный пункт ______________</w:t>
      </w:r>
    </w:p>
    <w:p w:rsidR="00EC19C2" w:rsidRPr="00EC19C2" w:rsidRDefault="00EC19C2" w:rsidP="00EC19C2">
      <w:pPr>
        <w:autoSpaceDE w:val="0"/>
        <w:autoSpaceDN w:val="0"/>
        <w:adjustRightInd w:val="0"/>
        <w:spacing w:after="0" w:line="240" w:lineRule="auto"/>
        <w:contextualSpacing/>
        <w:jc w:val="both"/>
        <w:rPr>
          <w:rFonts w:ascii="Times New Roman" w:eastAsia="Times New Roman" w:hAnsi="Times New Roman"/>
          <w:lang w:eastAsia="ru-RU"/>
        </w:rPr>
      </w:pPr>
      <w:r w:rsidRPr="00EC19C2">
        <w:rPr>
          <w:rFonts w:ascii="Times New Roman" w:eastAsia="Times New Roman" w:hAnsi="Times New Roman"/>
          <w:lang w:eastAsia="ru-RU"/>
        </w:rPr>
        <w:t>Улица _______________________________ Дом _____ Корпус _____ Квартира _____</w:t>
      </w:r>
    </w:p>
    <w:p w:rsidR="00EC19C2" w:rsidRPr="00EC19C2" w:rsidRDefault="00EC19C2" w:rsidP="00EC19C2">
      <w:pPr>
        <w:autoSpaceDE w:val="0"/>
        <w:autoSpaceDN w:val="0"/>
        <w:adjustRightInd w:val="0"/>
        <w:spacing w:after="0" w:line="240" w:lineRule="auto"/>
        <w:jc w:val="both"/>
        <w:rPr>
          <w:rFonts w:ascii="Times New Roman" w:eastAsia="Times New Roman" w:hAnsi="Times New Roman"/>
          <w:lang w:eastAsia="ru-RU"/>
        </w:rPr>
      </w:pPr>
      <w:r w:rsidRPr="00EC19C2">
        <w:rPr>
          <w:rFonts w:ascii="Times New Roman" w:eastAsia="Times New Roman" w:hAnsi="Times New Roman"/>
          <w:lang w:eastAsia="ru-RU"/>
        </w:rPr>
        <w:t>2.8. Адрес в стране проживания: Код страны _____ Адрес ____________________</w:t>
      </w:r>
    </w:p>
    <w:p w:rsidR="00EC19C2" w:rsidRPr="00EC19C2" w:rsidRDefault="00EC19C2" w:rsidP="00EC19C2">
      <w:pPr>
        <w:autoSpaceDE w:val="0"/>
        <w:autoSpaceDN w:val="0"/>
        <w:adjustRightInd w:val="0"/>
        <w:spacing w:after="0" w:line="240" w:lineRule="auto"/>
        <w:jc w:val="both"/>
        <w:rPr>
          <w:rFonts w:ascii="Times New Roman" w:eastAsia="Times New Roman" w:hAnsi="Times New Roman"/>
          <w:lang w:eastAsia="ru-RU"/>
        </w:rPr>
      </w:pPr>
      <w:r w:rsidRPr="00EC19C2">
        <w:rPr>
          <w:rFonts w:ascii="Times New Roman" w:eastAsia="Times New Roman" w:hAnsi="Times New Roman"/>
          <w:lang w:eastAsia="ru-RU"/>
        </w:rPr>
        <w:t xml:space="preserve">            ___________________________________________________________________________</w:t>
      </w:r>
    </w:p>
    <w:p w:rsidR="00EC19C2" w:rsidRPr="00EC19C2" w:rsidRDefault="00EC19C2" w:rsidP="00EC19C2">
      <w:pPr>
        <w:autoSpaceDE w:val="0"/>
        <w:autoSpaceDN w:val="0"/>
        <w:adjustRightInd w:val="0"/>
        <w:spacing w:after="0" w:line="240" w:lineRule="auto"/>
        <w:jc w:val="both"/>
        <w:rPr>
          <w:rFonts w:ascii="Times New Roman" w:eastAsia="Times New Roman" w:hAnsi="Times New Roman"/>
          <w:lang w:eastAsia="ru-RU"/>
        </w:rPr>
      </w:pPr>
      <w:r w:rsidRPr="00EC19C2">
        <w:rPr>
          <w:rFonts w:ascii="Times New Roman" w:eastAsia="Times New Roman" w:hAnsi="Times New Roman"/>
          <w:lang w:eastAsia="ru-RU"/>
        </w:rPr>
        <w:t>2.9. Занимаемая должность _________________________________________________</w:t>
      </w:r>
    </w:p>
    <w:p w:rsidR="00EC19C2" w:rsidRPr="00EC19C2" w:rsidRDefault="00EC19C2" w:rsidP="00EC19C2">
      <w:pPr>
        <w:autoSpaceDE w:val="0"/>
        <w:autoSpaceDN w:val="0"/>
        <w:adjustRightInd w:val="0"/>
        <w:spacing w:after="0" w:line="240" w:lineRule="auto"/>
        <w:jc w:val="both"/>
        <w:rPr>
          <w:rFonts w:ascii="Times New Roman" w:eastAsia="Times New Roman" w:hAnsi="Times New Roman"/>
          <w:lang w:eastAsia="ru-RU"/>
        </w:rPr>
      </w:pPr>
      <w:r w:rsidRPr="00EC19C2">
        <w:rPr>
          <w:rFonts w:ascii="Times New Roman" w:eastAsia="Times New Roman" w:hAnsi="Times New Roman"/>
          <w:lang w:eastAsia="ru-RU"/>
        </w:rPr>
        <w:t>2.10. Статус на начало года _______________________________________________</w:t>
      </w:r>
    </w:p>
    <w:p w:rsidR="00EC19C2" w:rsidRPr="00EC19C2" w:rsidRDefault="00EC19C2" w:rsidP="00EC19C2">
      <w:pPr>
        <w:autoSpaceDE w:val="0"/>
        <w:autoSpaceDN w:val="0"/>
        <w:adjustRightInd w:val="0"/>
        <w:spacing w:after="0" w:line="240" w:lineRule="auto"/>
        <w:jc w:val="both"/>
        <w:rPr>
          <w:rFonts w:ascii="Times New Roman" w:eastAsia="Times New Roman" w:hAnsi="Times New Roman"/>
          <w:lang w:eastAsia="ru-RU"/>
        </w:rPr>
      </w:pPr>
      <w:r w:rsidRPr="00EC19C2">
        <w:rPr>
          <w:rFonts w:ascii="Times New Roman" w:eastAsia="Times New Roman" w:hAnsi="Times New Roman"/>
          <w:lang w:eastAsia="ru-RU"/>
        </w:rPr>
        <w:t xml:space="preserve">                                                                         (резидент, нерезидент РФ)</w:t>
      </w:r>
    </w:p>
    <w:p w:rsidR="00EC19C2" w:rsidRPr="00EC19C2" w:rsidRDefault="00EC19C2" w:rsidP="00EC19C2">
      <w:pPr>
        <w:autoSpaceDE w:val="0"/>
        <w:autoSpaceDN w:val="0"/>
        <w:adjustRightInd w:val="0"/>
        <w:spacing w:after="0" w:line="240" w:lineRule="auto"/>
        <w:jc w:val="both"/>
        <w:rPr>
          <w:rFonts w:ascii="Times New Roman" w:eastAsia="Times New Roman" w:hAnsi="Times New Roman"/>
          <w:lang w:eastAsia="ru-RU"/>
        </w:rPr>
      </w:pPr>
      <w:r w:rsidRPr="00EC19C2">
        <w:rPr>
          <w:rFonts w:ascii="Times New Roman" w:eastAsia="Times New Roman" w:hAnsi="Times New Roman"/>
          <w:lang w:eastAsia="ru-RU"/>
        </w:rPr>
        <w:t>2.10.1. В случае изменения статуса в течение налогового периода заполняется  таблица:</w:t>
      </w:r>
    </w:p>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lang w:eastAsia="ru-RU"/>
        </w:rPr>
      </w:pPr>
    </w:p>
    <w:tbl>
      <w:tblPr>
        <w:tblW w:w="9923" w:type="dxa"/>
        <w:tblInd w:w="62" w:type="dxa"/>
        <w:tblLayout w:type="fixed"/>
        <w:tblCellMar>
          <w:top w:w="102" w:type="dxa"/>
          <w:left w:w="62" w:type="dxa"/>
          <w:bottom w:w="102" w:type="dxa"/>
          <w:right w:w="62" w:type="dxa"/>
        </w:tblCellMar>
        <w:tblLook w:val="0000"/>
      </w:tblPr>
      <w:tblGrid>
        <w:gridCol w:w="1701"/>
        <w:gridCol w:w="1154"/>
        <w:gridCol w:w="3099"/>
        <w:gridCol w:w="1437"/>
        <w:gridCol w:w="2532"/>
      </w:tblGrid>
      <w:tr w:rsidR="00EC19C2" w:rsidRPr="00EB1E5E" w:rsidTr="007C6388">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jc w:val="center"/>
              <w:rPr>
                <w:rFonts w:ascii="Times New Roman" w:eastAsia="Times New Roman" w:hAnsi="Times New Roman"/>
                <w:lang w:eastAsia="ru-RU"/>
              </w:rPr>
            </w:pPr>
            <w:r w:rsidRPr="00EC19C2">
              <w:rPr>
                <w:rFonts w:ascii="Times New Roman" w:eastAsia="Times New Roman" w:hAnsi="Times New Roman"/>
                <w:lang w:eastAsia="ru-RU"/>
              </w:rPr>
              <w:t>Месяц получения дохода</w:t>
            </w:r>
          </w:p>
        </w:tc>
        <w:tc>
          <w:tcPr>
            <w:tcW w:w="1154"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jc w:val="center"/>
              <w:rPr>
                <w:rFonts w:ascii="Times New Roman" w:eastAsia="Times New Roman" w:hAnsi="Times New Roman"/>
                <w:lang w:eastAsia="ru-RU"/>
              </w:rPr>
            </w:pPr>
            <w:r w:rsidRPr="00EC19C2">
              <w:rPr>
                <w:rFonts w:ascii="Times New Roman" w:eastAsia="Times New Roman" w:hAnsi="Times New Roman"/>
                <w:lang w:eastAsia="ru-RU"/>
              </w:rPr>
              <w:t>Ставка налога</w:t>
            </w:r>
          </w:p>
        </w:tc>
        <w:tc>
          <w:tcPr>
            <w:tcW w:w="309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jc w:val="center"/>
              <w:rPr>
                <w:rFonts w:ascii="Times New Roman" w:eastAsia="Times New Roman" w:hAnsi="Times New Roman"/>
                <w:lang w:eastAsia="ru-RU"/>
              </w:rPr>
            </w:pPr>
            <w:r w:rsidRPr="00EC19C2">
              <w:rPr>
                <w:rFonts w:ascii="Times New Roman" w:eastAsia="Times New Roman" w:hAnsi="Times New Roman"/>
                <w:lang w:eastAsia="ru-RU"/>
              </w:rPr>
              <w:t>Период из 12 месяцев для определения налогового статуса работника</w:t>
            </w:r>
          </w:p>
        </w:tc>
        <w:tc>
          <w:tcPr>
            <w:tcW w:w="143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jc w:val="center"/>
              <w:rPr>
                <w:rFonts w:ascii="Times New Roman" w:eastAsia="Times New Roman" w:hAnsi="Times New Roman"/>
                <w:lang w:eastAsia="ru-RU"/>
              </w:rPr>
            </w:pPr>
            <w:r w:rsidRPr="00EC19C2">
              <w:rPr>
                <w:rFonts w:ascii="Times New Roman" w:eastAsia="Times New Roman" w:hAnsi="Times New Roman"/>
                <w:lang w:eastAsia="ru-RU"/>
              </w:rPr>
              <w:t>Периоды выезда за границу</w:t>
            </w:r>
          </w:p>
        </w:tc>
        <w:tc>
          <w:tcPr>
            <w:tcW w:w="2532"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jc w:val="center"/>
              <w:rPr>
                <w:rFonts w:ascii="Times New Roman" w:eastAsia="Times New Roman" w:hAnsi="Times New Roman"/>
                <w:lang w:eastAsia="ru-RU"/>
              </w:rPr>
            </w:pPr>
            <w:r w:rsidRPr="00EC19C2">
              <w:rPr>
                <w:rFonts w:ascii="Times New Roman" w:eastAsia="Times New Roman" w:hAnsi="Times New Roman"/>
                <w:lang w:eastAsia="ru-RU"/>
              </w:rPr>
              <w:t>Общее количество дней нахождения в РФ за последние 12 месяцев</w:t>
            </w:r>
          </w:p>
        </w:tc>
      </w:tr>
      <w:tr w:rsidR="00EC19C2" w:rsidRPr="00EB1E5E" w:rsidTr="007C6388">
        <w:trPr>
          <w:trHeight w:val="170"/>
        </w:trPr>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Январь</w:t>
            </w:r>
          </w:p>
        </w:tc>
        <w:tc>
          <w:tcPr>
            <w:tcW w:w="1154"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309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43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2532"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r>
      <w:tr w:rsidR="00EC19C2" w:rsidRPr="00EB1E5E" w:rsidTr="007C6388">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Февраль</w:t>
            </w:r>
          </w:p>
        </w:tc>
        <w:tc>
          <w:tcPr>
            <w:tcW w:w="1154"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309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43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2532"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r>
      <w:tr w:rsidR="00EC19C2" w:rsidRPr="00EB1E5E" w:rsidTr="007C6388">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Март</w:t>
            </w:r>
          </w:p>
        </w:tc>
        <w:tc>
          <w:tcPr>
            <w:tcW w:w="1154"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309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43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2532"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r>
      <w:tr w:rsidR="00EC19C2" w:rsidRPr="00EB1E5E" w:rsidTr="007C6388">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Апрель</w:t>
            </w:r>
          </w:p>
        </w:tc>
        <w:tc>
          <w:tcPr>
            <w:tcW w:w="1154"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309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43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2532"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r>
      <w:tr w:rsidR="00EC19C2" w:rsidRPr="00EB1E5E" w:rsidTr="007C6388">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Май</w:t>
            </w:r>
          </w:p>
        </w:tc>
        <w:tc>
          <w:tcPr>
            <w:tcW w:w="1154"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309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43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2532"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r>
      <w:tr w:rsidR="00EC19C2" w:rsidRPr="00EB1E5E" w:rsidTr="007C6388">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Июнь</w:t>
            </w:r>
          </w:p>
        </w:tc>
        <w:tc>
          <w:tcPr>
            <w:tcW w:w="1154"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309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43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2532"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r>
      <w:tr w:rsidR="00EC19C2" w:rsidRPr="00EB1E5E" w:rsidTr="007C6388">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Июль</w:t>
            </w:r>
          </w:p>
        </w:tc>
        <w:tc>
          <w:tcPr>
            <w:tcW w:w="1154"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309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43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2532"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r>
      <w:tr w:rsidR="00EC19C2" w:rsidRPr="00EB1E5E" w:rsidTr="007C6388">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Август</w:t>
            </w:r>
          </w:p>
        </w:tc>
        <w:tc>
          <w:tcPr>
            <w:tcW w:w="1154"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309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43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2532"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r>
      <w:tr w:rsidR="00EC19C2" w:rsidRPr="00EB1E5E" w:rsidTr="007C6388">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Сентябрь</w:t>
            </w:r>
          </w:p>
        </w:tc>
        <w:tc>
          <w:tcPr>
            <w:tcW w:w="1154"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309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43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2532"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r>
      <w:tr w:rsidR="00EC19C2" w:rsidRPr="00EB1E5E" w:rsidTr="007C6388">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Октябрь</w:t>
            </w:r>
          </w:p>
        </w:tc>
        <w:tc>
          <w:tcPr>
            <w:tcW w:w="1154"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309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43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2532"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r>
      <w:tr w:rsidR="00EC19C2" w:rsidRPr="00EB1E5E" w:rsidTr="007C6388">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Ноябрь</w:t>
            </w:r>
          </w:p>
        </w:tc>
        <w:tc>
          <w:tcPr>
            <w:tcW w:w="1154"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309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43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2532"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r>
      <w:tr w:rsidR="00EC19C2" w:rsidRPr="00EB1E5E" w:rsidTr="007C6388">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Декабрь</w:t>
            </w:r>
          </w:p>
        </w:tc>
        <w:tc>
          <w:tcPr>
            <w:tcW w:w="1154"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309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43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2532"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r>
    </w:tbl>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lang w:eastAsia="ru-RU"/>
        </w:rPr>
      </w:pPr>
    </w:p>
    <w:p w:rsidR="00EC19C2" w:rsidRPr="00EC19C2" w:rsidRDefault="00EC19C2" w:rsidP="00EC19C2">
      <w:pPr>
        <w:autoSpaceDE w:val="0"/>
        <w:autoSpaceDN w:val="0"/>
        <w:adjustRightInd w:val="0"/>
        <w:spacing w:after="0" w:line="240" w:lineRule="auto"/>
        <w:jc w:val="both"/>
        <w:rPr>
          <w:rFonts w:ascii="Times New Roman" w:eastAsia="Times New Roman" w:hAnsi="Times New Roman"/>
          <w:lang w:eastAsia="ru-RU"/>
        </w:rPr>
      </w:pPr>
      <w:r w:rsidRPr="00EC19C2">
        <w:rPr>
          <w:rFonts w:ascii="Times New Roman" w:eastAsia="Times New Roman" w:hAnsi="Times New Roman"/>
          <w:lang w:eastAsia="ru-RU"/>
        </w:rPr>
        <w:t>Раздел 3. Расчет налоговой базы и НДФЛ (для доходов, облагаемых по ставке 13%)</w:t>
      </w:r>
    </w:p>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lang w:eastAsia="ru-RU"/>
        </w:rPr>
      </w:pPr>
    </w:p>
    <w:tbl>
      <w:tblPr>
        <w:tblW w:w="0" w:type="auto"/>
        <w:tblInd w:w="62" w:type="dxa"/>
        <w:tblLayout w:type="fixed"/>
        <w:tblCellMar>
          <w:top w:w="102" w:type="dxa"/>
          <w:left w:w="62" w:type="dxa"/>
          <w:bottom w:w="102" w:type="dxa"/>
          <w:right w:w="62" w:type="dxa"/>
        </w:tblCellMar>
        <w:tblLook w:val="0000"/>
      </w:tblPr>
      <w:tblGrid>
        <w:gridCol w:w="5669"/>
        <w:gridCol w:w="3969"/>
      </w:tblGrid>
      <w:tr w:rsidR="00EC19C2" w:rsidRPr="00EB1E5E" w:rsidTr="007C6388">
        <w:tc>
          <w:tcPr>
            <w:tcW w:w="566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lang w:eastAsia="ru-RU"/>
              </w:rPr>
            </w:pPr>
            <w:r w:rsidRPr="00EC19C2">
              <w:rPr>
                <w:rFonts w:ascii="Times New Roman" w:eastAsia="Times New Roman" w:hAnsi="Times New Roman"/>
                <w:bCs/>
                <w:lang w:eastAsia="ru-RU"/>
              </w:rPr>
              <w:t>Долг по НДФЛ за налогоплательщиком на начало налогового периода</w:t>
            </w:r>
          </w:p>
        </w:tc>
        <w:tc>
          <w:tcPr>
            <w:tcW w:w="396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lang w:eastAsia="ru-RU"/>
              </w:rPr>
            </w:pPr>
          </w:p>
        </w:tc>
      </w:tr>
      <w:tr w:rsidR="00EC19C2" w:rsidRPr="00EB1E5E" w:rsidTr="007C6388">
        <w:tc>
          <w:tcPr>
            <w:tcW w:w="566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lang w:eastAsia="ru-RU"/>
              </w:rPr>
            </w:pPr>
            <w:r w:rsidRPr="00EC19C2">
              <w:rPr>
                <w:rFonts w:ascii="Times New Roman" w:eastAsia="Times New Roman" w:hAnsi="Times New Roman"/>
                <w:bCs/>
                <w:lang w:eastAsia="ru-RU"/>
              </w:rPr>
              <w:t>Долг по НДФЛ за налоговым агентом (излишне удержанный налог) на начало налогового периода</w:t>
            </w:r>
          </w:p>
        </w:tc>
        <w:tc>
          <w:tcPr>
            <w:tcW w:w="396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lang w:eastAsia="ru-RU"/>
              </w:rPr>
            </w:pPr>
          </w:p>
        </w:tc>
      </w:tr>
    </w:tbl>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sectPr w:rsidR="00EC19C2" w:rsidRPr="00EC19C2">
          <w:pgSz w:w="11905" w:h="16838"/>
          <w:pgMar w:top="964" w:right="794" w:bottom="964" w:left="1361" w:header="0" w:footer="0" w:gutter="0"/>
          <w:cols w:space="720"/>
          <w:noEndnote/>
        </w:sectPr>
      </w:pPr>
    </w:p>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tbl>
      <w:tblPr>
        <w:tblW w:w="16133" w:type="dxa"/>
        <w:tblInd w:w="-478" w:type="dxa"/>
        <w:tblLayout w:type="fixed"/>
        <w:tblCellMar>
          <w:top w:w="102" w:type="dxa"/>
          <w:left w:w="62" w:type="dxa"/>
          <w:bottom w:w="102" w:type="dxa"/>
          <w:right w:w="62" w:type="dxa"/>
        </w:tblCellMar>
        <w:tblLook w:val="0000"/>
      </w:tblPr>
      <w:tblGrid>
        <w:gridCol w:w="1032"/>
        <w:gridCol w:w="2948"/>
        <w:gridCol w:w="1928"/>
        <w:gridCol w:w="755"/>
        <w:gridCol w:w="708"/>
        <w:gridCol w:w="709"/>
        <w:gridCol w:w="851"/>
        <w:gridCol w:w="850"/>
        <w:gridCol w:w="851"/>
        <w:gridCol w:w="850"/>
        <w:gridCol w:w="851"/>
        <w:gridCol w:w="681"/>
        <w:gridCol w:w="567"/>
        <w:gridCol w:w="567"/>
        <w:gridCol w:w="709"/>
        <w:gridCol w:w="1276"/>
      </w:tblGrid>
      <w:tr w:rsidR="00EC19C2" w:rsidRPr="00EB1E5E" w:rsidTr="007C6388">
        <w:tc>
          <w:tcPr>
            <w:tcW w:w="5908" w:type="dxa"/>
            <w:gridSpan w:val="3"/>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Показатель</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Январь</w:t>
            </w: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Февраль</w:t>
            </w: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Март</w:t>
            </w: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Апрель</w:t>
            </w: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Май</w:t>
            </w: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Июнь</w:t>
            </w: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Июль</w:t>
            </w: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Август</w:t>
            </w: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Сентябрь</w:t>
            </w: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Октябрь</w:t>
            </w: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Ноябрь</w:t>
            </w: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Декабрь</w:t>
            </w: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0"/>
                <w:szCs w:val="20"/>
                <w:lang w:eastAsia="ru-RU"/>
              </w:rPr>
            </w:pPr>
            <w:r w:rsidRPr="00EC19C2">
              <w:rPr>
                <w:rFonts w:ascii="Times New Roman" w:eastAsia="Times New Roman" w:hAnsi="Times New Roman"/>
                <w:bCs/>
                <w:sz w:val="20"/>
                <w:szCs w:val="20"/>
                <w:lang w:eastAsia="ru-RU"/>
              </w:rPr>
              <w:t>Итого</w:t>
            </w:r>
          </w:p>
        </w:tc>
      </w:tr>
      <w:tr w:rsidR="00EC19C2" w:rsidRPr="00EB1E5E" w:rsidTr="0095345D">
        <w:trPr>
          <w:trHeight w:val="309"/>
        </w:trPr>
        <w:tc>
          <w:tcPr>
            <w:tcW w:w="1032" w:type="dxa"/>
            <w:vMerge w:val="restart"/>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Вид дохода и код дохода</w:t>
            </w:r>
          </w:p>
        </w:tc>
        <w:tc>
          <w:tcPr>
            <w:tcW w:w="2948" w:type="dxa"/>
            <w:vMerge w:val="restart"/>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 xml:space="preserve">Зарплата/ </w:t>
            </w:r>
            <w:hyperlink r:id="rId8" w:history="1">
              <w:r w:rsidRPr="00EC19C2">
                <w:rPr>
                  <w:rFonts w:ascii="Times New Roman" w:eastAsia="Times New Roman" w:hAnsi="Times New Roman"/>
                  <w:lang w:eastAsia="ru-RU"/>
                </w:rPr>
                <w:t>2000</w:t>
              </w:r>
            </w:hyperlink>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Дата получения</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X</w:t>
            </w:r>
          </w:p>
        </w:tc>
      </w:tr>
      <w:tr w:rsidR="00EC19C2" w:rsidRPr="00EB1E5E" w:rsidTr="007C6388">
        <w:tc>
          <w:tcPr>
            <w:tcW w:w="1032" w:type="dxa"/>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2948" w:type="dxa"/>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Сумма за месяц</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1032" w:type="dxa"/>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2948" w:type="dxa"/>
            <w:vMerge w:val="restart"/>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Премии за производственные результаты/</w:t>
            </w:r>
            <w:hyperlink r:id="rId9" w:history="1">
              <w:r w:rsidRPr="00EC19C2">
                <w:rPr>
                  <w:rFonts w:ascii="Times New Roman" w:eastAsia="Times New Roman" w:hAnsi="Times New Roman"/>
                  <w:lang w:eastAsia="ru-RU"/>
                </w:rPr>
                <w:t>2002</w:t>
              </w:r>
            </w:hyperlink>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Дата получения</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X</w:t>
            </w:r>
          </w:p>
        </w:tc>
      </w:tr>
      <w:tr w:rsidR="00EC19C2" w:rsidRPr="00EB1E5E" w:rsidTr="007C6388">
        <w:tc>
          <w:tcPr>
            <w:tcW w:w="1032" w:type="dxa"/>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2948" w:type="dxa"/>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Сумма за месяц</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1032" w:type="dxa"/>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2948" w:type="dxa"/>
            <w:vMerge w:val="restart"/>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 xml:space="preserve">Отпускные/ </w:t>
            </w:r>
            <w:hyperlink r:id="rId10" w:history="1">
              <w:r w:rsidRPr="00EC19C2">
                <w:rPr>
                  <w:rFonts w:ascii="Times New Roman" w:eastAsia="Times New Roman" w:hAnsi="Times New Roman"/>
                  <w:lang w:eastAsia="ru-RU"/>
                </w:rPr>
                <w:t>2012</w:t>
              </w:r>
            </w:hyperlink>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Дата получения</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X</w:t>
            </w:r>
          </w:p>
        </w:tc>
      </w:tr>
      <w:tr w:rsidR="00EC19C2" w:rsidRPr="00EB1E5E" w:rsidTr="007C6388">
        <w:tc>
          <w:tcPr>
            <w:tcW w:w="1032" w:type="dxa"/>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2948" w:type="dxa"/>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Сумма за месяц</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1032" w:type="dxa"/>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2948" w:type="dxa"/>
            <w:vMerge w:val="restart"/>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 xml:space="preserve">Пособие по временной нетрудоспособности/ </w:t>
            </w:r>
            <w:hyperlink r:id="rId11" w:history="1">
              <w:r w:rsidRPr="00EC19C2">
                <w:rPr>
                  <w:rFonts w:ascii="Times New Roman" w:eastAsia="Times New Roman" w:hAnsi="Times New Roman"/>
                  <w:lang w:eastAsia="ru-RU"/>
                </w:rPr>
                <w:t>2300</w:t>
              </w:r>
            </w:hyperlink>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Дата получения</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X</w:t>
            </w:r>
          </w:p>
        </w:tc>
      </w:tr>
      <w:tr w:rsidR="00EC19C2" w:rsidRPr="00EB1E5E" w:rsidTr="007C6388">
        <w:tc>
          <w:tcPr>
            <w:tcW w:w="1032" w:type="dxa"/>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2948" w:type="dxa"/>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Сумма за месяц</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1032" w:type="dxa"/>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2948" w:type="dxa"/>
            <w:vMerge w:val="restart"/>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 xml:space="preserve">Материальная помощь/ </w:t>
            </w:r>
            <w:hyperlink r:id="rId12" w:history="1">
              <w:r w:rsidRPr="00EC19C2">
                <w:rPr>
                  <w:rFonts w:ascii="Times New Roman" w:eastAsia="Times New Roman" w:hAnsi="Times New Roman"/>
                  <w:lang w:eastAsia="ru-RU"/>
                </w:rPr>
                <w:t>2710</w:t>
              </w:r>
            </w:hyperlink>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Дата получения</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X</w:t>
            </w:r>
          </w:p>
        </w:tc>
      </w:tr>
      <w:tr w:rsidR="00EC19C2" w:rsidRPr="00EB1E5E" w:rsidTr="007C6388">
        <w:tc>
          <w:tcPr>
            <w:tcW w:w="1032" w:type="dxa"/>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2948" w:type="dxa"/>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Сумма за месяц</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1032" w:type="dxa"/>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2948" w:type="dxa"/>
            <w:vMerge w:val="restart"/>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Стоимость подарков/</w:t>
            </w:r>
            <w:hyperlink r:id="rId13" w:history="1">
              <w:r w:rsidRPr="00EC19C2">
                <w:rPr>
                  <w:rFonts w:ascii="Times New Roman" w:eastAsia="Times New Roman" w:hAnsi="Times New Roman"/>
                  <w:lang w:eastAsia="ru-RU"/>
                </w:rPr>
                <w:t>2720</w:t>
              </w:r>
            </w:hyperlink>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Дата получения</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X</w:t>
            </w:r>
          </w:p>
        </w:tc>
      </w:tr>
      <w:tr w:rsidR="00EC19C2" w:rsidRPr="00EB1E5E" w:rsidTr="007C6388">
        <w:tc>
          <w:tcPr>
            <w:tcW w:w="1032" w:type="dxa"/>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2948" w:type="dxa"/>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Сумма за месяц</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3980" w:type="dxa"/>
            <w:gridSpan w:val="2"/>
            <w:vMerge w:val="restart"/>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 xml:space="preserve">Вычеты в размерах, предусмотренных </w:t>
            </w:r>
            <w:hyperlink r:id="rId14" w:history="1">
              <w:r w:rsidRPr="00EC19C2">
                <w:rPr>
                  <w:rFonts w:ascii="Times New Roman" w:eastAsia="Times New Roman" w:hAnsi="Times New Roman"/>
                  <w:lang w:eastAsia="ru-RU"/>
                </w:rPr>
                <w:t>ст. 217</w:t>
              </w:r>
            </w:hyperlink>
            <w:r w:rsidRPr="00EC19C2">
              <w:rPr>
                <w:rFonts w:ascii="Times New Roman" w:eastAsia="Times New Roman" w:hAnsi="Times New Roman"/>
                <w:lang w:eastAsia="ru-RU"/>
              </w:rPr>
              <w:t xml:space="preserve"> НК РФ</w:t>
            </w: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Код</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3980" w:type="dxa"/>
            <w:gridSpan w:val="2"/>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Код</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3980" w:type="dxa"/>
            <w:gridSpan w:val="2"/>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Код</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3980" w:type="dxa"/>
            <w:gridSpan w:val="2"/>
            <w:vMerge w:val="restart"/>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 xml:space="preserve">Общая сумма доходов за минусом вычетов, предусмотренных </w:t>
            </w:r>
            <w:hyperlink r:id="rId15" w:history="1">
              <w:r w:rsidRPr="00EC19C2">
                <w:rPr>
                  <w:rFonts w:ascii="Times New Roman" w:eastAsia="Times New Roman" w:hAnsi="Times New Roman"/>
                  <w:lang w:eastAsia="ru-RU"/>
                </w:rPr>
                <w:t>ст. 217</w:t>
              </w:r>
            </w:hyperlink>
            <w:r w:rsidRPr="00EC19C2">
              <w:rPr>
                <w:rFonts w:ascii="Times New Roman" w:eastAsia="Times New Roman" w:hAnsi="Times New Roman"/>
                <w:lang w:eastAsia="ru-RU"/>
              </w:rPr>
              <w:t xml:space="preserve"> НК РФ</w:t>
            </w: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За месяц</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3980" w:type="dxa"/>
            <w:gridSpan w:val="2"/>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С начала года</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3980" w:type="dxa"/>
            <w:gridSpan w:val="2"/>
            <w:vMerge w:val="restart"/>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lastRenderedPageBreak/>
              <w:t>Стандартные вычеты на детей</w:t>
            </w: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Код</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3980" w:type="dxa"/>
            <w:gridSpan w:val="2"/>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Код</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3980" w:type="dxa"/>
            <w:gridSpan w:val="2"/>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Код</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3980" w:type="dxa"/>
            <w:gridSpan w:val="2"/>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Иные стандартные вычеты</w:t>
            </w: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Код</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5908" w:type="dxa"/>
            <w:gridSpan w:val="3"/>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Общая сумма стандартных вычетов с начала года</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3980" w:type="dxa"/>
            <w:gridSpan w:val="2"/>
            <w:vMerge w:val="restart"/>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Имущественный вычет</w:t>
            </w: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Код</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3980" w:type="dxa"/>
            <w:gridSpan w:val="2"/>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Код</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3980" w:type="dxa"/>
            <w:gridSpan w:val="2"/>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Общая сумма с начала года</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3980" w:type="dxa"/>
            <w:gridSpan w:val="2"/>
            <w:vMerge w:val="restart"/>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Профессиональный вычет</w:t>
            </w: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Код</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3980" w:type="dxa"/>
            <w:gridSpan w:val="2"/>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Общая сумма с начала года</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3980" w:type="dxa"/>
            <w:gridSpan w:val="2"/>
            <w:vMerge w:val="restart"/>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Социальный вычет</w:t>
            </w: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Код</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3980" w:type="dxa"/>
            <w:gridSpan w:val="2"/>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Код</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5908" w:type="dxa"/>
            <w:gridSpan w:val="3"/>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Налоговая база (с начала года)</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5908" w:type="dxa"/>
            <w:gridSpan w:val="3"/>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Исчисленная сумма налога (с начала года)</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5908" w:type="dxa"/>
            <w:gridSpan w:val="3"/>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Исчисленная к уплате сумма налога по месяцам</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3980" w:type="dxa"/>
            <w:gridSpan w:val="2"/>
            <w:vMerge w:val="restart"/>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Исчисленная сумма налога</w:t>
            </w: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Сумма</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3980" w:type="dxa"/>
            <w:gridSpan w:val="2"/>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Дата</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3980" w:type="dxa"/>
            <w:gridSpan w:val="2"/>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Сумма</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3980" w:type="dxa"/>
            <w:gridSpan w:val="2"/>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Дата</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3980" w:type="dxa"/>
            <w:gridSpan w:val="2"/>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Сумма</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3980" w:type="dxa"/>
            <w:gridSpan w:val="2"/>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Дата</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3980" w:type="dxa"/>
            <w:gridSpan w:val="2"/>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Сумма</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3980" w:type="dxa"/>
            <w:gridSpan w:val="2"/>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Дата</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3980" w:type="dxa"/>
            <w:gridSpan w:val="2"/>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Фиксированный авансовый платеж по НДФЛ</w:t>
            </w: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Сумма</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3980" w:type="dxa"/>
            <w:gridSpan w:val="2"/>
            <w:vMerge w:val="restart"/>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Налог удержанный</w:t>
            </w: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Сумма</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3980" w:type="dxa"/>
            <w:gridSpan w:val="2"/>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Дата</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X</w:t>
            </w:r>
          </w:p>
        </w:tc>
      </w:tr>
      <w:tr w:rsidR="00EC19C2" w:rsidRPr="00EB1E5E" w:rsidTr="007C6388">
        <w:tc>
          <w:tcPr>
            <w:tcW w:w="3980" w:type="dxa"/>
            <w:gridSpan w:val="2"/>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Сумма</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3980" w:type="dxa"/>
            <w:gridSpan w:val="2"/>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Дата</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X</w:t>
            </w:r>
          </w:p>
        </w:tc>
      </w:tr>
      <w:tr w:rsidR="00EC19C2" w:rsidRPr="00EB1E5E" w:rsidTr="007C6388">
        <w:tc>
          <w:tcPr>
            <w:tcW w:w="3980" w:type="dxa"/>
            <w:gridSpan w:val="2"/>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Сумма</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3980" w:type="dxa"/>
            <w:gridSpan w:val="2"/>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Дата</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X</w:t>
            </w:r>
          </w:p>
        </w:tc>
      </w:tr>
      <w:tr w:rsidR="00EC19C2" w:rsidRPr="00EB1E5E" w:rsidTr="007C6388">
        <w:tc>
          <w:tcPr>
            <w:tcW w:w="3980" w:type="dxa"/>
            <w:gridSpan w:val="2"/>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Сумма</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3980" w:type="dxa"/>
            <w:gridSpan w:val="2"/>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Дата</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X</w:t>
            </w:r>
          </w:p>
        </w:tc>
      </w:tr>
      <w:tr w:rsidR="00EC19C2" w:rsidRPr="00EB1E5E" w:rsidTr="007C6388">
        <w:tc>
          <w:tcPr>
            <w:tcW w:w="3980" w:type="dxa"/>
            <w:gridSpan w:val="2"/>
            <w:vMerge w:val="restart"/>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Налог перечисленный</w:t>
            </w: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Сумма</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3980" w:type="dxa"/>
            <w:gridSpan w:val="2"/>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Дата</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X</w:t>
            </w:r>
          </w:p>
        </w:tc>
      </w:tr>
      <w:tr w:rsidR="00EC19C2" w:rsidRPr="00EB1E5E" w:rsidTr="007C6388">
        <w:tc>
          <w:tcPr>
            <w:tcW w:w="3980" w:type="dxa"/>
            <w:gridSpan w:val="2"/>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Реквизиты документа</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X</w:t>
            </w:r>
          </w:p>
        </w:tc>
      </w:tr>
      <w:tr w:rsidR="00EC19C2" w:rsidRPr="00EB1E5E" w:rsidTr="007C6388">
        <w:tc>
          <w:tcPr>
            <w:tcW w:w="3980" w:type="dxa"/>
            <w:gridSpan w:val="2"/>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Сумма</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3980" w:type="dxa"/>
            <w:gridSpan w:val="2"/>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Дата</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X</w:t>
            </w:r>
          </w:p>
        </w:tc>
      </w:tr>
      <w:tr w:rsidR="00EC19C2" w:rsidRPr="00EB1E5E" w:rsidTr="007C6388">
        <w:tc>
          <w:tcPr>
            <w:tcW w:w="3980" w:type="dxa"/>
            <w:gridSpan w:val="2"/>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Реквизиты документа</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X</w:t>
            </w:r>
          </w:p>
        </w:tc>
      </w:tr>
      <w:tr w:rsidR="00EC19C2" w:rsidRPr="00EB1E5E" w:rsidTr="007C6388">
        <w:tc>
          <w:tcPr>
            <w:tcW w:w="3980" w:type="dxa"/>
            <w:gridSpan w:val="2"/>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Сумма</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3980" w:type="dxa"/>
            <w:gridSpan w:val="2"/>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Дата</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X</w:t>
            </w:r>
          </w:p>
        </w:tc>
      </w:tr>
      <w:tr w:rsidR="00EC19C2" w:rsidRPr="00EB1E5E" w:rsidTr="007C6388">
        <w:tc>
          <w:tcPr>
            <w:tcW w:w="3980" w:type="dxa"/>
            <w:gridSpan w:val="2"/>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Реквизиты документа</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X</w:t>
            </w:r>
          </w:p>
        </w:tc>
      </w:tr>
      <w:tr w:rsidR="00EC19C2" w:rsidRPr="00EB1E5E" w:rsidTr="007C6388">
        <w:tc>
          <w:tcPr>
            <w:tcW w:w="3980" w:type="dxa"/>
            <w:gridSpan w:val="2"/>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Сумма</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3980" w:type="dxa"/>
            <w:gridSpan w:val="2"/>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Дата</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X</w:t>
            </w:r>
          </w:p>
        </w:tc>
      </w:tr>
      <w:tr w:rsidR="00EC19C2" w:rsidRPr="00EB1E5E" w:rsidTr="007C6388">
        <w:tc>
          <w:tcPr>
            <w:tcW w:w="3980" w:type="dxa"/>
            <w:gridSpan w:val="2"/>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Реквизиты документа</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X</w:t>
            </w:r>
          </w:p>
        </w:tc>
      </w:tr>
      <w:tr w:rsidR="00EC19C2" w:rsidRPr="00EB1E5E" w:rsidTr="007C6388">
        <w:tc>
          <w:tcPr>
            <w:tcW w:w="5908" w:type="dxa"/>
            <w:gridSpan w:val="3"/>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Долг по налогу за налогоплательщиком</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5908" w:type="dxa"/>
            <w:gridSpan w:val="3"/>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Долг по налогу за налоговым агентом</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5908" w:type="dxa"/>
            <w:gridSpan w:val="3"/>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Сумма налога, переданная на взыскание в налоговый орган</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5908" w:type="dxa"/>
            <w:gridSpan w:val="3"/>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r w:rsidRPr="00EC19C2">
              <w:rPr>
                <w:rFonts w:ascii="Times New Roman" w:eastAsia="Times New Roman" w:hAnsi="Times New Roman"/>
                <w:lang w:eastAsia="ru-RU"/>
              </w:rPr>
              <w:t>Возвращена налоговым агентом излишне удержанная сумма налога</w:t>
            </w:r>
          </w:p>
        </w:tc>
        <w:tc>
          <w:tcPr>
            <w:tcW w:w="75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68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bl>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sectPr w:rsidR="00EC19C2" w:rsidRPr="00EC19C2">
          <w:pgSz w:w="16838" w:h="11905" w:orient="landscape"/>
          <w:pgMar w:top="1361" w:right="964" w:bottom="794" w:left="964" w:header="0" w:footer="0" w:gutter="0"/>
          <w:cols w:space="720"/>
          <w:noEndnote/>
        </w:sectPr>
      </w:pPr>
    </w:p>
    <w:p w:rsidR="00EC19C2" w:rsidRPr="00EC19C2" w:rsidRDefault="00EC19C2" w:rsidP="00EC19C2">
      <w:pPr>
        <w:autoSpaceDE w:val="0"/>
        <w:autoSpaceDN w:val="0"/>
        <w:adjustRightInd w:val="0"/>
        <w:spacing w:after="0" w:line="240" w:lineRule="auto"/>
        <w:jc w:val="both"/>
        <w:rPr>
          <w:rFonts w:ascii="Times New Roman" w:eastAsia="Times New Roman" w:hAnsi="Times New Roman"/>
          <w:b/>
          <w:sz w:val="24"/>
          <w:szCs w:val="24"/>
          <w:lang w:eastAsia="ru-RU"/>
        </w:rPr>
      </w:pPr>
      <w:r w:rsidRPr="00EC19C2">
        <w:rPr>
          <w:rFonts w:ascii="Times New Roman" w:eastAsia="Times New Roman" w:hAnsi="Times New Roman"/>
          <w:b/>
          <w:sz w:val="24"/>
          <w:szCs w:val="24"/>
          <w:lang w:eastAsia="ru-RU"/>
        </w:rPr>
        <w:lastRenderedPageBreak/>
        <w:t>Право на налоговые вычеты:</w:t>
      </w:r>
    </w:p>
    <w:p w:rsidR="00EC19C2" w:rsidRPr="00EC19C2" w:rsidRDefault="00EC19C2" w:rsidP="00EC19C2">
      <w:pPr>
        <w:autoSpaceDE w:val="0"/>
        <w:autoSpaceDN w:val="0"/>
        <w:adjustRightInd w:val="0"/>
        <w:spacing w:after="0" w:line="240" w:lineRule="auto"/>
        <w:jc w:val="both"/>
        <w:rPr>
          <w:rFonts w:ascii="Times New Roman" w:eastAsia="Times New Roman" w:hAnsi="Times New Roman"/>
          <w:sz w:val="24"/>
          <w:szCs w:val="24"/>
          <w:lang w:eastAsia="ru-RU"/>
        </w:rPr>
      </w:pPr>
    </w:p>
    <w:p w:rsidR="00EC19C2" w:rsidRPr="00EC19C2" w:rsidRDefault="00EC19C2" w:rsidP="00EC19C2">
      <w:pPr>
        <w:autoSpaceDE w:val="0"/>
        <w:autoSpaceDN w:val="0"/>
        <w:adjustRightInd w:val="0"/>
        <w:spacing w:after="0" w:line="240" w:lineRule="auto"/>
        <w:jc w:val="both"/>
        <w:rPr>
          <w:rFonts w:ascii="Times New Roman" w:eastAsia="Times New Roman" w:hAnsi="Times New Roman"/>
          <w:sz w:val="24"/>
          <w:szCs w:val="24"/>
          <w:lang w:eastAsia="ru-RU"/>
        </w:rPr>
      </w:pPr>
      <w:r w:rsidRPr="00EC19C2">
        <w:rPr>
          <w:rFonts w:ascii="Times New Roman" w:eastAsia="Times New Roman" w:hAnsi="Times New Roman"/>
          <w:sz w:val="24"/>
          <w:szCs w:val="24"/>
          <w:lang w:eastAsia="ru-RU"/>
        </w:rPr>
        <w:t>3.1. Стандартный вычет на налогоплательщика (</w:t>
      </w:r>
      <w:proofErr w:type="spellStart"/>
      <w:r w:rsidR="00700640" w:rsidRPr="00700640">
        <w:fldChar w:fldCharType="begin"/>
      </w:r>
      <w:r w:rsidR="002F071A">
        <w:instrText xml:space="preserve"> HYPERLINK "consultantplus://offline/ref=A345528AF0E2F01A58AB3D4F5A2ADBA1730932CB11845D580F065682377A2615B98924BFDEB65C66ZBi2K" </w:instrText>
      </w:r>
      <w:r w:rsidR="00700640" w:rsidRPr="00700640">
        <w:fldChar w:fldCharType="separate"/>
      </w:r>
      <w:r w:rsidRPr="00EC19C2">
        <w:rPr>
          <w:rFonts w:ascii="Times New Roman" w:eastAsia="Times New Roman" w:hAnsi="Times New Roman"/>
          <w:sz w:val="24"/>
          <w:szCs w:val="24"/>
          <w:lang w:eastAsia="ru-RU"/>
        </w:rPr>
        <w:t>пп</w:t>
      </w:r>
      <w:proofErr w:type="spellEnd"/>
      <w:r w:rsidRPr="00EC19C2">
        <w:rPr>
          <w:rFonts w:ascii="Times New Roman" w:eastAsia="Times New Roman" w:hAnsi="Times New Roman"/>
          <w:sz w:val="24"/>
          <w:szCs w:val="24"/>
          <w:lang w:eastAsia="ru-RU"/>
        </w:rPr>
        <w:t>. 1</w:t>
      </w:r>
      <w:r w:rsidR="00700640">
        <w:rPr>
          <w:rFonts w:ascii="Times New Roman" w:eastAsia="Times New Roman" w:hAnsi="Times New Roman"/>
          <w:sz w:val="24"/>
          <w:szCs w:val="24"/>
          <w:lang w:eastAsia="ru-RU"/>
        </w:rPr>
        <w:fldChar w:fldCharType="end"/>
      </w:r>
      <w:r w:rsidRPr="00EC19C2">
        <w:rPr>
          <w:rFonts w:ascii="Times New Roman" w:eastAsia="Times New Roman" w:hAnsi="Times New Roman"/>
          <w:sz w:val="24"/>
          <w:szCs w:val="24"/>
          <w:lang w:eastAsia="ru-RU"/>
        </w:rPr>
        <w:t xml:space="preserve">, </w:t>
      </w:r>
      <w:hyperlink r:id="rId16" w:history="1">
        <w:r w:rsidRPr="00EC19C2">
          <w:rPr>
            <w:rFonts w:ascii="Times New Roman" w:eastAsia="Times New Roman" w:hAnsi="Times New Roman"/>
            <w:sz w:val="24"/>
            <w:szCs w:val="24"/>
            <w:lang w:eastAsia="ru-RU"/>
          </w:rPr>
          <w:t>2 п. 1 ст. 218</w:t>
        </w:r>
      </w:hyperlink>
      <w:r w:rsidRPr="00EC19C2">
        <w:rPr>
          <w:rFonts w:ascii="Times New Roman" w:eastAsia="Times New Roman" w:hAnsi="Times New Roman"/>
          <w:sz w:val="24"/>
          <w:szCs w:val="24"/>
          <w:lang w:eastAsia="ru-RU"/>
        </w:rPr>
        <w:t xml:space="preserve"> НК РФ):</w:t>
      </w:r>
    </w:p>
    <w:p w:rsidR="00EC19C2" w:rsidRPr="00EC19C2" w:rsidRDefault="00EC19C2" w:rsidP="00EC19C2">
      <w:pPr>
        <w:autoSpaceDE w:val="0"/>
        <w:autoSpaceDN w:val="0"/>
        <w:adjustRightInd w:val="0"/>
        <w:spacing w:after="0" w:line="240" w:lineRule="auto"/>
        <w:jc w:val="both"/>
        <w:rPr>
          <w:rFonts w:ascii="Times New Roman" w:eastAsia="Times New Roman" w:hAnsi="Times New Roman"/>
          <w:sz w:val="24"/>
          <w:szCs w:val="24"/>
          <w:lang w:eastAsia="ru-RU"/>
        </w:rPr>
      </w:pPr>
      <w:r w:rsidRPr="00EC19C2">
        <w:rPr>
          <w:rFonts w:ascii="Times New Roman" w:eastAsia="Times New Roman" w:hAnsi="Times New Roman"/>
          <w:sz w:val="24"/>
          <w:szCs w:val="24"/>
          <w:lang w:eastAsia="ru-RU"/>
        </w:rPr>
        <w:t>________________________________ основание ________________________________</w:t>
      </w:r>
    </w:p>
    <w:p w:rsidR="00EC19C2" w:rsidRPr="00EC19C2" w:rsidRDefault="00EC19C2" w:rsidP="00EC19C2">
      <w:pPr>
        <w:autoSpaceDE w:val="0"/>
        <w:autoSpaceDN w:val="0"/>
        <w:adjustRightInd w:val="0"/>
        <w:spacing w:after="0" w:line="240" w:lineRule="auto"/>
        <w:jc w:val="both"/>
        <w:rPr>
          <w:rFonts w:ascii="Times New Roman" w:eastAsia="Times New Roman" w:hAnsi="Times New Roman"/>
          <w:sz w:val="24"/>
          <w:szCs w:val="24"/>
          <w:lang w:eastAsia="ru-RU"/>
        </w:rPr>
      </w:pPr>
      <w:r w:rsidRPr="00EC19C2">
        <w:rPr>
          <w:rFonts w:ascii="Times New Roman" w:eastAsia="Times New Roman" w:hAnsi="Times New Roman"/>
          <w:sz w:val="24"/>
          <w:szCs w:val="24"/>
          <w:lang w:eastAsia="ru-RU"/>
        </w:rPr>
        <w:t>3.2. Стандартные вычеты на детей (</w:t>
      </w:r>
      <w:proofErr w:type="spellStart"/>
      <w:r w:rsidR="00700640" w:rsidRPr="00700640">
        <w:fldChar w:fldCharType="begin"/>
      </w:r>
      <w:r w:rsidR="002F071A">
        <w:instrText xml:space="preserve"> HYPERLINK "consultantplus://offline/ref=A345528AF0E2F01A58AB3D4F5A2ADBA1730932CB11845D580F065682377A2615B98924B9DCB7Z5iBK" </w:instrText>
      </w:r>
      <w:r w:rsidR="00700640" w:rsidRPr="00700640">
        <w:fldChar w:fldCharType="separate"/>
      </w:r>
      <w:r w:rsidRPr="00EC19C2">
        <w:rPr>
          <w:rFonts w:ascii="Times New Roman" w:eastAsia="Times New Roman" w:hAnsi="Times New Roman"/>
          <w:sz w:val="24"/>
          <w:szCs w:val="24"/>
          <w:lang w:eastAsia="ru-RU"/>
        </w:rPr>
        <w:t>пп</w:t>
      </w:r>
      <w:proofErr w:type="spellEnd"/>
      <w:r w:rsidRPr="00EC19C2">
        <w:rPr>
          <w:rFonts w:ascii="Times New Roman" w:eastAsia="Times New Roman" w:hAnsi="Times New Roman"/>
          <w:sz w:val="24"/>
          <w:szCs w:val="24"/>
          <w:lang w:eastAsia="ru-RU"/>
        </w:rPr>
        <w:t>. 4 п. 1 ст. 218</w:t>
      </w:r>
      <w:r w:rsidR="00700640">
        <w:rPr>
          <w:rFonts w:ascii="Times New Roman" w:eastAsia="Times New Roman" w:hAnsi="Times New Roman"/>
          <w:sz w:val="24"/>
          <w:szCs w:val="24"/>
          <w:lang w:eastAsia="ru-RU"/>
        </w:rPr>
        <w:fldChar w:fldCharType="end"/>
      </w:r>
      <w:r w:rsidRPr="00EC19C2">
        <w:rPr>
          <w:rFonts w:ascii="Times New Roman" w:eastAsia="Times New Roman" w:hAnsi="Times New Roman"/>
          <w:sz w:val="24"/>
          <w:szCs w:val="24"/>
          <w:lang w:eastAsia="ru-RU"/>
        </w:rPr>
        <w:t xml:space="preserve"> НК РФ): ______________</w:t>
      </w:r>
    </w:p>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tbl>
      <w:tblPr>
        <w:tblW w:w="0" w:type="auto"/>
        <w:tblInd w:w="62" w:type="dxa"/>
        <w:tblLayout w:type="fixed"/>
        <w:tblCellMar>
          <w:top w:w="102" w:type="dxa"/>
          <w:left w:w="62" w:type="dxa"/>
          <w:bottom w:w="102" w:type="dxa"/>
          <w:right w:w="62" w:type="dxa"/>
        </w:tblCellMar>
        <w:tblLook w:val="0000"/>
      </w:tblPr>
      <w:tblGrid>
        <w:gridCol w:w="567"/>
        <w:gridCol w:w="2551"/>
        <w:gridCol w:w="1417"/>
        <w:gridCol w:w="1701"/>
        <w:gridCol w:w="3402"/>
      </w:tblGrid>
      <w:tr w:rsidR="00EC19C2" w:rsidRPr="00EB1E5E" w:rsidTr="007C6388">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N п/п</w:t>
            </w:r>
          </w:p>
        </w:tc>
        <w:tc>
          <w:tcPr>
            <w:tcW w:w="25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Ф.И.О. ребенка, дата рождения</w:t>
            </w:r>
          </w:p>
        </w:tc>
        <w:tc>
          <w:tcPr>
            <w:tcW w:w="141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Код вычета</w:t>
            </w:r>
          </w:p>
        </w:tc>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Размер вычета</w:t>
            </w:r>
          </w:p>
        </w:tc>
        <w:tc>
          <w:tcPr>
            <w:tcW w:w="3402"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Документы, подтверждающие право на вычет</w:t>
            </w:r>
          </w:p>
        </w:tc>
      </w:tr>
      <w:tr w:rsidR="00EC19C2" w:rsidRPr="00EB1E5E" w:rsidTr="007C6388">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56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bl>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EC19C2" w:rsidRPr="00EC19C2" w:rsidRDefault="00EC19C2" w:rsidP="00EC19C2">
      <w:pPr>
        <w:autoSpaceDE w:val="0"/>
        <w:autoSpaceDN w:val="0"/>
        <w:adjustRightInd w:val="0"/>
        <w:spacing w:after="0" w:line="240" w:lineRule="auto"/>
        <w:jc w:val="both"/>
        <w:rPr>
          <w:rFonts w:ascii="Times New Roman" w:eastAsia="Times New Roman" w:hAnsi="Times New Roman"/>
          <w:sz w:val="24"/>
          <w:szCs w:val="24"/>
          <w:lang w:eastAsia="ru-RU"/>
        </w:rPr>
      </w:pPr>
      <w:r w:rsidRPr="00EC19C2">
        <w:rPr>
          <w:rFonts w:ascii="Courier New" w:eastAsia="Times New Roman" w:hAnsi="Courier New" w:cs="Courier New"/>
          <w:sz w:val="24"/>
          <w:szCs w:val="24"/>
          <w:lang w:eastAsia="ru-RU"/>
        </w:rPr>
        <w:t>3</w:t>
      </w:r>
      <w:r w:rsidRPr="00EC19C2">
        <w:rPr>
          <w:rFonts w:ascii="Times New Roman" w:eastAsia="Times New Roman" w:hAnsi="Times New Roman"/>
          <w:sz w:val="24"/>
          <w:szCs w:val="24"/>
          <w:lang w:eastAsia="ru-RU"/>
        </w:rPr>
        <w:t>.3. Право на имущественные вычеты (</w:t>
      </w:r>
      <w:hyperlink r:id="rId17" w:history="1">
        <w:r w:rsidRPr="00EC19C2">
          <w:rPr>
            <w:rFonts w:ascii="Times New Roman" w:eastAsia="Times New Roman" w:hAnsi="Times New Roman"/>
            <w:sz w:val="24"/>
            <w:szCs w:val="24"/>
            <w:lang w:eastAsia="ru-RU"/>
          </w:rPr>
          <w:t>ст. 220</w:t>
        </w:r>
      </w:hyperlink>
      <w:r w:rsidRPr="00EC19C2">
        <w:rPr>
          <w:rFonts w:ascii="Times New Roman" w:eastAsia="Times New Roman" w:hAnsi="Times New Roman"/>
          <w:sz w:val="24"/>
          <w:szCs w:val="24"/>
          <w:lang w:eastAsia="ru-RU"/>
        </w:rPr>
        <w:t xml:space="preserve"> НК РФ): _______________________</w:t>
      </w:r>
    </w:p>
    <w:p w:rsidR="00EC19C2" w:rsidRPr="00EC19C2" w:rsidRDefault="00EC19C2" w:rsidP="00EC19C2">
      <w:pPr>
        <w:autoSpaceDE w:val="0"/>
        <w:autoSpaceDN w:val="0"/>
        <w:adjustRightInd w:val="0"/>
        <w:spacing w:after="0" w:line="240" w:lineRule="auto"/>
        <w:jc w:val="both"/>
        <w:rPr>
          <w:rFonts w:ascii="Times New Roman" w:eastAsia="Times New Roman" w:hAnsi="Times New Roman"/>
          <w:sz w:val="24"/>
          <w:szCs w:val="24"/>
          <w:lang w:eastAsia="ru-RU"/>
        </w:rPr>
      </w:pPr>
      <w:r w:rsidRPr="00EC19C2">
        <w:rPr>
          <w:rFonts w:ascii="Times New Roman" w:eastAsia="Times New Roman" w:hAnsi="Times New Roman"/>
          <w:sz w:val="24"/>
          <w:szCs w:val="24"/>
          <w:lang w:eastAsia="ru-RU"/>
        </w:rPr>
        <w:t>Вид (код) вычета __________________________________________________________</w:t>
      </w:r>
    </w:p>
    <w:p w:rsidR="00EC19C2" w:rsidRPr="00EC19C2" w:rsidRDefault="00EC19C2" w:rsidP="00EC19C2">
      <w:pPr>
        <w:autoSpaceDE w:val="0"/>
        <w:autoSpaceDN w:val="0"/>
        <w:adjustRightInd w:val="0"/>
        <w:spacing w:after="0" w:line="240" w:lineRule="auto"/>
        <w:jc w:val="both"/>
        <w:rPr>
          <w:rFonts w:ascii="Times New Roman" w:eastAsia="Times New Roman" w:hAnsi="Times New Roman"/>
          <w:sz w:val="24"/>
          <w:szCs w:val="24"/>
          <w:lang w:eastAsia="ru-RU"/>
        </w:rPr>
      </w:pPr>
      <w:r w:rsidRPr="00EC19C2">
        <w:rPr>
          <w:rFonts w:ascii="Times New Roman" w:eastAsia="Times New Roman" w:hAnsi="Times New Roman"/>
          <w:sz w:val="24"/>
          <w:szCs w:val="24"/>
          <w:lang w:eastAsia="ru-RU"/>
        </w:rPr>
        <w:t>Основание _________________________________________________________________</w:t>
      </w:r>
    </w:p>
    <w:p w:rsidR="00EC19C2" w:rsidRPr="00EC19C2" w:rsidRDefault="00EC19C2" w:rsidP="00EC19C2">
      <w:pPr>
        <w:autoSpaceDE w:val="0"/>
        <w:autoSpaceDN w:val="0"/>
        <w:adjustRightInd w:val="0"/>
        <w:spacing w:after="0" w:line="240" w:lineRule="auto"/>
        <w:jc w:val="both"/>
        <w:rPr>
          <w:rFonts w:ascii="Times New Roman" w:eastAsia="Times New Roman" w:hAnsi="Times New Roman"/>
          <w:sz w:val="24"/>
          <w:szCs w:val="24"/>
          <w:lang w:eastAsia="ru-RU"/>
        </w:rPr>
      </w:pPr>
      <w:r w:rsidRPr="00EC19C2">
        <w:rPr>
          <w:rFonts w:ascii="Times New Roman" w:eastAsia="Times New Roman" w:hAnsi="Times New Roman"/>
          <w:sz w:val="24"/>
          <w:szCs w:val="24"/>
          <w:lang w:eastAsia="ru-RU"/>
        </w:rPr>
        <w:t>3.4. Право на социальные налоговые вычеты (</w:t>
      </w:r>
      <w:hyperlink r:id="rId18" w:history="1">
        <w:r w:rsidRPr="00EC19C2">
          <w:rPr>
            <w:rFonts w:ascii="Times New Roman" w:eastAsia="Times New Roman" w:hAnsi="Times New Roman"/>
            <w:sz w:val="24"/>
            <w:szCs w:val="24"/>
            <w:lang w:eastAsia="ru-RU"/>
          </w:rPr>
          <w:t>ст. 219</w:t>
        </w:r>
      </w:hyperlink>
      <w:r w:rsidRPr="00EC19C2">
        <w:rPr>
          <w:rFonts w:ascii="Times New Roman" w:eastAsia="Times New Roman" w:hAnsi="Times New Roman"/>
          <w:sz w:val="24"/>
          <w:szCs w:val="24"/>
          <w:lang w:eastAsia="ru-RU"/>
        </w:rPr>
        <w:t xml:space="preserve"> НК РФ): ________________</w:t>
      </w:r>
    </w:p>
    <w:p w:rsidR="00EC19C2" w:rsidRPr="00EC19C2" w:rsidRDefault="00EC19C2" w:rsidP="00EC19C2">
      <w:pPr>
        <w:autoSpaceDE w:val="0"/>
        <w:autoSpaceDN w:val="0"/>
        <w:adjustRightInd w:val="0"/>
        <w:spacing w:after="0" w:line="240" w:lineRule="auto"/>
        <w:jc w:val="both"/>
        <w:rPr>
          <w:rFonts w:ascii="Times New Roman" w:eastAsia="Times New Roman" w:hAnsi="Times New Roman"/>
          <w:sz w:val="24"/>
          <w:szCs w:val="24"/>
          <w:lang w:eastAsia="ru-RU"/>
        </w:rPr>
      </w:pPr>
      <w:r w:rsidRPr="00EC19C2">
        <w:rPr>
          <w:rFonts w:ascii="Times New Roman" w:eastAsia="Times New Roman" w:hAnsi="Times New Roman"/>
          <w:sz w:val="24"/>
          <w:szCs w:val="24"/>
          <w:lang w:eastAsia="ru-RU"/>
        </w:rPr>
        <w:t>Вид (код) вычета __________________________________________________________</w:t>
      </w:r>
    </w:p>
    <w:p w:rsidR="00EC19C2" w:rsidRPr="00EC19C2" w:rsidRDefault="00EC19C2" w:rsidP="00EC19C2">
      <w:pPr>
        <w:autoSpaceDE w:val="0"/>
        <w:autoSpaceDN w:val="0"/>
        <w:adjustRightInd w:val="0"/>
        <w:spacing w:after="0" w:line="240" w:lineRule="auto"/>
        <w:jc w:val="both"/>
        <w:rPr>
          <w:rFonts w:ascii="Times New Roman" w:eastAsia="Times New Roman" w:hAnsi="Times New Roman"/>
          <w:sz w:val="24"/>
          <w:szCs w:val="24"/>
          <w:lang w:eastAsia="ru-RU"/>
        </w:rPr>
      </w:pPr>
      <w:r w:rsidRPr="00EC19C2">
        <w:rPr>
          <w:rFonts w:ascii="Times New Roman" w:eastAsia="Times New Roman" w:hAnsi="Times New Roman"/>
          <w:sz w:val="24"/>
          <w:szCs w:val="24"/>
          <w:lang w:eastAsia="ru-RU"/>
        </w:rPr>
        <w:t>Основание _________________________________________________________________</w:t>
      </w:r>
    </w:p>
    <w:p w:rsidR="00EC19C2" w:rsidRPr="00EC19C2" w:rsidRDefault="00EC19C2" w:rsidP="00EC19C2">
      <w:pPr>
        <w:autoSpaceDE w:val="0"/>
        <w:autoSpaceDN w:val="0"/>
        <w:adjustRightInd w:val="0"/>
        <w:spacing w:after="0" w:line="240" w:lineRule="auto"/>
        <w:jc w:val="both"/>
        <w:rPr>
          <w:rFonts w:ascii="Times New Roman" w:eastAsia="Times New Roman" w:hAnsi="Times New Roman"/>
          <w:sz w:val="24"/>
          <w:szCs w:val="24"/>
          <w:lang w:eastAsia="ru-RU"/>
        </w:rPr>
      </w:pPr>
      <w:r w:rsidRPr="00EC19C2">
        <w:rPr>
          <w:rFonts w:ascii="Times New Roman" w:eastAsia="Times New Roman" w:hAnsi="Times New Roman"/>
          <w:sz w:val="24"/>
          <w:szCs w:val="24"/>
          <w:lang w:eastAsia="ru-RU"/>
        </w:rPr>
        <w:t>3.5. Право на профессиональные налоговые вычеты (</w:t>
      </w:r>
      <w:hyperlink r:id="rId19" w:history="1">
        <w:r w:rsidRPr="00EC19C2">
          <w:rPr>
            <w:rFonts w:ascii="Times New Roman" w:eastAsia="Times New Roman" w:hAnsi="Times New Roman"/>
            <w:sz w:val="24"/>
            <w:szCs w:val="24"/>
            <w:lang w:eastAsia="ru-RU"/>
          </w:rPr>
          <w:t>п. п. 2</w:t>
        </w:r>
      </w:hyperlink>
      <w:r w:rsidRPr="00EC19C2">
        <w:rPr>
          <w:rFonts w:ascii="Times New Roman" w:eastAsia="Times New Roman" w:hAnsi="Times New Roman"/>
          <w:sz w:val="24"/>
          <w:szCs w:val="24"/>
          <w:lang w:eastAsia="ru-RU"/>
        </w:rPr>
        <w:t xml:space="preserve">, </w:t>
      </w:r>
      <w:hyperlink r:id="rId20" w:history="1">
        <w:r w:rsidRPr="00EC19C2">
          <w:rPr>
            <w:rFonts w:ascii="Times New Roman" w:eastAsia="Times New Roman" w:hAnsi="Times New Roman"/>
            <w:sz w:val="24"/>
            <w:szCs w:val="24"/>
            <w:lang w:eastAsia="ru-RU"/>
          </w:rPr>
          <w:t>3 ст. 221</w:t>
        </w:r>
      </w:hyperlink>
      <w:r w:rsidRPr="00EC19C2">
        <w:rPr>
          <w:rFonts w:ascii="Times New Roman" w:eastAsia="Times New Roman" w:hAnsi="Times New Roman"/>
          <w:sz w:val="24"/>
          <w:szCs w:val="24"/>
          <w:lang w:eastAsia="ru-RU"/>
        </w:rPr>
        <w:t xml:space="preserve"> НК РФ):</w:t>
      </w:r>
    </w:p>
    <w:p w:rsidR="00EC19C2" w:rsidRPr="00EC19C2" w:rsidRDefault="00EC19C2" w:rsidP="00EC19C2">
      <w:pPr>
        <w:autoSpaceDE w:val="0"/>
        <w:autoSpaceDN w:val="0"/>
        <w:adjustRightInd w:val="0"/>
        <w:spacing w:after="0" w:line="240" w:lineRule="auto"/>
        <w:jc w:val="both"/>
        <w:rPr>
          <w:rFonts w:ascii="Times New Roman" w:eastAsia="Times New Roman" w:hAnsi="Times New Roman"/>
          <w:sz w:val="24"/>
          <w:szCs w:val="24"/>
          <w:lang w:eastAsia="ru-RU"/>
        </w:rPr>
      </w:pPr>
      <w:r w:rsidRPr="00EC19C2">
        <w:rPr>
          <w:rFonts w:ascii="Times New Roman" w:eastAsia="Times New Roman" w:hAnsi="Times New Roman"/>
          <w:sz w:val="24"/>
          <w:szCs w:val="24"/>
          <w:lang w:eastAsia="ru-RU"/>
        </w:rPr>
        <w:t>___________________________________________________________________________</w:t>
      </w:r>
    </w:p>
    <w:p w:rsidR="00EC19C2" w:rsidRPr="00EC19C2" w:rsidRDefault="00EC19C2" w:rsidP="00EC19C2">
      <w:pPr>
        <w:autoSpaceDE w:val="0"/>
        <w:autoSpaceDN w:val="0"/>
        <w:adjustRightInd w:val="0"/>
        <w:spacing w:after="0" w:line="240" w:lineRule="auto"/>
        <w:jc w:val="both"/>
        <w:rPr>
          <w:rFonts w:ascii="Times New Roman" w:eastAsia="Times New Roman" w:hAnsi="Times New Roman"/>
          <w:sz w:val="24"/>
          <w:szCs w:val="24"/>
          <w:lang w:eastAsia="ru-RU"/>
        </w:rPr>
      </w:pPr>
      <w:r w:rsidRPr="00EC19C2">
        <w:rPr>
          <w:rFonts w:ascii="Times New Roman" w:eastAsia="Times New Roman" w:hAnsi="Times New Roman"/>
          <w:sz w:val="24"/>
          <w:szCs w:val="24"/>
          <w:lang w:eastAsia="ru-RU"/>
        </w:rPr>
        <w:t>Вид (код) вычета __________________________________________________________</w:t>
      </w:r>
    </w:p>
    <w:p w:rsidR="00EC19C2" w:rsidRPr="00EC19C2" w:rsidRDefault="00EC19C2" w:rsidP="00EC19C2">
      <w:pPr>
        <w:autoSpaceDE w:val="0"/>
        <w:autoSpaceDN w:val="0"/>
        <w:adjustRightInd w:val="0"/>
        <w:spacing w:after="0" w:line="240" w:lineRule="auto"/>
        <w:jc w:val="both"/>
        <w:rPr>
          <w:rFonts w:ascii="Times New Roman" w:eastAsia="Times New Roman" w:hAnsi="Times New Roman"/>
          <w:sz w:val="24"/>
          <w:szCs w:val="24"/>
          <w:lang w:eastAsia="ru-RU"/>
        </w:rPr>
      </w:pPr>
      <w:r w:rsidRPr="00EC19C2">
        <w:rPr>
          <w:rFonts w:ascii="Times New Roman" w:eastAsia="Times New Roman" w:hAnsi="Times New Roman"/>
          <w:sz w:val="24"/>
          <w:szCs w:val="24"/>
          <w:lang w:eastAsia="ru-RU"/>
        </w:rPr>
        <w:t>Основание _________________________________________________________________</w:t>
      </w:r>
    </w:p>
    <w:p w:rsidR="00EC19C2" w:rsidRPr="00EC19C2" w:rsidRDefault="00EC19C2" w:rsidP="00EC19C2">
      <w:pPr>
        <w:autoSpaceDE w:val="0"/>
        <w:autoSpaceDN w:val="0"/>
        <w:adjustRightInd w:val="0"/>
        <w:spacing w:after="0" w:line="240" w:lineRule="auto"/>
        <w:jc w:val="both"/>
        <w:rPr>
          <w:rFonts w:ascii="Times New Roman" w:eastAsia="Times New Roman" w:hAnsi="Times New Roman"/>
          <w:sz w:val="24"/>
          <w:szCs w:val="24"/>
          <w:lang w:eastAsia="ru-RU"/>
        </w:rPr>
      </w:pPr>
      <w:r w:rsidRPr="00EC19C2">
        <w:rPr>
          <w:rFonts w:ascii="Times New Roman" w:eastAsia="Times New Roman" w:hAnsi="Times New Roman"/>
          <w:sz w:val="24"/>
          <w:szCs w:val="24"/>
          <w:lang w:eastAsia="ru-RU"/>
        </w:rPr>
        <w:t>3.6.  Фиксированный  авансовый  платеж  по  НДФЛ   (</w:t>
      </w:r>
      <w:hyperlink r:id="rId21" w:history="1">
        <w:r w:rsidRPr="00EC19C2">
          <w:rPr>
            <w:rFonts w:ascii="Times New Roman" w:eastAsia="Times New Roman" w:hAnsi="Times New Roman"/>
            <w:sz w:val="24"/>
            <w:szCs w:val="24"/>
            <w:lang w:eastAsia="ru-RU"/>
          </w:rPr>
          <w:t>п. 6 ст. 227.1</w:t>
        </w:r>
      </w:hyperlink>
      <w:r w:rsidRPr="00EC19C2">
        <w:rPr>
          <w:rFonts w:ascii="Times New Roman" w:eastAsia="Times New Roman" w:hAnsi="Times New Roman"/>
          <w:sz w:val="24"/>
          <w:szCs w:val="24"/>
          <w:lang w:eastAsia="ru-RU"/>
        </w:rPr>
        <w:t xml:space="preserve">  НК  РФ)</w:t>
      </w:r>
    </w:p>
    <w:p w:rsidR="00EC19C2" w:rsidRPr="00EC19C2" w:rsidRDefault="00EC19C2" w:rsidP="00EC19C2">
      <w:pPr>
        <w:autoSpaceDE w:val="0"/>
        <w:autoSpaceDN w:val="0"/>
        <w:adjustRightInd w:val="0"/>
        <w:spacing w:after="0" w:line="240" w:lineRule="auto"/>
        <w:jc w:val="both"/>
        <w:rPr>
          <w:rFonts w:ascii="Times New Roman" w:eastAsia="Times New Roman" w:hAnsi="Times New Roman"/>
          <w:sz w:val="24"/>
          <w:szCs w:val="24"/>
          <w:lang w:eastAsia="ru-RU"/>
        </w:rPr>
      </w:pPr>
      <w:r w:rsidRPr="00EC19C2">
        <w:rPr>
          <w:rFonts w:ascii="Times New Roman" w:eastAsia="Times New Roman" w:hAnsi="Times New Roman"/>
          <w:sz w:val="24"/>
          <w:szCs w:val="24"/>
          <w:lang w:eastAsia="ru-RU"/>
        </w:rPr>
        <w:t>___________________________________________________________________________</w:t>
      </w:r>
    </w:p>
    <w:p w:rsidR="00EC19C2" w:rsidRPr="00EC19C2" w:rsidRDefault="00EC19C2" w:rsidP="00EC19C2">
      <w:pPr>
        <w:autoSpaceDE w:val="0"/>
        <w:autoSpaceDN w:val="0"/>
        <w:adjustRightInd w:val="0"/>
        <w:spacing w:after="0" w:line="240" w:lineRule="auto"/>
        <w:jc w:val="both"/>
        <w:rPr>
          <w:rFonts w:ascii="Times New Roman" w:eastAsia="Times New Roman" w:hAnsi="Times New Roman"/>
          <w:sz w:val="24"/>
          <w:szCs w:val="24"/>
          <w:lang w:eastAsia="ru-RU"/>
        </w:rPr>
      </w:pPr>
      <w:r w:rsidRPr="00EC19C2">
        <w:rPr>
          <w:rFonts w:ascii="Times New Roman" w:eastAsia="Times New Roman" w:hAnsi="Times New Roman"/>
          <w:sz w:val="24"/>
          <w:szCs w:val="24"/>
          <w:lang w:eastAsia="ru-RU"/>
        </w:rPr>
        <w:t xml:space="preserve">                                (есть/нет)</w:t>
      </w:r>
    </w:p>
    <w:p w:rsidR="00EC19C2" w:rsidRPr="00EC19C2" w:rsidRDefault="00EC19C2" w:rsidP="00EC19C2">
      <w:pPr>
        <w:autoSpaceDE w:val="0"/>
        <w:autoSpaceDN w:val="0"/>
        <w:adjustRightInd w:val="0"/>
        <w:spacing w:after="0" w:line="240" w:lineRule="auto"/>
        <w:jc w:val="both"/>
        <w:rPr>
          <w:rFonts w:ascii="Times New Roman" w:eastAsia="Times New Roman" w:hAnsi="Times New Roman"/>
          <w:sz w:val="24"/>
          <w:szCs w:val="24"/>
          <w:lang w:eastAsia="ru-RU"/>
        </w:rPr>
      </w:pPr>
      <w:r w:rsidRPr="00EC19C2">
        <w:rPr>
          <w:rFonts w:ascii="Times New Roman" w:eastAsia="Times New Roman" w:hAnsi="Times New Roman"/>
          <w:sz w:val="24"/>
          <w:szCs w:val="24"/>
          <w:lang w:eastAsia="ru-RU"/>
        </w:rPr>
        <w:t>Патент серия ______________ N ______________ период действия ______________</w:t>
      </w:r>
    </w:p>
    <w:p w:rsidR="00EC19C2" w:rsidRPr="00EC19C2" w:rsidRDefault="00EC19C2" w:rsidP="00EC19C2">
      <w:pPr>
        <w:autoSpaceDE w:val="0"/>
        <w:autoSpaceDN w:val="0"/>
        <w:adjustRightInd w:val="0"/>
        <w:spacing w:after="0" w:line="240" w:lineRule="auto"/>
        <w:jc w:val="both"/>
        <w:rPr>
          <w:rFonts w:ascii="Times New Roman" w:eastAsia="Times New Roman" w:hAnsi="Times New Roman"/>
          <w:sz w:val="24"/>
          <w:szCs w:val="24"/>
          <w:lang w:eastAsia="ru-RU"/>
        </w:rPr>
      </w:pPr>
      <w:r w:rsidRPr="00EC19C2">
        <w:rPr>
          <w:rFonts w:ascii="Times New Roman" w:eastAsia="Times New Roman" w:hAnsi="Times New Roman"/>
          <w:sz w:val="24"/>
          <w:szCs w:val="24"/>
          <w:lang w:eastAsia="ru-RU"/>
        </w:rPr>
        <w:t>Уведомление о подтверждении права на уменьшение исчисленной суммы налога на</w:t>
      </w:r>
    </w:p>
    <w:p w:rsidR="00EC19C2" w:rsidRPr="00EC19C2" w:rsidRDefault="00EC19C2" w:rsidP="00EC19C2">
      <w:pPr>
        <w:autoSpaceDE w:val="0"/>
        <w:autoSpaceDN w:val="0"/>
        <w:adjustRightInd w:val="0"/>
        <w:spacing w:after="0" w:line="240" w:lineRule="auto"/>
        <w:jc w:val="both"/>
        <w:rPr>
          <w:rFonts w:ascii="Times New Roman" w:eastAsia="Times New Roman" w:hAnsi="Times New Roman"/>
          <w:sz w:val="24"/>
          <w:szCs w:val="24"/>
          <w:lang w:eastAsia="ru-RU"/>
        </w:rPr>
      </w:pPr>
      <w:r w:rsidRPr="00EC19C2">
        <w:rPr>
          <w:rFonts w:ascii="Times New Roman" w:eastAsia="Times New Roman" w:hAnsi="Times New Roman"/>
          <w:sz w:val="24"/>
          <w:szCs w:val="24"/>
          <w:lang w:eastAsia="ru-RU"/>
        </w:rPr>
        <w:t>сумму  уплаченных  налогоплательщиком  фиксированных  авансовых   платежей:</w:t>
      </w:r>
    </w:p>
    <w:p w:rsidR="00EC19C2" w:rsidRPr="00EC19C2" w:rsidRDefault="00EC19C2" w:rsidP="00EC19C2">
      <w:pPr>
        <w:autoSpaceDE w:val="0"/>
        <w:autoSpaceDN w:val="0"/>
        <w:adjustRightInd w:val="0"/>
        <w:spacing w:after="0" w:line="240" w:lineRule="auto"/>
        <w:jc w:val="both"/>
        <w:rPr>
          <w:rFonts w:ascii="Times New Roman" w:eastAsia="Times New Roman" w:hAnsi="Times New Roman"/>
          <w:sz w:val="24"/>
          <w:szCs w:val="24"/>
          <w:lang w:eastAsia="ru-RU"/>
        </w:rPr>
      </w:pPr>
      <w:r w:rsidRPr="00EC19C2">
        <w:rPr>
          <w:rFonts w:ascii="Times New Roman" w:eastAsia="Times New Roman" w:hAnsi="Times New Roman"/>
          <w:sz w:val="24"/>
          <w:szCs w:val="24"/>
          <w:lang w:eastAsia="ru-RU"/>
        </w:rPr>
        <w:t>___________________________________________________________________________</w:t>
      </w:r>
    </w:p>
    <w:p w:rsidR="00EC19C2" w:rsidRPr="00EC19C2" w:rsidRDefault="00EC19C2" w:rsidP="00EC19C2">
      <w:pPr>
        <w:autoSpaceDE w:val="0"/>
        <w:autoSpaceDN w:val="0"/>
        <w:adjustRightInd w:val="0"/>
        <w:spacing w:after="0" w:line="240" w:lineRule="auto"/>
        <w:jc w:val="both"/>
        <w:rPr>
          <w:rFonts w:ascii="Times New Roman" w:eastAsia="Times New Roman" w:hAnsi="Times New Roman"/>
          <w:sz w:val="24"/>
          <w:szCs w:val="24"/>
          <w:lang w:eastAsia="ru-RU"/>
        </w:rPr>
      </w:pPr>
      <w:r w:rsidRPr="00EC19C2">
        <w:rPr>
          <w:rFonts w:ascii="Times New Roman" w:eastAsia="Times New Roman" w:hAnsi="Times New Roman"/>
          <w:sz w:val="24"/>
          <w:szCs w:val="24"/>
          <w:lang w:eastAsia="ru-RU"/>
        </w:rPr>
        <w:t>Сумма фиксированного авансового платежа ___________________________________</w:t>
      </w:r>
    </w:p>
    <w:p w:rsidR="00EC19C2" w:rsidRPr="00EC19C2" w:rsidRDefault="00EC19C2" w:rsidP="00EC19C2">
      <w:pPr>
        <w:autoSpaceDE w:val="0"/>
        <w:autoSpaceDN w:val="0"/>
        <w:adjustRightInd w:val="0"/>
        <w:spacing w:after="0" w:line="240" w:lineRule="auto"/>
        <w:jc w:val="both"/>
        <w:rPr>
          <w:rFonts w:ascii="Times New Roman" w:eastAsia="Times New Roman" w:hAnsi="Times New Roman"/>
          <w:sz w:val="24"/>
          <w:szCs w:val="24"/>
          <w:lang w:eastAsia="ru-RU"/>
        </w:rPr>
      </w:pPr>
      <w:r w:rsidRPr="00EC19C2">
        <w:rPr>
          <w:rFonts w:ascii="Times New Roman" w:eastAsia="Times New Roman" w:hAnsi="Times New Roman"/>
          <w:sz w:val="24"/>
          <w:szCs w:val="24"/>
          <w:lang w:eastAsia="ru-RU"/>
        </w:rPr>
        <w:t>Документ,   подтверждающий   уплату   фиксированного  авансового   платежа,</w:t>
      </w:r>
    </w:p>
    <w:p w:rsidR="00EC19C2" w:rsidRPr="00EC19C2" w:rsidRDefault="00EC19C2" w:rsidP="00EC19C2">
      <w:pPr>
        <w:autoSpaceDE w:val="0"/>
        <w:autoSpaceDN w:val="0"/>
        <w:adjustRightInd w:val="0"/>
        <w:spacing w:after="0" w:line="240" w:lineRule="auto"/>
        <w:jc w:val="both"/>
        <w:rPr>
          <w:rFonts w:ascii="Times New Roman" w:eastAsia="Times New Roman" w:hAnsi="Times New Roman"/>
          <w:sz w:val="24"/>
          <w:szCs w:val="24"/>
          <w:lang w:eastAsia="ru-RU"/>
        </w:rPr>
      </w:pPr>
      <w:r w:rsidRPr="00EC19C2">
        <w:rPr>
          <w:rFonts w:ascii="Times New Roman" w:eastAsia="Times New Roman" w:hAnsi="Times New Roman"/>
          <w:sz w:val="24"/>
          <w:szCs w:val="24"/>
          <w:lang w:eastAsia="ru-RU"/>
        </w:rPr>
        <w:t>___________________________________________________________________________</w:t>
      </w:r>
    </w:p>
    <w:p w:rsidR="00EC19C2" w:rsidRPr="00EC19C2" w:rsidRDefault="00EC19C2" w:rsidP="00EC19C2">
      <w:pPr>
        <w:autoSpaceDE w:val="0"/>
        <w:autoSpaceDN w:val="0"/>
        <w:adjustRightInd w:val="0"/>
        <w:spacing w:after="0" w:line="240" w:lineRule="auto"/>
        <w:jc w:val="both"/>
        <w:rPr>
          <w:rFonts w:ascii="Times New Roman" w:eastAsia="Times New Roman" w:hAnsi="Times New Roman"/>
          <w:sz w:val="24"/>
          <w:szCs w:val="24"/>
          <w:lang w:eastAsia="ru-RU"/>
        </w:rPr>
      </w:pPr>
      <w:r w:rsidRPr="00EC19C2">
        <w:rPr>
          <w:rFonts w:ascii="Times New Roman" w:eastAsia="Times New Roman" w:hAnsi="Times New Roman"/>
          <w:sz w:val="24"/>
          <w:szCs w:val="24"/>
          <w:lang w:eastAsia="ru-RU"/>
        </w:rPr>
        <w:t>Заявление от налогоплательщика ____________________________________________</w:t>
      </w:r>
    </w:p>
    <w:p w:rsidR="00EC19C2" w:rsidRPr="00EC19C2" w:rsidRDefault="00EC19C2" w:rsidP="00EC19C2">
      <w:pPr>
        <w:autoSpaceDE w:val="0"/>
        <w:autoSpaceDN w:val="0"/>
        <w:adjustRightInd w:val="0"/>
        <w:spacing w:after="0" w:line="240" w:lineRule="auto"/>
        <w:jc w:val="both"/>
        <w:rPr>
          <w:rFonts w:ascii="Times New Roman" w:eastAsia="Times New Roman" w:hAnsi="Times New Roman"/>
          <w:sz w:val="24"/>
          <w:szCs w:val="24"/>
          <w:lang w:eastAsia="ru-RU"/>
        </w:rPr>
      </w:pPr>
      <w:r w:rsidRPr="00EC19C2">
        <w:rPr>
          <w:rFonts w:ascii="Times New Roman" w:eastAsia="Times New Roman" w:hAnsi="Times New Roman"/>
          <w:sz w:val="24"/>
          <w:szCs w:val="24"/>
          <w:lang w:eastAsia="ru-RU"/>
        </w:rPr>
        <w:t xml:space="preserve">                                               (</w:t>
      </w:r>
      <w:proofErr w:type="spellStart"/>
      <w:r w:rsidRPr="00EC19C2">
        <w:rPr>
          <w:rFonts w:ascii="Times New Roman" w:eastAsia="Times New Roman" w:hAnsi="Times New Roman"/>
          <w:sz w:val="24"/>
          <w:szCs w:val="24"/>
          <w:lang w:eastAsia="ru-RU"/>
        </w:rPr>
        <w:t>дд.мм.гггг</w:t>
      </w:r>
      <w:proofErr w:type="spellEnd"/>
      <w:r w:rsidRPr="00EC19C2">
        <w:rPr>
          <w:rFonts w:ascii="Times New Roman" w:eastAsia="Times New Roman" w:hAnsi="Times New Roman"/>
          <w:sz w:val="24"/>
          <w:szCs w:val="24"/>
          <w:lang w:eastAsia="ru-RU"/>
        </w:rPr>
        <w:t>)</w:t>
      </w:r>
    </w:p>
    <w:p w:rsidR="00EC19C2" w:rsidRPr="00EC19C2" w:rsidRDefault="00EC19C2" w:rsidP="00EC19C2">
      <w:pPr>
        <w:autoSpaceDE w:val="0"/>
        <w:autoSpaceDN w:val="0"/>
        <w:adjustRightInd w:val="0"/>
        <w:spacing w:after="0" w:line="240" w:lineRule="auto"/>
        <w:jc w:val="both"/>
        <w:rPr>
          <w:rFonts w:ascii="Courier New" w:eastAsia="Times New Roman" w:hAnsi="Courier New" w:cs="Courier New"/>
          <w:sz w:val="24"/>
          <w:szCs w:val="24"/>
          <w:lang w:eastAsia="ru-RU"/>
        </w:rPr>
        <w:sectPr w:rsidR="00EC19C2" w:rsidRPr="00EC19C2" w:rsidSect="007C6388">
          <w:pgSz w:w="11905" w:h="16838"/>
          <w:pgMar w:top="964" w:right="1361" w:bottom="964" w:left="794" w:header="0" w:footer="0" w:gutter="0"/>
          <w:cols w:space="720"/>
          <w:noEndnote/>
        </w:sectPr>
      </w:pPr>
    </w:p>
    <w:p w:rsidR="00EC19C2" w:rsidRPr="00EC19C2" w:rsidRDefault="00EC19C2" w:rsidP="00EC19C2">
      <w:pPr>
        <w:autoSpaceDE w:val="0"/>
        <w:autoSpaceDN w:val="0"/>
        <w:adjustRightInd w:val="0"/>
        <w:spacing w:after="0" w:line="240" w:lineRule="auto"/>
        <w:jc w:val="both"/>
        <w:rPr>
          <w:rFonts w:ascii="Times New Roman" w:eastAsia="Times New Roman" w:hAnsi="Times New Roman"/>
          <w:sz w:val="24"/>
          <w:szCs w:val="24"/>
          <w:lang w:eastAsia="ru-RU"/>
        </w:rPr>
      </w:pPr>
      <w:r w:rsidRPr="00EC19C2">
        <w:rPr>
          <w:rFonts w:ascii="Times New Roman" w:eastAsia="Times New Roman" w:hAnsi="Times New Roman"/>
          <w:sz w:val="24"/>
          <w:szCs w:val="24"/>
          <w:lang w:eastAsia="ru-RU"/>
        </w:rPr>
        <w:lastRenderedPageBreak/>
        <w:t>Раздел 4. Общая сумма налога по итогам налогового периода</w:t>
      </w:r>
    </w:p>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tbl>
      <w:tblPr>
        <w:tblW w:w="0" w:type="auto"/>
        <w:tblInd w:w="62" w:type="dxa"/>
        <w:tblLayout w:type="fixed"/>
        <w:tblCellMar>
          <w:top w:w="102" w:type="dxa"/>
          <w:left w:w="62" w:type="dxa"/>
          <w:bottom w:w="102" w:type="dxa"/>
          <w:right w:w="62" w:type="dxa"/>
        </w:tblCellMar>
        <w:tblLook w:val="0000"/>
      </w:tblPr>
      <w:tblGrid>
        <w:gridCol w:w="1644"/>
        <w:gridCol w:w="1701"/>
        <w:gridCol w:w="1701"/>
        <w:gridCol w:w="1588"/>
        <w:gridCol w:w="1701"/>
        <w:gridCol w:w="1701"/>
        <w:gridCol w:w="2268"/>
        <w:gridCol w:w="1701"/>
      </w:tblGrid>
      <w:tr w:rsidR="00EC19C2" w:rsidRPr="00EB1E5E" w:rsidTr="007C6388">
        <w:tc>
          <w:tcPr>
            <w:tcW w:w="1644" w:type="dxa"/>
            <w:vMerge w:val="restart"/>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Показатели</w:t>
            </w:r>
          </w:p>
        </w:tc>
        <w:tc>
          <w:tcPr>
            <w:tcW w:w="3402" w:type="dxa"/>
            <w:gridSpan w:val="2"/>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Общая сумма налога</w:t>
            </w:r>
          </w:p>
        </w:tc>
        <w:tc>
          <w:tcPr>
            <w:tcW w:w="1588" w:type="dxa"/>
            <w:vMerge w:val="restart"/>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Передано на взыскание в налоговый орган</w:t>
            </w:r>
          </w:p>
        </w:tc>
        <w:tc>
          <w:tcPr>
            <w:tcW w:w="3402" w:type="dxa"/>
            <w:gridSpan w:val="2"/>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По перерасчету за предшествующие налоговые периоды</w:t>
            </w:r>
          </w:p>
        </w:tc>
        <w:tc>
          <w:tcPr>
            <w:tcW w:w="3969" w:type="dxa"/>
            <w:gridSpan w:val="2"/>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Долг по налогу</w:t>
            </w:r>
          </w:p>
        </w:tc>
      </w:tr>
      <w:tr w:rsidR="00EC19C2" w:rsidRPr="00EB1E5E" w:rsidTr="007C6388">
        <w:tc>
          <w:tcPr>
            <w:tcW w:w="1644" w:type="dxa"/>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исчисленная</w:t>
            </w:r>
          </w:p>
        </w:tc>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удержанная</w:t>
            </w:r>
          </w:p>
        </w:tc>
        <w:tc>
          <w:tcPr>
            <w:tcW w:w="1588" w:type="dxa"/>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возвращено</w:t>
            </w:r>
          </w:p>
        </w:tc>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зачтено в счет налоговых обязательств отчетного года</w:t>
            </w:r>
          </w:p>
        </w:tc>
        <w:tc>
          <w:tcPr>
            <w:tcW w:w="226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за налогоплательщиком</w:t>
            </w:r>
          </w:p>
        </w:tc>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за налоговым агентом</w:t>
            </w:r>
          </w:p>
        </w:tc>
      </w:tr>
      <w:tr w:rsidR="00EC19C2" w:rsidRPr="00EB1E5E" w:rsidTr="007C6388">
        <w:tc>
          <w:tcPr>
            <w:tcW w:w="1644"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58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1644"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По ставке 13%</w:t>
            </w:r>
          </w:p>
        </w:tc>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58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1644"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По ставке 13% (для нерезидентов)</w:t>
            </w:r>
          </w:p>
        </w:tc>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58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1644"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По ставке 30%</w:t>
            </w:r>
          </w:p>
        </w:tc>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58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1644"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Итого</w:t>
            </w:r>
          </w:p>
        </w:tc>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58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bl>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sectPr w:rsidR="00EC19C2" w:rsidRPr="00EC19C2">
          <w:pgSz w:w="16838" w:h="11905" w:orient="landscape"/>
          <w:pgMar w:top="1361" w:right="964" w:bottom="794" w:left="964" w:header="0" w:footer="0" w:gutter="0"/>
          <w:cols w:space="720"/>
          <w:noEndnote/>
        </w:sectPr>
      </w:pPr>
    </w:p>
    <w:p w:rsidR="00EC19C2" w:rsidRPr="00EC19C2" w:rsidRDefault="00EC19C2" w:rsidP="00EC19C2">
      <w:pPr>
        <w:autoSpaceDE w:val="0"/>
        <w:autoSpaceDN w:val="0"/>
        <w:adjustRightInd w:val="0"/>
        <w:spacing w:after="0" w:line="240" w:lineRule="auto"/>
        <w:jc w:val="both"/>
        <w:rPr>
          <w:rFonts w:ascii="Times New Roman" w:eastAsia="Times New Roman" w:hAnsi="Times New Roman"/>
          <w:sz w:val="24"/>
          <w:szCs w:val="24"/>
          <w:lang w:eastAsia="ru-RU"/>
        </w:rPr>
      </w:pPr>
      <w:r w:rsidRPr="00EC19C2">
        <w:rPr>
          <w:rFonts w:ascii="Times New Roman" w:eastAsia="Times New Roman" w:hAnsi="Times New Roman"/>
          <w:sz w:val="24"/>
          <w:szCs w:val="24"/>
          <w:lang w:eastAsia="ru-RU"/>
        </w:rPr>
        <w:lastRenderedPageBreak/>
        <w:t>Раздел 5. Результаты перерасчета налога за предшествующие налоговые периоды</w:t>
      </w:r>
    </w:p>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tbl>
      <w:tblPr>
        <w:tblW w:w="0" w:type="auto"/>
        <w:tblInd w:w="62" w:type="dxa"/>
        <w:tblLayout w:type="fixed"/>
        <w:tblCellMar>
          <w:top w:w="102" w:type="dxa"/>
          <w:left w:w="62" w:type="dxa"/>
          <w:bottom w:w="102" w:type="dxa"/>
          <w:right w:w="62" w:type="dxa"/>
        </w:tblCellMar>
        <w:tblLook w:val="0000"/>
      </w:tblPr>
      <w:tblGrid>
        <w:gridCol w:w="5669"/>
        <w:gridCol w:w="3969"/>
      </w:tblGrid>
      <w:tr w:rsidR="00EC19C2" w:rsidRPr="00EB1E5E" w:rsidTr="007C6388">
        <w:tc>
          <w:tcPr>
            <w:tcW w:w="566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Долг по НДФЛ за налоговым агентом перед налогоплательщиком на начало 20__ г.</w:t>
            </w:r>
          </w:p>
        </w:tc>
        <w:tc>
          <w:tcPr>
            <w:tcW w:w="396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r w:rsidR="00EC19C2" w:rsidRPr="00EB1E5E" w:rsidTr="007C6388">
        <w:tc>
          <w:tcPr>
            <w:tcW w:w="566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Долг по НДФЛ за налогоплательщиком на начало 20__ г.</w:t>
            </w:r>
          </w:p>
        </w:tc>
        <w:tc>
          <w:tcPr>
            <w:tcW w:w="3969"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autoSpaceDE w:val="0"/>
              <w:autoSpaceDN w:val="0"/>
              <w:adjustRightInd w:val="0"/>
              <w:spacing w:after="0" w:line="240" w:lineRule="auto"/>
              <w:rPr>
                <w:rFonts w:ascii="Times New Roman" w:eastAsia="Times New Roman" w:hAnsi="Times New Roman"/>
                <w:bCs/>
                <w:sz w:val="24"/>
                <w:szCs w:val="24"/>
                <w:lang w:eastAsia="ru-RU"/>
              </w:rPr>
            </w:pPr>
          </w:p>
        </w:tc>
      </w:tr>
    </w:tbl>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EC19C2" w:rsidRPr="00EC19C2" w:rsidRDefault="00EC19C2" w:rsidP="00EC19C2">
      <w:pPr>
        <w:autoSpaceDE w:val="0"/>
        <w:autoSpaceDN w:val="0"/>
        <w:adjustRightInd w:val="0"/>
        <w:spacing w:after="0" w:line="240" w:lineRule="auto"/>
        <w:jc w:val="both"/>
        <w:rPr>
          <w:rFonts w:ascii="Times New Roman" w:eastAsia="Times New Roman" w:hAnsi="Times New Roman"/>
          <w:sz w:val="24"/>
          <w:szCs w:val="24"/>
          <w:lang w:eastAsia="ru-RU"/>
        </w:rPr>
      </w:pPr>
      <w:r w:rsidRPr="00EC19C2">
        <w:rPr>
          <w:rFonts w:ascii="Times New Roman" w:eastAsia="Times New Roman" w:hAnsi="Times New Roman"/>
          <w:sz w:val="24"/>
          <w:szCs w:val="24"/>
          <w:lang w:eastAsia="ru-RU"/>
        </w:rPr>
        <w:t>Правильность заполнения налоговой карточки проверена:</w:t>
      </w:r>
    </w:p>
    <w:p w:rsidR="00EC19C2" w:rsidRPr="00EC19C2" w:rsidRDefault="00EC19C2" w:rsidP="00EC19C2">
      <w:pPr>
        <w:autoSpaceDE w:val="0"/>
        <w:autoSpaceDN w:val="0"/>
        <w:adjustRightInd w:val="0"/>
        <w:spacing w:after="0" w:line="240" w:lineRule="auto"/>
        <w:jc w:val="both"/>
        <w:rPr>
          <w:rFonts w:ascii="Times New Roman" w:eastAsia="Times New Roman" w:hAnsi="Times New Roman"/>
          <w:sz w:val="24"/>
          <w:szCs w:val="24"/>
          <w:lang w:eastAsia="ru-RU"/>
        </w:rPr>
      </w:pPr>
    </w:p>
    <w:p w:rsidR="00EC19C2" w:rsidRPr="00EC19C2" w:rsidRDefault="00EC19C2" w:rsidP="00EC19C2">
      <w:pPr>
        <w:autoSpaceDE w:val="0"/>
        <w:autoSpaceDN w:val="0"/>
        <w:adjustRightInd w:val="0"/>
        <w:spacing w:after="0" w:line="240" w:lineRule="auto"/>
        <w:jc w:val="both"/>
        <w:rPr>
          <w:rFonts w:ascii="Times New Roman" w:eastAsia="Times New Roman" w:hAnsi="Times New Roman"/>
          <w:sz w:val="24"/>
          <w:szCs w:val="24"/>
          <w:lang w:eastAsia="ru-RU"/>
        </w:rPr>
      </w:pPr>
      <w:r w:rsidRPr="00EC19C2">
        <w:rPr>
          <w:rFonts w:ascii="Times New Roman" w:eastAsia="Times New Roman" w:hAnsi="Times New Roman"/>
          <w:sz w:val="24"/>
          <w:szCs w:val="24"/>
          <w:lang w:eastAsia="ru-RU"/>
        </w:rPr>
        <w:t>______________   ______________   ________________________   ______________</w:t>
      </w:r>
    </w:p>
    <w:p w:rsidR="00EC19C2" w:rsidRPr="00EC19C2" w:rsidRDefault="00EC19C2" w:rsidP="00EC19C2">
      <w:pPr>
        <w:autoSpaceDE w:val="0"/>
        <w:autoSpaceDN w:val="0"/>
        <w:adjustRightInd w:val="0"/>
        <w:spacing w:after="0" w:line="240" w:lineRule="auto"/>
        <w:jc w:val="both"/>
        <w:rPr>
          <w:rFonts w:ascii="Times New Roman" w:eastAsia="Times New Roman" w:hAnsi="Times New Roman"/>
          <w:sz w:val="24"/>
          <w:szCs w:val="24"/>
          <w:lang w:eastAsia="ru-RU"/>
        </w:rPr>
      </w:pPr>
      <w:r w:rsidRPr="00EC19C2">
        <w:rPr>
          <w:rFonts w:ascii="Times New Roman" w:eastAsia="Times New Roman" w:hAnsi="Times New Roman"/>
          <w:sz w:val="24"/>
          <w:szCs w:val="24"/>
          <w:lang w:eastAsia="ru-RU"/>
        </w:rPr>
        <w:t xml:space="preserve">    (дата)                     (должность)           (фамилия, имя, отчество)           (подпись)</w:t>
      </w:r>
    </w:p>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EC19C2" w:rsidRPr="00EC19C2" w:rsidRDefault="00EC19C2" w:rsidP="00EC19C2">
      <w:pPr>
        <w:autoSpaceDE w:val="0"/>
        <w:autoSpaceDN w:val="0"/>
        <w:adjustRightInd w:val="0"/>
        <w:spacing w:after="0" w:line="240" w:lineRule="auto"/>
        <w:jc w:val="center"/>
        <w:outlineLvl w:val="2"/>
        <w:rPr>
          <w:rFonts w:ascii="Times New Roman" w:eastAsia="Times New Roman" w:hAnsi="Times New Roman"/>
          <w:b/>
          <w:bCs/>
          <w:sz w:val="24"/>
          <w:szCs w:val="24"/>
          <w:lang w:eastAsia="ru-RU"/>
        </w:rPr>
      </w:pPr>
      <w:bookmarkStart w:id="2" w:name="Par4977"/>
      <w:bookmarkEnd w:id="2"/>
    </w:p>
    <w:p w:rsidR="00EC19C2" w:rsidRPr="00EC19C2" w:rsidRDefault="00EC19C2" w:rsidP="00EC19C2">
      <w:pPr>
        <w:autoSpaceDE w:val="0"/>
        <w:autoSpaceDN w:val="0"/>
        <w:adjustRightInd w:val="0"/>
        <w:spacing w:after="0" w:line="240" w:lineRule="auto"/>
        <w:jc w:val="center"/>
        <w:outlineLvl w:val="2"/>
        <w:rPr>
          <w:rFonts w:ascii="Times New Roman" w:eastAsia="Times New Roman" w:hAnsi="Times New Roman"/>
          <w:b/>
          <w:bCs/>
          <w:sz w:val="24"/>
          <w:szCs w:val="24"/>
          <w:lang w:eastAsia="ru-RU"/>
        </w:rPr>
      </w:pPr>
      <w:r w:rsidRPr="00EC19C2">
        <w:rPr>
          <w:rFonts w:ascii="Times New Roman" w:eastAsia="Times New Roman" w:hAnsi="Times New Roman"/>
          <w:b/>
          <w:bCs/>
          <w:sz w:val="24"/>
          <w:szCs w:val="24"/>
          <w:lang w:eastAsia="ru-RU"/>
        </w:rPr>
        <w:t>IV. Образец заявления налоговому агенту</w:t>
      </w:r>
    </w:p>
    <w:p w:rsidR="00EC19C2" w:rsidRPr="00EC19C2" w:rsidRDefault="00EC19C2" w:rsidP="00EC19C2">
      <w:pPr>
        <w:autoSpaceDE w:val="0"/>
        <w:autoSpaceDN w:val="0"/>
        <w:adjustRightInd w:val="0"/>
        <w:spacing w:after="0" w:line="240" w:lineRule="auto"/>
        <w:jc w:val="center"/>
        <w:rPr>
          <w:rFonts w:ascii="Times New Roman" w:eastAsia="Times New Roman" w:hAnsi="Times New Roman"/>
          <w:b/>
          <w:bCs/>
          <w:sz w:val="24"/>
          <w:szCs w:val="24"/>
          <w:lang w:eastAsia="ru-RU"/>
        </w:rPr>
      </w:pPr>
      <w:r w:rsidRPr="00EC19C2">
        <w:rPr>
          <w:rFonts w:ascii="Times New Roman" w:eastAsia="Times New Roman" w:hAnsi="Times New Roman"/>
          <w:b/>
          <w:bCs/>
          <w:sz w:val="24"/>
          <w:szCs w:val="24"/>
          <w:lang w:eastAsia="ru-RU"/>
        </w:rPr>
        <w:t>о предоставлении стандартных налоговых вычетов</w:t>
      </w:r>
    </w:p>
    <w:p w:rsidR="00EC19C2" w:rsidRPr="00EC19C2" w:rsidRDefault="00EC19C2" w:rsidP="00EC19C2">
      <w:pPr>
        <w:autoSpaceDE w:val="0"/>
        <w:autoSpaceDN w:val="0"/>
        <w:adjustRightInd w:val="0"/>
        <w:spacing w:after="0" w:line="240" w:lineRule="auto"/>
        <w:jc w:val="center"/>
        <w:rPr>
          <w:rFonts w:ascii="Times New Roman" w:eastAsia="Times New Roman" w:hAnsi="Times New Roman"/>
          <w:b/>
          <w:bCs/>
          <w:sz w:val="24"/>
          <w:szCs w:val="24"/>
          <w:lang w:eastAsia="ru-RU"/>
        </w:rPr>
      </w:pPr>
      <w:r w:rsidRPr="00EC19C2">
        <w:rPr>
          <w:rFonts w:ascii="Times New Roman" w:eastAsia="Times New Roman" w:hAnsi="Times New Roman"/>
          <w:b/>
          <w:bCs/>
          <w:sz w:val="24"/>
          <w:szCs w:val="24"/>
          <w:lang w:eastAsia="ru-RU"/>
        </w:rPr>
        <w:t xml:space="preserve">на детей на основании </w:t>
      </w:r>
      <w:proofErr w:type="spellStart"/>
      <w:r w:rsidRPr="00EC19C2">
        <w:rPr>
          <w:rFonts w:ascii="Times New Roman" w:eastAsia="Times New Roman" w:hAnsi="Times New Roman"/>
          <w:b/>
          <w:bCs/>
          <w:sz w:val="24"/>
          <w:szCs w:val="24"/>
          <w:lang w:eastAsia="ru-RU"/>
        </w:rPr>
        <w:t>пп</w:t>
      </w:r>
      <w:proofErr w:type="spellEnd"/>
      <w:r w:rsidRPr="00EC19C2">
        <w:rPr>
          <w:rFonts w:ascii="Times New Roman" w:eastAsia="Times New Roman" w:hAnsi="Times New Roman"/>
          <w:b/>
          <w:bCs/>
          <w:sz w:val="24"/>
          <w:szCs w:val="24"/>
          <w:lang w:eastAsia="ru-RU"/>
        </w:rPr>
        <w:t>. 4 п. 1 ст. 218 НК РФ</w:t>
      </w:r>
    </w:p>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
          <w:bCs/>
          <w:sz w:val="24"/>
          <w:szCs w:val="24"/>
          <w:lang w:eastAsia="ru-RU"/>
        </w:rPr>
      </w:pPr>
    </w:p>
    <w:p w:rsidR="00EC19C2" w:rsidRPr="00EC19C2" w:rsidRDefault="00EC19C2" w:rsidP="00EC19C2">
      <w:pPr>
        <w:autoSpaceDE w:val="0"/>
        <w:autoSpaceDN w:val="0"/>
        <w:adjustRightInd w:val="0"/>
        <w:spacing w:after="0" w:line="240" w:lineRule="auto"/>
        <w:jc w:val="right"/>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Заведующей ______________________ _</w:t>
      </w:r>
    </w:p>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EC19C2" w:rsidRPr="00EC19C2" w:rsidRDefault="00EC19C2" w:rsidP="00EC19C2">
      <w:pPr>
        <w:autoSpaceDE w:val="0"/>
        <w:autoSpaceDN w:val="0"/>
        <w:adjustRightInd w:val="0"/>
        <w:spacing w:after="0" w:line="240" w:lineRule="auto"/>
        <w:jc w:val="right"/>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от ______________________________</w:t>
      </w:r>
    </w:p>
    <w:p w:rsidR="00EC19C2" w:rsidRPr="00EC19C2" w:rsidRDefault="00EC19C2" w:rsidP="00EC19C2">
      <w:pPr>
        <w:autoSpaceDE w:val="0"/>
        <w:autoSpaceDN w:val="0"/>
        <w:adjustRightInd w:val="0"/>
        <w:spacing w:after="0" w:line="240" w:lineRule="auto"/>
        <w:jc w:val="right"/>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(должность, Ф.И.О. работника)</w:t>
      </w:r>
    </w:p>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Заявление о предоставлении</w:t>
      </w:r>
    </w:p>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стандартных налоговых вычетов на детей</w:t>
      </w:r>
    </w:p>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 xml:space="preserve">Я, ____________________________, в соответствии с положениями </w:t>
      </w:r>
      <w:hyperlink r:id="rId22" w:history="1">
        <w:proofErr w:type="spellStart"/>
        <w:r w:rsidRPr="00EC19C2">
          <w:rPr>
            <w:rFonts w:ascii="Times New Roman" w:eastAsia="Times New Roman" w:hAnsi="Times New Roman"/>
            <w:bCs/>
            <w:sz w:val="24"/>
            <w:szCs w:val="24"/>
            <w:lang w:eastAsia="ru-RU"/>
          </w:rPr>
          <w:t>пп</w:t>
        </w:r>
        <w:proofErr w:type="spellEnd"/>
        <w:r w:rsidRPr="00EC19C2">
          <w:rPr>
            <w:rFonts w:ascii="Times New Roman" w:eastAsia="Times New Roman" w:hAnsi="Times New Roman"/>
            <w:bCs/>
            <w:sz w:val="24"/>
            <w:szCs w:val="24"/>
            <w:lang w:eastAsia="ru-RU"/>
          </w:rPr>
          <w:t>. 4 п. 1 ст. 218</w:t>
        </w:r>
      </w:hyperlink>
      <w:r w:rsidRPr="00EC19C2">
        <w:rPr>
          <w:rFonts w:ascii="Times New Roman" w:eastAsia="Times New Roman" w:hAnsi="Times New Roman"/>
          <w:bCs/>
          <w:sz w:val="24"/>
          <w:szCs w:val="24"/>
          <w:lang w:eastAsia="ru-RU"/>
        </w:rPr>
        <w:t xml:space="preserve"> НК РФ прошу предоставить мне за каждый месяц налогового периода стандартные налоговые вычеты на детей:</w:t>
      </w:r>
    </w:p>
    <w:p w:rsidR="00EC19C2" w:rsidRPr="00EC19C2" w:rsidRDefault="00EC19C2" w:rsidP="00EC19C2">
      <w:pPr>
        <w:autoSpaceDE w:val="0"/>
        <w:autoSpaceDN w:val="0"/>
        <w:adjustRightInd w:val="0"/>
        <w:spacing w:before="280" w:after="0" w:line="240" w:lineRule="auto"/>
        <w:ind w:firstLine="540"/>
        <w:jc w:val="both"/>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 _____________________________, _____ года рождения, в размере _________________________________________________________________ руб.;</w:t>
      </w:r>
    </w:p>
    <w:p w:rsidR="00EC19C2" w:rsidRPr="00EC19C2" w:rsidRDefault="00EC19C2" w:rsidP="00EC19C2">
      <w:pPr>
        <w:autoSpaceDE w:val="0"/>
        <w:autoSpaceDN w:val="0"/>
        <w:adjustRightInd w:val="0"/>
        <w:spacing w:before="280" w:after="0" w:line="240" w:lineRule="auto"/>
        <w:ind w:firstLine="540"/>
        <w:jc w:val="both"/>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 _____________________________, _____ года рождения, в размере __________________________________________________________________ руб.</w:t>
      </w:r>
    </w:p>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Приложения:</w:t>
      </w:r>
    </w:p>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EC19C2" w:rsidRPr="00EC19C2" w:rsidRDefault="00EC19C2" w:rsidP="00EC19C2">
      <w:pPr>
        <w:autoSpaceDE w:val="0"/>
        <w:autoSpaceDN w:val="0"/>
        <w:adjustRightInd w:val="0"/>
        <w:spacing w:after="0" w:line="240" w:lineRule="auto"/>
        <w:jc w:val="both"/>
        <w:rPr>
          <w:rFonts w:ascii="Times New Roman" w:eastAsia="Times New Roman" w:hAnsi="Times New Roman"/>
          <w:sz w:val="24"/>
          <w:szCs w:val="24"/>
          <w:lang w:eastAsia="ru-RU"/>
        </w:rPr>
      </w:pPr>
      <w:r w:rsidRPr="00EC19C2">
        <w:rPr>
          <w:rFonts w:ascii="Times New Roman" w:eastAsia="Times New Roman" w:hAnsi="Times New Roman"/>
          <w:sz w:val="24"/>
          <w:szCs w:val="24"/>
          <w:lang w:eastAsia="ru-RU"/>
        </w:rPr>
        <w:t>"___"__________20__г.                                     ____________</w:t>
      </w:r>
    </w:p>
    <w:p w:rsidR="00EC19C2" w:rsidRPr="00EC19C2" w:rsidRDefault="00EC19C2" w:rsidP="00EC19C2">
      <w:pPr>
        <w:autoSpaceDE w:val="0"/>
        <w:autoSpaceDN w:val="0"/>
        <w:adjustRightInd w:val="0"/>
        <w:spacing w:after="0" w:line="240" w:lineRule="auto"/>
        <w:jc w:val="both"/>
        <w:rPr>
          <w:rFonts w:ascii="Times New Roman" w:eastAsia="Times New Roman" w:hAnsi="Times New Roman"/>
          <w:sz w:val="24"/>
          <w:szCs w:val="24"/>
          <w:lang w:eastAsia="ru-RU"/>
        </w:rPr>
      </w:pPr>
      <w:r w:rsidRPr="00EC19C2">
        <w:rPr>
          <w:rFonts w:ascii="Times New Roman" w:eastAsia="Times New Roman" w:hAnsi="Times New Roman"/>
          <w:sz w:val="24"/>
          <w:szCs w:val="24"/>
          <w:lang w:eastAsia="ru-RU"/>
        </w:rPr>
        <w:t xml:space="preserve">          (дата)                                                              (подпись)</w:t>
      </w:r>
    </w:p>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EC19C2" w:rsidRPr="00EC19C2" w:rsidRDefault="00EC19C2" w:rsidP="00EC19C2">
      <w:pPr>
        <w:autoSpaceDE w:val="0"/>
        <w:autoSpaceDN w:val="0"/>
        <w:adjustRightInd w:val="0"/>
        <w:spacing w:after="0" w:line="240" w:lineRule="auto"/>
        <w:jc w:val="center"/>
        <w:outlineLvl w:val="2"/>
        <w:rPr>
          <w:rFonts w:ascii="Times New Roman" w:eastAsia="Times New Roman" w:hAnsi="Times New Roman"/>
          <w:bCs/>
          <w:sz w:val="24"/>
          <w:szCs w:val="24"/>
          <w:lang w:eastAsia="ru-RU"/>
        </w:rPr>
      </w:pPr>
      <w:bookmarkStart w:id="3" w:name="Par4998"/>
      <w:bookmarkEnd w:id="3"/>
    </w:p>
    <w:p w:rsidR="00EC19C2" w:rsidRPr="00EC19C2" w:rsidRDefault="00EC19C2" w:rsidP="00EC19C2">
      <w:pPr>
        <w:autoSpaceDE w:val="0"/>
        <w:autoSpaceDN w:val="0"/>
        <w:adjustRightInd w:val="0"/>
        <w:spacing w:after="0" w:line="240" w:lineRule="auto"/>
        <w:jc w:val="center"/>
        <w:outlineLvl w:val="2"/>
        <w:rPr>
          <w:rFonts w:ascii="Times New Roman" w:eastAsia="Times New Roman" w:hAnsi="Times New Roman"/>
          <w:bCs/>
          <w:sz w:val="24"/>
          <w:szCs w:val="24"/>
          <w:lang w:eastAsia="ru-RU"/>
        </w:rPr>
      </w:pPr>
    </w:p>
    <w:p w:rsidR="00EC19C2" w:rsidRPr="00EC19C2" w:rsidRDefault="00EC19C2" w:rsidP="00EC19C2">
      <w:pPr>
        <w:autoSpaceDE w:val="0"/>
        <w:autoSpaceDN w:val="0"/>
        <w:adjustRightInd w:val="0"/>
        <w:spacing w:after="0" w:line="240" w:lineRule="auto"/>
        <w:jc w:val="center"/>
        <w:outlineLvl w:val="2"/>
        <w:rPr>
          <w:rFonts w:ascii="Times New Roman" w:eastAsia="Times New Roman" w:hAnsi="Times New Roman"/>
          <w:bCs/>
          <w:sz w:val="24"/>
          <w:szCs w:val="24"/>
          <w:lang w:eastAsia="ru-RU"/>
        </w:rPr>
      </w:pPr>
    </w:p>
    <w:p w:rsidR="00EC19C2" w:rsidRPr="00EC19C2" w:rsidRDefault="00EC19C2" w:rsidP="00EC19C2">
      <w:pPr>
        <w:autoSpaceDE w:val="0"/>
        <w:autoSpaceDN w:val="0"/>
        <w:adjustRightInd w:val="0"/>
        <w:spacing w:after="0" w:line="240" w:lineRule="auto"/>
        <w:jc w:val="center"/>
        <w:outlineLvl w:val="2"/>
        <w:rPr>
          <w:rFonts w:ascii="Times New Roman" w:eastAsia="Times New Roman" w:hAnsi="Times New Roman"/>
          <w:bCs/>
          <w:sz w:val="24"/>
          <w:szCs w:val="24"/>
          <w:lang w:eastAsia="ru-RU"/>
        </w:rPr>
      </w:pPr>
    </w:p>
    <w:p w:rsidR="00EC19C2" w:rsidRPr="00EC19C2" w:rsidRDefault="00EC19C2" w:rsidP="00EC19C2">
      <w:pPr>
        <w:autoSpaceDE w:val="0"/>
        <w:autoSpaceDN w:val="0"/>
        <w:adjustRightInd w:val="0"/>
        <w:spacing w:after="0" w:line="240" w:lineRule="auto"/>
        <w:jc w:val="center"/>
        <w:outlineLvl w:val="2"/>
        <w:rPr>
          <w:rFonts w:ascii="Times New Roman" w:eastAsia="Times New Roman" w:hAnsi="Times New Roman"/>
          <w:bCs/>
          <w:sz w:val="24"/>
          <w:szCs w:val="24"/>
          <w:lang w:eastAsia="ru-RU"/>
        </w:rPr>
      </w:pPr>
    </w:p>
    <w:p w:rsidR="00EC19C2" w:rsidRPr="00EC19C2" w:rsidRDefault="00EC19C2" w:rsidP="00EC19C2">
      <w:pPr>
        <w:autoSpaceDE w:val="0"/>
        <w:autoSpaceDN w:val="0"/>
        <w:adjustRightInd w:val="0"/>
        <w:spacing w:after="0" w:line="240" w:lineRule="auto"/>
        <w:jc w:val="center"/>
        <w:outlineLvl w:val="2"/>
        <w:rPr>
          <w:rFonts w:ascii="Times New Roman" w:eastAsia="Times New Roman" w:hAnsi="Times New Roman"/>
          <w:bCs/>
          <w:sz w:val="24"/>
          <w:szCs w:val="24"/>
          <w:lang w:eastAsia="ru-RU"/>
        </w:rPr>
      </w:pPr>
    </w:p>
    <w:p w:rsidR="00EC19C2" w:rsidRPr="00EC19C2" w:rsidRDefault="00EC19C2" w:rsidP="00EC19C2">
      <w:pPr>
        <w:autoSpaceDE w:val="0"/>
        <w:autoSpaceDN w:val="0"/>
        <w:adjustRightInd w:val="0"/>
        <w:spacing w:after="0" w:line="240" w:lineRule="auto"/>
        <w:jc w:val="center"/>
        <w:outlineLvl w:val="2"/>
        <w:rPr>
          <w:rFonts w:ascii="Times New Roman" w:eastAsia="Times New Roman" w:hAnsi="Times New Roman"/>
          <w:bCs/>
          <w:sz w:val="24"/>
          <w:szCs w:val="24"/>
          <w:lang w:eastAsia="ru-RU"/>
        </w:rPr>
      </w:pPr>
    </w:p>
    <w:p w:rsidR="00EC19C2" w:rsidRPr="00EC19C2" w:rsidRDefault="00EC19C2" w:rsidP="00EC19C2">
      <w:pPr>
        <w:autoSpaceDE w:val="0"/>
        <w:autoSpaceDN w:val="0"/>
        <w:adjustRightInd w:val="0"/>
        <w:spacing w:after="0" w:line="240" w:lineRule="auto"/>
        <w:jc w:val="center"/>
        <w:outlineLvl w:val="2"/>
        <w:rPr>
          <w:rFonts w:ascii="Times New Roman" w:eastAsia="Times New Roman" w:hAnsi="Times New Roman"/>
          <w:bCs/>
          <w:sz w:val="24"/>
          <w:szCs w:val="24"/>
          <w:lang w:eastAsia="ru-RU"/>
        </w:rPr>
      </w:pPr>
    </w:p>
    <w:p w:rsidR="00EC19C2" w:rsidRPr="00EC19C2" w:rsidRDefault="00EC19C2" w:rsidP="00EC19C2">
      <w:pPr>
        <w:autoSpaceDE w:val="0"/>
        <w:autoSpaceDN w:val="0"/>
        <w:adjustRightInd w:val="0"/>
        <w:spacing w:after="0" w:line="240" w:lineRule="auto"/>
        <w:jc w:val="center"/>
        <w:outlineLvl w:val="2"/>
        <w:rPr>
          <w:rFonts w:ascii="Times New Roman" w:eastAsia="Times New Roman" w:hAnsi="Times New Roman"/>
          <w:bCs/>
          <w:sz w:val="24"/>
          <w:szCs w:val="24"/>
          <w:lang w:eastAsia="ru-RU"/>
        </w:rPr>
      </w:pPr>
    </w:p>
    <w:p w:rsidR="00EC19C2" w:rsidRPr="00EC19C2" w:rsidRDefault="00EC19C2" w:rsidP="00EC19C2">
      <w:pPr>
        <w:autoSpaceDE w:val="0"/>
        <w:autoSpaceDN w:val="0"/>
        <w:adjustRightInd w:val="0"/>
        <w:spacing w:after="0" w:line="240" w:lineRule="auto"/>
        <w:jc w:val="center"/>
        <w:outlineLvl w:val="2"/>
        <w:rPr>
          <w:rFonts w:ascii="Times New Roman" w:eastAsia="Times New Roman" w:hAnsi="Times New Roman"/>
          <w:bCs/>
          <w:sz w:val="24"/>
          <w:szCs w:val="24"/>
          <w:lang w:eastAsia="ru-RU"/>
        </w:rPr>
      </w:pPr>
    </w:p>
    <w:p w:rsidR="00EC19C2" w:rsidRPr="00EC19C2" w:rsidRDefault="00EC19C2" w:rsidP="00EC19C2">
      <w:pPr>
        <w:autoSpaceDE w:val="0"/>
        <w:autoSpaceDN w:val="0"/>
        <w:adjustRightInd w:val="0"/>
        <w:spacing w:after="0" w:line="240" w:lineRule="auto"/>
        <w:jc w:val="center"/>
        <w:outlineLvl w:val="2"/>
        <w:rPr>
          <w:rFonts w:ascii="Times New Roman" w:eastAsia="Times New Roman" w:hAnsi="Times New Roman"/>
          <w:bCs/>
          <w:sz w:val="24"/>
          <w:szCs w:val="24"/>
          <w:lang w:eastAsia="ru-RU"/>
        </w:rPr>
      </w:pPr>
    </w:p>
    <w:p w:rsidR="00EC19C2" w:rsidRPr="00EC19C2" w:rsidRDefault="00EC19C2" w:rsidP="00EC19C2">
      <w:pPr>
        <w:autoSpaceDE w:val="0"/>
        <w:autoSpaceDN w:val="0"/>
        <w:adjustRightInd w:val="0"/>
        <w:spacing w:after="0" w:line="240" w:lineRule="auto"/>
        <w:jc w:val="center"/>
        <w:outlineLvl w:val="2"/>
        <w:rPr>
          <w:rFonts w:ascii="Times New Roman" w:eastAsia="Times New Roman" w:hAnsi="Times New Roman"/>
          <w:bCs/>
          <w:sz w:val="24"/>
          <w:szCs w:val="24"/>
          <w:lang w:eastAsia="ru-RU"/>
        </w:rPr>
      </w:pPr>
    </w:p>
    <w:p w:rsidR="00EC19C2" w:rsidRPr="00EC19C2" w:rsidRDefault="00EC19C2" w:rsidP="00EC19C2">
      <w:pPr>
        <w:autoSpaceDE w:val="0"/>
        <w:autoSpaceDN w:val="0"/>
        <w:adjustRightInd w:val="0"/>
        <w:spacing w:after="0" w:line="240" w:lineRule="auto"/>
        <w:jc w:val="center"/>
        <w:outlineLvl w:val="2"/>
        <w:rPr>
          <w:rFonts w:ascii="Times New Roman" w:eastAsia="Times New Roman" w:hAnsi="Times New Roman"/>
          <w:b/>
          <w:bCs/>
          <w:sz w:val="24"/>
          <w:szCs w:val="24"/>
          <w:lang w:eastAsia="ru-RU"/>
        </w:rPr>
      </w:pPr>
    </w:p>
    <w:p w:rsidR="00EC19C2" w:rsidRPr="00EC19C2" w:rsidRDefault="00EC19C2" w:rsidP="00EC19C2">
      <w:pPr>
        <w:autoSpaceDE w:val="0"/>
        <w:autoSpaceDN w:val="0"/>
        <w:adjustRightInd w:val="0"/>
        <w:spacing w:after="0" w:line="240" w:lineRule="auto"/>
        <w:jc w:val="center"/>
        <w:outlineLvl w:val="2"/>
        <w:rPr>
          <w:rFonts w:ascii="Times New Roman" w:eastAsia="Times New Roman" w:hAnsi="Times New Roman"/>
          <w:b/>
          <w:bCs/>
          <w:sz w:val="24"/>
          <w:szCs w:val="24"/>
          <w:lang w:eastAsia="ru-RU"/>
        </w:rPr>
      </w:pPr>
      <w:r w:rsidRPr="00EC19C2">
        <w:rPr>
          <w:rFonts w:ascii="Times New Roman" w:eastAsia="Times New Roman" w:hAnsi="Times New Roman"/>
          <w:b/>
          <w:bCs/>
          <w:sz w:val="24"/>
          <w:szCs w:val="24"/>
          <w:lang w:eastAsia="ru-RU"/>
        </w:rPr>
        <w:lastRenderedPageBreak/>
        <w:t>V. Образец заявления налоговому агенту</w:t>
      </w:r>
    </w:p>
    <w:p w:rsidR="00EC19C2" w:rsidRPr="00EC19C2" w:rsidRDefault="00EC19C2" w:rsidP="00EC19C2">
      <w:pPr>
        <w:autoSpaceDE w:val="0"/>
        <w:autoSpaceDN w:val="0"/>
        <w:adjustRightInd w:val="0"/>
        <w:spacing w:after="0" w:line="240" w:lineRule="auto"/>
        <w:jc w:val="center"/>
        <w:rPr>
          <w:rFonts w:ascii="Times New Roman" w:eastAsia="Times New Roman" w:hAnsi="Times New Roman"/>
          <w:b/>
          <w:bCs/>
          <w:sz w:val="24"/>
          <w:szCs w:val="24"/>
          <w:lang w:eastAsia="ru-RU"/>
        </w:rPr>
      </w:pPr>
      <w:r w:rsidRPr="00EC19C2">
        <w:rPr>
          <w:rFonts w:ascii="Times New Roman" w:eastAsia="Times New Roman" w:hAnsi="Times New Roman"/>
          <w:b/>
          <w:bCs/>
          <w:sz w:val="24"/>
          <w:szCs w:val="24"/>
          <w:lang w:eastAsia="ru-RU"/>
        </w:rPr>
        <w:t>о предоставлении двойного стандартного</w:t>
      </w:r>
    </w:p>
    <w:p w:rsidR="00EC19C2" w:rsidRPr="00EC19C2" w:rsidRDefault="00EC19C2" w:rsidP="00EC19C2">
      <w:pPr>
        <w:autoSpaceDE w:val="0"/>
        <w:autoSpaceDN w:val="0"/>
        <w:adjustRightInd w:val="0"/>
        <w:spacing w:after="0" w:line="240" w:lineRule="auto"/>
        <w:jc w:val="center"/>
        <w:rPr>
          <w:rFonts w:ascii="Times New Roman" w:eastAsia="Times New Roman" w:hAnsi="Times New Roman"/>
          <w:b/>
          <w:bCs/>
          <w:sz w:val="24"/>
          <w:szCs w:val="24"/>
          <w:lang w:eastAsia="ru-RU"/>
        </w:rPr>
      </w:pPr>
      <w:r w:rsidRPr="00EC19C2">
        <w:rPr>
          <w:rFonts w:ascii="Times New Roman" w:eastAsia="Times New Roman" w:hAnsi="Times New Roman"/>
          <w:b/>
          <w:bCs/>
          <w:sz w:val="24"/>
          <w:szCs w:val="24"/>
          <w:lang w:eastAsia="ru-RU"/>
        </w:rPr>
        <w:t>налогового вычета на ребенка единственному родителю</w:t>
      </w:r>
    </w:p>
    <w:p w:rsidR="00EC19C2" w:rsidRPr="00EC19C2" w:rsidRDefault="00EC19C2" w:rsidP="00EC19C2">
      <w:pPr>
        <w:autoSpaceDE w:val="0"/>
        <w:autoSpaceDN w:val="0"/>
        <w:adjustRightInd w:val="0"/>
        <w:spacing w:after="0" w:line="240" w:lineRule="auto"/>
        <w:jc w:val="right"/>
        <w:rPr>
          <w:rFonts w:ascii="Times New Roman" w:eastAsia="Times New Roman" w:hAnsi="Times New Roman"/>
          <w:bCs/>
          <w:sz w:val="24"/>
          <w:szCs w:val="24"/>
          <w:lang w:eastAsia="ru-RU"/>
        </w:rPr>
      </w:pPr>
    </w:p>
    <w:p w:rsidR="00EC19C2" w:rsidRPr="00EC19C2" w:rsidRDefault="00EC19C2" w:rsidP="00EC19C2">
      <w:pPr>
        <w:autoSpaceDE w:val="0"/>
        <w:autoSpaceDN w:val="0"/>
        <w:adjustRightInd w:val="0"/>
        <w:spacing w:after="0" w:line="240" w:lineRule="auto"/>
        <w:jc w:val="right"/>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 xml:space="preserve">Заведующей ______________________ </w:t>
      </w:r>
    </w:p>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EC19C2" w:rsidRPr="00EC19C2" w:rsidRDefault="00EC19C2" w:rsidP="00EC19C2">
      <w:pPr>
        <w:autoSpaceDE w:val="0"/>
        <w:autoSpaceDN w:val="0"/>
        <w:adjustRightInd w:val="0"/>
        <w:spacing w:after="0" w:line="240" w:lineRule="auto"/>
        <w:jc w:val="right"/>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от ______________________________</w:t>
      </w:r>
    </w:p>
    <w:p w:rsidR="00EC19C2" w:rsidRPr="00EC19C2" w:rsidRDefault="00EC19C2" w:rsidP="00EC19C2">
      <w:pPr>
        <w:autoSpaceDE w:val="0"/>
        <w:autoSpaceDN w:val="0"/>
        <w:adjustRightInd w:val="0"/>
        <w:spacing w:after="0" w:line="240" w:lineRule="auto"/>
        <w:jc w:val="right"/>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(должность, Ф.И.О. работника)</w:t>
      </w:r>
    </w:p>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p>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Заявление о предоставлении</w:t>
      </w:r>
    </w:p>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двойного стандартного налогового вычета на ребенка</w:t>
      </w:r>
    </w:p>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единственному родителю</w:t>
      </w:r>
    </w:p>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 xml:space="preserve">Я, __________________________, в соответствии с положениями </w:t>
      </w:r>
      <w:hyperlink r:id="rId23" w:history="1">
        <w:proofErr w:type="spellStart"/>
        <w:r w:rsidRPr="00EC19C2">
          <w:rPr>
            <w:rFonts w:ascii="Times New Roman" w:eastAsia="Times New Roman" w:hAnsi="Times New Roman"/>
            <w:bCs/>
            <w:sz w:val="24"/>
            <w:szCs w:val="24"/>
            <w:lang w:eastAsia="ru-RU"/>
          </w:rPr>
          <w:t>пп</w:t>
        </w:r>
        <w:proofErr w:type="spellEnd"/>
        <w:r w:rsidRPr="00EC19C2">
          <w:rPr>
            <w:rFonts w:ascii="Times New Roman" w:eastAsia="Times New Roman" w:hAnsi="Times New Roman"/>
            <w:bCs/>
            <w:sz w:val="24"/>
            <w:szCs w:val="24"/>
            <w:lang w:eastAsia="ru-RU"/>
          </w:rPr>
          <w:t>. 4 п. 1 ст. 218</w:t>
        </w:r>
      </w:hyperlink>
      <w:r w:rsidRPr="00EC19C2">
        <w:rPr>
          <w:rFonts w:ascii="Times New Roman" w:eastAsia="Times New Roman" w:hAnsi="Times New Roman"/>
          <w:bCs/>
          <w:sz w:val="24"/>
          <w:szCs w:val="24"/>
          <w:lang w:eastAsia="ru-RU"/>
        </w:rPr>
        <w:t xml:space="preserve"> НК РФ прошу предоставить мне за каждый месяц налогового периода стандартный налоговый вычет на ребенка _____________________________, _____ года рождения, в двойном размере (____ руб.) как одинокому родителю (</w:t>
      </w:r>
      <w:proofErr w:type="spellStart"/>
      <w:r w:rsidR="00700640" w:rsidRPr="00700640">
        <w:fldChar w:fldCharType="begin"/>
      </w:r>
      <w:r w:rsidR="002F071A">
        <w:instrText xml:space="preserve"> HYPERLINK "consultantplus://offline/ref=A345528AF0E2F01A58AB3D4F5A2ADBA1730932CB11845D580F065682377A2615B98924BFDCB55AZ6i3K" </w:instrText>
      </w:r>
      <w:r w:rsidR="00700640" w:rsidRPr="00700640">
        <w:fldChar w:fldCharType="separate"/>
      </w:r>
      <w:r w:rsidRPr="00EC19C2">
        <w:rPr>
          <w:rFonts w:ascii="Times New Roman" w:eastAsia="Times New Roman" w:hAnsi="Times New Roman"/>
          <w:bCs/>
          <w:sz w:val="24"/>
          <w:szCs w:val="24"/>
          <w:lang w:eastAsia="ru-RU"/>
        </w:rPr>
        <w:t>пп</w:t>
      </w:r>
      <w:proofErr w:type="spellEnd"/>
      <w:r w:rsidRPr="00EC19C2">
        <w:rPr>
          <w:rFonts w:ascii="Times New Roman" w:eastAsia="Times New Roman" w:hAnsi="Times New Roman"/>
          <w:bCs/>
          <w:sz w:val="24"/>
          <w:szCs w:val="24"/>
          <w:lang w:eastAsia="ru-RU"/>
        </w:rPr>
        <w:t>. 4 п. 1 ст. 218</w:t>
      </w:r>
      <w:r w:rsidR="00700640">
        <w:rPr>
          <w:rFonts w:ascii="Times New Roman" w:eastAsia="Times New Roman" w:hAnsi="Times New Roman"/>
          <w:bCs/>
          <w:sz w:val="24"/>
          <w:szCs w:val="24"/>
          <w:lang w:eastAsia="ru-RU"/>
        </w:rPr>
        <w:fldChar w:fldCharType="end"/>
      </w:r>
      <w:r w:rsidRPr="00EC19C2">
        <w:rPr>
          <w:rFonts w:ascii="Times New Roman" w:eastAsia="Times New Roman" w:hAnsi="Times New Roman"/>
          <w:bCs/>
          <w:sz w:val="24"/>
          <w:szCs w:val="24"/>
          <w:lang w:eastAsia="ru-RU"/>
        </w:rPr>
        <w:t xml:space="preserve"> НК РФ).</w:t>
      </w:r>
    </w:p>
    <w:p w:rsidR="00EC19C2" w:rsidRPr="00EC19C2" w:rsidRDefault="00EC19C2" w:rsidP="00EC19C2">
      <w:pPr>
        <w:autoSpaceDE w:val="0"/>
        <w:autoSpaceDN w:val="0"/>
        <w:adjustRightInd w:val="0"/>
        <w:spacing w:before="280" w:after="0" w:line="240" w:lineRule="auto"/>
        <w:ind w:firstLine="540"/>
        <w:jc w:val="both"/>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Настоящим подтверждаю, что в данный момент в браке не состою. Обязуюсь в случае вступления в будущем в брак незамедлительно известить об этом работодателя.</w:t>
      </w:r>
    </w:p>
    <w:p w:rsidR="00EC19C2" w:rsidRPr="00EC19C2" w:rsidRDefault="00EC19C2" w:rsidP="00EC19C2">
      <w:pPr>
        <w:autoSpaceDE w:val="0"/>
        <w:autoSpaceDN w:val="0"/>
        <w:adjustRightInd w:val="0"/>
        <w:spacing w:before="280" w:after="0" w:line="240" w:lineRule="auto"/>
        <w:ind w:firstLine="540"/>
        <w:jc w:val="both"/>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Приложения:</w:t>
      </w:r>
    </w:p>
    <w:p w:rsidR="00EC19C2" w:rsidRPr="00EC19C2" w:rsidRDefault="00EC19C2" w:rsidP="00EC19C2">
      <w:pPr>
        <w:autoSpaceDE w:val="0"/>
        <w:autoSpaceDN w:val="0"/>
        <w:adjustRightInd w:val="0"/>
        <w:spacing w:before="280" w:after="0" w:line="240" w:lineRule="auto"/>
        <w:ind w:firstLine="540"/>
        <w:jc w:val="both"/>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 копия свидетельства о рождении ребенка;</w:t>
      </w:r>
    </w:p>
    <w:p w:rsidR="00EC19C2" w:rsidRPr="00EC19C2" w:rsidRDefault="00EC19C2" w:rsidP="00EC19C2">
      <w:pPr>
        <w:autoSpaceDE w:val="0"/>
        <w:autoSpaceDN w:val="0"/>
        <w:adjustRightInd w:val="0"/>
        <w:spacing w:before="280" w:after="0" w:line="240" w:lineRule="auto"/>
        <w:ind w:firstLine="540"/>
        <w:jc w:val="both"/>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 xml:space="preserve">- справка о рождении ребенка </w:t>
      </w:r>
      <w:hyperlink r:id="rId24" w:history="1">
        <w:r w:rsidRPr="00EC19C2">
          <w:rPr>
            <w:rFonts w:ascii="Times New Roman" w:eastAsia="Times New Roman" w:hAnsi="Times New Roman"/>
            <w:bCs/>
            <w:sz w:val="24"/>
            <w:szCs w:val="24"/>
            <w:lang w:eastAsia="ru-RU"/>
          </w:rPr>
          <w:t>(форма N 25)</w:t>
        </w:r>
      </w:hyperlink>
      <w:r w:rsidRPr="00EC19C2">
        <w:rPr>
          <w:rFonts w:ascii="Times New Roman" w:eastAsia="Times New Roman" w:hAnsi="Times New Roman"/>
          <w:bCs/>
          <w:sz w:val="24"/>
          <w:szCs w:val="24"/>
          <w:lang w:eastAsia="ru-RU"/>
        </w:rPr>
        <w:t>;</w:t>
      </w:r>
    </w:p>
    <w:p w:rsidR="00EC19C2" w:rsidRPr="00EC19C2" w:rsidRDefault="00EC19C2" w:rsidP="00EC19C2">
      <w:pPr>
        <w:autoSpaceDE w:val="0"/>
        <w:autoSpaceDN w:val="0"/>
        <w:adjustRightInd w:val="0"/>
        <w:spacing w:before="280" w:after="0" w:line="240" w:lineRule="auto"/>
        <w:ind w:firstLine="540"/>
        <w:jc w:val="both"/>
        <w:rPr>
          <w:rFonts w:ascii="Times New Roman" w:eastAsia="Times New Roman" w:hAnsi="Times New Roman"/>
          <w:bCs/>
          <w:sz w:val="24"/>
          <w:szCs w:val="24"/>
          <w:lang w:eastAsia="ru-RU"/>
        </w:rPr>
      </w:pPr>
      <w:r w:rsidRPr="00EC19C2">
        <w:rPr>
          <w:rFonts w:ascii="Times New Roman" w:eastAsia="Times New Roman" w:hAnsi="Times New Roman"/>
          <w:bCs/>
          <w:sz w:val="24"/>
          <w:szCs w:val="24"/>
          <w:lang w:eastAsia="ru-RU"/>
        </w:rPr>
        <w:t>- копия раздела паспорта "Семейное положение" с отсутствием отметок о вступлении в брак.</w:t>
      </w:r>
    </w:p>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EC19C2" w:rsidRPr="00EC19C2" w:rsidRDefault="00EC19C2" w:rsidP="00EC19C2">
      <w:pPr>
        <w:autoSpaceDE w:val="0"/>
        <w:autoSpaceDN w:val="0"/>
        <w:adjustRightInd w:val="0"/>
        <w:spacing w:after="0" w:line="240" w:lineRule="auto"/>
        <w:jc w:val="both"/>
        <w:rPr>
          <w:rFonts w:ascii="Times New Roman" w:eastAsia="Times New Roman" w:hAnsi="Times New Roman"/>
          <w:sz w:val="24"/>
          <w:szCs w:val="24"/>
          <w:lang w:eastAsia="ru-RU"/>
        </w:rPr>
      </w:pPr>
      <w:r w:rsidRPr="00EC19C2">
        <w:rPr>
          <w:rFonts w:ascii="Times New Roman" w:eastAsia="Times New Roman" w:hAnsi="Times New Roman"/>
          <w:sz w:val="24"/>
          <w:szCs w:val="24"/>
          <w:lang w:eastAsia="ru-RU"/>
        </w:rPr>
        <w:t>"___"__________20__г.       _________</w:t>
      </w:r>
    </w:p>
    <w:p w:rsidR="00EC19C2" w:rsidRPr="00EC19C2" w:rsidRDefault="00EC19C2" w:rsidP="00EC19C2">
      <w:pPr>
        <w:autoSpaceDE w:val="0"/>
        <w:autoSpaceDN w:val="0"/>
        <w:adjustRightInd w:val="0"/>
        <w:spacing w:after="0" w:line="240" w:lineRule="auto"/>
        <w:jc w:val="both"/>
        <w:rPr>
          <w:rFonts w:ascii="Courier New" w:eastAsia="Times New Roman" w:hAnsi="Courier New" w:cs="Courier New"/>
          <w:sz w:val="16"/>
          <w:szCs w:val="16"/>
          <w:lang w:eastAsia="ru-RU"/>
        </w:rPr>
      </w:pPr>
      <w:r w:rsidRPr="00EC19C2">
        <w:rPr>
          <w:rFonts w:ascii="Times New Roman" w:eastAsia="Times New Roman" w:hAnsi="Times New Roman"/>
          <w:sz w:val="16"/>
          <w:szCs w:val="16"/>
          <w:lang w:eastAsia="ru-RU"/>
        </w:rPr>
        <w:t xml:space="preserve">          (дата)                            (подпись</w:t>
      </w:r>
      <w:r w:rsidRPr="00EC19C2">
        <w:rPr>
          <w:rFonts w:ascii="Courier New" w:eastAsia="Times New Roman" w:hAnsi="Courier New" w:cs="Courier New"/>
          <w:sz w:val="16"/>
          <w:szCs w:val="16"/>
          <w:lang w:eastAsia="ru-RU"/>
        </w:rPr>
        <w:t>)</w:t>
      </w:r>
    </w:p>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EC19C2" w:rsidRPr="00EC19C2" w:rsidRDefault="00EC19C2" w:rsidP="00EC19C2">
      <w:pPr>
        <w:spacing w:after="0" w:line="240" w:lineRule="auto"/>
        <w:ind w:hanging="851"/>
        <w:rPr>
          <w:rFonts w:ascii="Times New Roman" w:eastAsia="Times New Roman" w:hAnsi="Times New Roman"/>
          <w:sz w:val="24"/>
          <w:szCs w:val="24"/>
          <w:lang w:eastAsia="ru-RU"/>
        </w:rPr>
      </w:pPr>
    </w:p>
    <w:p w:rsidR="00E826C0" w:rsidRDefault="00BA02A9">
      <w:pPr>
        <w:rPr>
          <w:rFonts w:ascii="Times New Roman" w:hAnsi="Times New Roman"/>
          <w:sz w:val="24"/>
          <w:szCs w:val="24"/>
        </w:rPr>
      </w:pPr>
      <w:r>
        <w:rPr>
          <w:rFonts w:ascii="Times New Roman" w:hAnsi="Times New Roman"/>
          <w:sz w:val="24"/>
          <w:szCs w:val="24"/>
        </w:rPr>
        <w:br w:type="page"/>
      </w:r>
    </w:p>
    <w:p w:rsidR="00E826C0" w:rsidRDefault="00E826C0" w:rsidP="00E826C0">
      <w:pPr>
        <w:jc w:val="center"/>
        <w:rPr>
          <w:rFonts w:ascii="Times New Roman" w:hAnsi="Times New Roman"/>
          <w:b/>
          <w:sz w:val="24"/>
          <w:szCs w:val="24"/>
        </w:rPr>
      </w:pPr>
    </w:p>
    <w:p w:rsidR="00E826C0" w:rsidRDefault="00E826C0" w:rsidP="00E826C0">
      <w:pPr>
        <w:jc w:val="center"/>
        <w:rPr>
          <w:rFonts w:ascii="Times New Roman" w:hAnsi="Times New Roman"/>
          <w:b/>
          <w:sz w:val="24"/>
          <w:szCs w:val="24"/>
        </w:rPr>
      </w:pPr>
    </w:p>
    <w:p w:rsidR="00E826C0" w:rsidRDefault="00E826C0" w:rsidP="00E826C0">
      <w:pPr>
        <w:jc w:val="center"/>
        <w:rPr>
          <w:rFonts w:ascii="Times New Roman" w:hAnsi="Times New Roman"/>
          <w:b/>
          <w:sz w:val="24"/>
          <w:szCs w:val="24"/>
        </w:rPr>
      </w:pPr>
    </w:p>
    <w:p w:rsidR="00E826C0" w:rsidRDefault="00E826C0" w:rsidP="00E826C0">
      <w:pPr>
        <w:jc w:val="center"/>
        <w:rPr>
          <w:rFonts w:ascii="Times New Roman" w:hAnsi="Times New Roman"/>
          <w:b/>
          <w:sz w:val="24"/>
          <w:szCs w:val="24"/>
        </w:rPr>
      </w:pPr>
    </w:p>
    <w:p w:rsidR="00E826C0" w:rsidRDefault="00E826C0" w:rsidP="00E826C0">
      <w:pPr>
        <w:jc w:val="center"/>
        <w:rPr>
          <w:rFonts w:ascii="Times New Roman" w:hAnsi="Times New Roman"/>
          <w:b/>
          <w:sz w:val="24"/>
          <w:szCs w:val="24"/>
        </w:rPr>
      </w:pPr>
    </w:p>
    <w:p w:rsidR="00E826C0" w:rsidRPr="00E826C0" w:rsidRDefault="00E826C0" w:rsidP="00E826C0">
      <w:pPr>
        <w:jc w:val="center"/>
        <w:rPr>
          <w:rFonts w:ascii="Times New Roman" w:hAnsi="Times New Roman"/>
          <w:b/>
          <w:sz w:val="36"/>
          <w:szCs w:val="36"/>
        </w:rPr>
      </w:pPr>
      <w:r w:rsidRPr="00E826C0">
        <w:rPr>
          <w:rFonts w:ascii="Times New Roman" w:hAnsi="Times New Roman"/>
          <w:b/>
          <w:sz w:val="36"/>
          <w:szCs w:val="36"/>
        </w:rPr>
        <w:t xml:space="preserve">ПРИЛОЖЕНИЯ </w:t>
      </w:r>
    </w:p>
    <w:p w:rsidR="0091227E" w:rsidRDefault="00E826C0" w:rsidP="00E27B31">
      <w:pPr>
        <w:jc w:val="center"/>
        <w:rPr>
          <w:rFonts w:ascii="Times New Roman" w:hAnsi="Times New Roman"/>
          <w:sz w:val="24"/>
          <w:szCs w:val="24"/>
        </w:rPr>
      </w:pPr>
      <w:r w:rsidRPr="00E826C0">
        <w:rPr>
          <w:rFonts w:ascii="Times New Roman" w:hAnsi="Times New Roman"/>
          <w:b/>
          <w:sz w:val="36"/>
          <w:szCs w:val="36"/>
        </w:rPr>
        <w:t>К</w:t>
      </w:r>
      <w:r>
        <w:rPr>
          <w:rFonts w:ascii="Times New Roman" w:hAnsi="Times New Roman"/>
          <w:b/>
          <w:sz w:val="36"/>
          <w:szCs w:val="36"/>
        </w:rPr>
        <w:t xml:space="preserve"> </w:t>
      </w:r>
      <w:r w:rsidRPr="00E826C0">
        <w:rPr>
          <w:rFonts w:ascii="Times New Roman" w:hAnsi="Times New Roman"/>
          <w:b/>
          <w:sz w:val="36"/>
          <w:szCs w:val="36"/>
        </w:rPr>
        <w:t xml:space="preserve"> УЧЕТНОЙ ПОЛИТИКЕ</w:t>
      </w:r>
      <w:r>
        <w:rPr>
          <w:rFonts w:ascii="Times New Roman" w:hAnsi="Times New Roman"/>
          <w:sz w:val="24"/>
          <w:szCs w:val="24"/>
        </w:rPr>
        <w:br w:type="page"/>
      </w:r>
      <w:r w:rsidR="00BA02A9" w:rsidRPr="009C73E0">
        <w:rPr>
          <w:rFonts w:ascii="Times New Roman" w:hAnsi="Times New Roman"/>
          <w:sz w:val="24"/>
          <w:szCs w:val="24"/>
        </w:rPr>
        <w:lastRenderedPageBreak/>
        <w:t>ПРИЛОЖЕНИ</w:t>
      </w:r>
      <w:r w:rsidR="00BA02A9">
        <w:rPr>
          <w:rFonts w:ascii="Times New Roman" w:hAnsi="Times New Roman"/>
          <w:sz w:val="24"/>
          <w:szCs w:val="24"/>
        </w:rPr>
        <w:t>Е</w:t>
      </w:r>
      <w:r w:rsidR="00BA02A9" w:rsidRPr="009C73E0">
        <w:rPr>
          <w:rFonts w:ascii="Times New Roman" w:hAnsi="Times New Roman"/>
          <w:sz w:val="24"/>
          <w:szCs w:val="24"/>
        </w:rPr>
        <w:t xml:space="preserve"> №</w:t>
      </w:r>
      <w:r>
        <w:rPr>
          <w:rFonts w:ascii="Times New Roman" w:hAnsi="Times New Roman"/>
          <w:sz w:val="24"/>
          <w:szCs w:val="24"/>
        </w:rPr>
        <w:t>1</w:t>
      </w:r>
      <w:r w:rsidR="00BA02A9" w:rsidRPr="009C73E0">
        <w:rPr>
          <w:rFonts w:ascii="Times New Roman" w:hAnsi="Times New Roman"/>
          <w:sz w:val="24"/>
          <w:szCs w:val="24"/>
        </w:rPr>
        <w:t xml:space="preserve">– Рабочий план счетов бюджетного учета. </w:t>
      </w:r>
    </w:p>
    <w:p w:rsidR="00F53453" w:rsidRPr="00F53453" w:rsidRDefault="00F53453" w:rsidP="00F53453">
      <w:pPr>
        <w:spacing w:after="0" w:line="240" w:lineRule="auto"/>
        <w:ind w:right="-99"/>
        <w:jc w:val="both"/>
        <w:rPr>
          <w:rFonts w:ascii="Times New Roman" w:eastAsia="Times New Roman" w:hAnsi="Times New Roman"/>
          <w:b/>
          <w:sz w:val="24"/>
          <w:szCs w:val="24"/>
          <w:u w:val="single"/>
          <w:lang w:eastAsia="ru-RU"/>
        </w:rPr>
      </w:pP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0"/>
        <w:gridCol w:w="8878"/>
      </w:tblGrid>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jc w:val="center"/>
              <w:rPr>
                <w:rFonts w:ascii="Times New Roman" w:eastAsia="Times New Roman" w:hAnsi="Times New Roman"/>
                <w:b/>
                <w:lang w:eastAsia="ru-RU"/>
              </w:rPr>
            </w:pPr>
            <w:bookmarkStart w:id="4" w:name="_Hlk43715426"/>
            <w:r w:rsidRPr="00F53453">
              <w:rPr>
                <w:rFonts w:ascii="Times New Roman" w:eastAsia="Times New Roman" w:hAnsi="Times New Roman"/>
                <w:b/>
                <w:lang w:eastAsia="ru-RU"/>
              </w:rPr>
              <w:t>Код</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jc w:val="center"/>
              <w:rPr>
                <w:rFonts w:ascii="Times New Roman" w:eastAsia="Times New Roman" w:hAnsi="Times New Roman"/>
                <w:b/>
                <w:lang w:eastAsia="ru-RU"/>
              </w:rPr>
            </w:pPr>
            <w:r w:rsidRPr="00F53453">
              <w:rPr>
                <w:rFonts w:ascii="Times New Roman" w:eastAsia="Times New Roman" w:hAnsi="Times New Roman"/>
                <w:b/>
                <w:lang w:eastAsia="ru-RU"/>
              </w:rPr>
              <w:t>Наименование</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101.00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Основные средства</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101.10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Основные средства – недвижимое имущество учреждения</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101.11</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Жилые помещения – недвижимое имущество учреждения</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101.12</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Нежилые помещения – недвижимое имущество учреждения</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101.13</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Сооружения - недвижимое имущество учреждения</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101.24</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Машины и оборудование – особо ценное движимое имущество учреждения</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101.33</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Сооружения – иное движимое имущество учреждения</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101.34</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Машины и оборудование – иное движимое имущество учреждения</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101.36</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Производственный и хозяйственный инвентарь – иное движимое имущество учреждения</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101.38</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Прочие основные средства – иное движимое имущество учреждения</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104.00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Амортизация</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104.10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Амортизация недвижимого имущества учреждения</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104.12</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Амортизация нежилых помещений - недвижимого имущества учреждения</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104.13</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Амортизация сооружений - недвижимого имущества учреждения</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104.20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Амортизация  особо ценного движимого имущества учреждения</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104.24</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Амортизация машин и оборудования – особо ценного движимого имущества учреждения</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104.32</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Амортизация нежилых помещений - иного движимого имущества учреждения</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104.33</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Амортизация сооружений - иного движимого имущества учреждения</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104.34</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Амортизация машин и оборудования - иного движимого имущества учреждения</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104.36</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Амортизация производственного и хозяйственного инвентаря - иного движимого имущества учреждения</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104.38</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Амортизация прочих основных средств - иного движимого имущества учреждения</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105.00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Материальные запасы</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105.31</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Медикаменты и перевязочные средств - иное движимое имущество учреждения</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105.32</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Продукты питания - иное движимое имущество учреждения</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105.35</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Мягкий инвентарь - иное движимое имущество учреждения</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105.36</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Прочие материальные запасы - иное движимое имущество учреждения</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106.00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Вложения в нефинансовые активы</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106.10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Вложения в недвижимое имущество учреждения</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106.11</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Вложения в основные средства - недвижимое имущество учреждения</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106.21</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Вложения в основные средства – особо ценное движимое имущество учреждения</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106.2П</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(Покупка) Вложения в материальные запасы – особо ценное движимое имущество учреждения.</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106.30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Вложения в иное движимое имущество учреждения</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106.31</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Вложения в основные средства - иное движимое имущество учреждения</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106.32</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Вложения в нематериальные активы - иное движимое имущество учреждения</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106.3П</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(Покупка) Вложения в материальные запасы - иное движимое имущество учреждения.</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109.00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Затраты на изготовление готовой продукции, выполнение работ, услуг</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109.60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Себестоимость готовой продукции, работ, услуг</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109.61</w:t>
            </w:r>
          </w:p>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109,81</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Себестоимость готовой продукции, работ, услуг</w:t>
            </w:r>
          </w:p>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Общехозяйственные расходы</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201.00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Денежные средства учреждения</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201.10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Денежные средства на лицевых счетах учреждения в органе казначейства</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201.11</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Денежные средства учреждения на лицевых счетах в органе казначейства</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201.34</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Касса</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205.00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доходам</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205.10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налоговым доходам</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205.11</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с плательщиками налоговых доходов</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205.30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доходам от оказания платных работ, услуг</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205.31</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с плательщиками доходов от оказания платных работ, услуг</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205.</w:t>
            </w:r>
            <w:r w:rsidR="001D6E78">
              <w:rPr>
                <w:rFonts w:ascii="Times New Roman" w:eastAsia="Times New Roman" w:hAnsi="Times New Roman"/>
                <w:lang w:eastAsia="ru-RU"/>
              </w:rPr>
              <w:t>52</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1D6E78" w:rsidP="00F53453">
            <w:pPr>
              <w:spacing w:after="0" w:line="240" w:lineRule="auto"/>
              <w:rPr>
                <w:rFonts w:ascii="Times New Roman" w:eastAsia="Times New Roman" w:hAnsi="Times New Roman"/>
                <w:lang w:eastAsia="ru-RU"/>
              </w:rPr>
            </w:pPr>
            <w:r>
              <w:rPr>
                <w:rFonts w:ascii="Times New Roman" w:eastAsia="Times New Roman" w:hAnsi="Times New Roman"/>
                <w:lang w:eastAsia="ru-RU"/>
              </w:rPr>
              <w:t>Расчеты по поступлениям текущего характера бюджетным и автономным учреждениям от сектора государственного управления</w:t>
            </w:r>
          </w:p>
        </w:tc>
      </w:tr>
      <w:tr w:rsidR="00F53453" w:rsidRPr="00EB1E5E" w:rsidTr="001D6E78">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205.</w:t>
            </w:r>
            <w:r w:rsidR="001D6E78">
              <w:rPr>
                <w:rFonts w:ascii="Times New Roman" w:eastAsia="Times New Roman" w:hAnsi="Times New Roman"/>
                <w:lang w:eastAsia="ru-RU"/>
              </w:rPr>
              <w:t>62</w:t>
            </w:r>
          </w:p>
        </w:tc>
        <w:tc>
          <w:tcPr>
            <w:tcW w:w="8878" w:type="dxa"/>
            <w:tcBorders>
              <w:top w:val="single" w:sz="4" w:space="0" w:color="auto"/>
              <w:left w:val="single" w:sz="4" w:space="0" w:color="auto"/>
              <w:bottom w:val="single" w:sz="4" w:space="0" w:color="auto"/>
              <w:right w:val="single" w:sz="4" w:space="0" w:color="auto"/>
            </w:tcBorders>
            <w:vAlign w:val="center"/>
          </w:tcPr>
          <w:p w:rsidR="00F53453" w:rsidRPr="00F53453" w:rsidRDefault="00861C53" w:rsidP="00F53453">
            <w:pPr>
              <w:spacing w:after="0" w:line="240" w:lineRule="auto"/>
              <w:rPr>
                <w:rFonts w:ascii="Times New Roman" w:eastAsia="Times New Roman" w:hAnsi="Times New Roman"/>
                <w:lang w:eastAsia="ru-RU"/>
              </w:rPr>
            </w:pPr>
            <w:r>
              <w:rPr>
                <w:rFonts w:ascii="Times New Roman" w:eastAsia="Times New Roman" w:hAnsi="Times New Roman"/>
                <w:lang w:eastAsia="ru-RU"/>
              </w:rPr>
              <w:t xml:space="preserve">Расчеты по поступлениям капитального характера учреждениям от сектора </w:t>
            </w:r>
            <w:r>
              <w:rPr>
                <w:rFonts w:ascii="Times New Roman" w:eastAsia="Times New Roman" w:hAnsi="Times New Roman"/>
                <w:lang w:eastAsia="ru-RU"/>
              </w:rPr>
              <w:lastRenderedPageBreak/>
              <w:t>государственного управления</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lastRenderedPageBreak/>
              <w:t>205.80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прочим доходам</w:t>
            </w:r>
          </w:p>
        </w:tc>
      </w:tr>
      <w:tr w:rsidR="00F53453" w:rsidRPr="00EB1E5E" w:rsidTr="00861C53">
        <w:trPr>
          <w:trHeight w:val="210"/>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861C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205.81</w:t>
            </w:r>
          </w:p>
        </w:tc>
        <w:tc>
          <w:tcPr>
            <w:tcW w:w="8878" w:type="dxa"/>
            <w:tcBorders>
              <w:top w:val="single" w:sz="4" w:space="0" w:color="auto"/>
              <w:left w:val="single" w:sz="4" w:space="0" w:color="auto"/>
              <w:bottom w:val="single" w:sz="4" w:space="0" w:color="auto"/>
              <w:right w:val="single" w:sz="4" w:space="0" w:color="auto"/>
            </w:tcBorders>
            <w:vAlign w:val="center"/>
            <w:hideMark/>
          </w:tcPr>
          <w:p w:rsidR="00861C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с плательщиками прочих доходов</w:t>
            </w:r>
          </w:p>
        </w:tc>
      </w:tr>
      <w:tr w:rsidR="00861C53" w:rsidRPr="00EB1E5E" w:rsidTr="00D3208C">
        <w:trPr>
          <w:trHeight w:val="285"/>
        </w:trPr>
        <w:tc>
          <w:tcPr>
            <w:tcW w:w="1060" w:type="dxa"/>
            <w:tcBorders>
              <w:top w:val="single" w:sz="4" w:space="0" w:color="auto"/>
              <w:left w:val="single" w:sz="4" w:space="0" w:color="auto"/>
              <w:bottom w:val="single" w:sz="4" w:space="0" w:color="auto"/>
              <w:right w:val="single" w:sz="4" w:space="0" w:color="auto"/>
            </w:tcBorders>
            <w:noWrap/>
            <w:vAlign w:val="center"/>
          </w:tcPr>
          <w:p w:rsidR="00861C53" w:rsidRPr="00F53453" w:rsidRDefault="00861C53" w:rsidP="00F53453">
            <w:pPr>
              <w:spacing w:after="0" w:line="240" w:lineRule="auto"/>
              <w:rPr>
                <w:rFonts w:ascii="Times New Roman" w:eastAsia="Times New Roman" w:hAnsi="Times New Roman"/>
                <w:lang w:eastAsia="ru-RU"/>
              </w:rPr>
            </w:pPr>
            <w:r>
              <w:rPr>
                <w:rFonts w:ascii="Times New Roman" w:eastAsia="Times New Roman" w:hAnsi="Times New Roman"/>
                <w:lang w:eastAsia="ru-RU"/>
              </w:rPr>
              <w:t>205.55</w:t>
            </w:r>
          </w:p>
        </w:tc>
        <w:tc>
          <w:tcPr>
            <w:tcW w:w="8878" w:type="dxa"/>
            <w:tcBorders>
              <w:top w:val="single" w:sz="4" w:space="0" w:color="auto"/>
              <w:left w:val="single" w:sz="4" w:space="0" w:color="auto"/>
              <w:bottom w:val="single" w:sz="4" w:space="0" w:color="auto"/>
              <w:right w:val="single" w:sz="4" w:space="0" w:color="auto"/>
            </w:tcBorders>
            <w:vAlign w:val="center"/>
          </w:tcPr>
          <w:p w:rsidR="00861C53" w:rsidRPr="00F53453" w:rsidRDefault="00861C53" w:rsidP="00F53453">
            <w:pPr>
              <w:spacing w:after="0" w:line="240" w:lineRule="auto"/>
              <w:rPr>
                <w:rFonts w:ascii="Times New Roman" w:eastAsia="Times New Roman" w:hAnsi="Times New Roman"/>
                <w:lang w:eastAsia="ru-RU"/>
              </w:rPr>
            </w:pPr>
            <w:r>
              <w:rPr>
                <w:rFonts w:ascii="Times New Roman" w:eastAsia="Times New Roman" w:hAnsi="Times New Roman"/>
                <w:lang w:eastAsia="ru-RU"/>
              </w:rPr>
              <w:t xml:space="preserve">Расчеты по поступлениям текущего характера от иных резидентов </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206.20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авансам по работам, услугам</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206.21</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авансам по услугам связи</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206.23</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авансам по коммунальным услугам</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206.25</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авансам по работам, услугам по содержанию имущества</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206.26</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авансам по прочим  работам, услугам</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206.30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авансам по поступлению нефинансовых активов</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206.34</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авансам по приобретению материальных запасов</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206.60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авансам по социальному обеспечению</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206.61</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авансам по пенсиям, пособиям и выплатам по пенсионному, социальному и медицинскому страхованию населения</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206.6</w:t>
            </w:r>
            <w:r w:rsidR="00861C53">
              <w:rPr>
                <w:rFonts w:ascii="Times New Roman" w:eastAsia="Times New Roman" w:hAnsi="Times New Roman"/>
                <w:lang w:eastAsia="ru-RU"/>
              </w:rPr>
              <w:t>3</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авансам по пособиям по социальной помощи населению</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210.00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Прочие расчеты с дебиторами</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210.01</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НДС по приобретенным материальным ценностям, работам, услугам</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210.Р1</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НДС по приобретенным материальным ценностям, работам, услугам</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210.03</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с финансовым органом по наличным денежным средствам</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210.06</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с учредителем</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302.00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принятым обязательствам</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302.10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оплате труда и начислениям на выплаты по оплате труда</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302.11</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заработной плате</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302.12</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прочим выплатам</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302.13</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начислениям на выплаты по оплате труда</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302.20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работам, услугам</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302.21</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услугам связи</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302.22</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транспортным услугам</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302.23</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коммунальным услугам</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302.25</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работам, услугам по содержанию имущества</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302.26</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прочим работам, услугам</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302.30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поступлению нефинансовых активов</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302.31</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приобретению основных средств</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302.32</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приобретению нематериальных активов</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302.34</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приобретению материальных запасов</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302.60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социальному обеспечению</w:t>
            </w:r>
          </w:p>
        </w:tc>
      </w:tr>
      <w:tr w:rsidR="00F53453" w:rsidRPr="00EB1E5E" w:rsidTr="00861C53">
        <w:trPr>
          <w:trHeight w:val="209"/>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302.6</w:t>
            </w:r>
            <w:r w:rsidR="00B6678F">
              <w:rPr>
                <w:rFonts w:ascii="Times New Roman" w:eastAsia="Times New Roman" w:hAnsi="Times New Roman"/>
                <w:lang w:eastAsia="ru-RU"/>
              </w:rPr>
              <w:t>3</w:t>
            </w:r>
          </w:p>
          <w:p w:rsidR="00861C53" w:rsidRPr="00F53453" w:rsidRDefault="00861C53" w:rsidP="00F53453">
            <w:pPr>
              <w:spacing w:after="0" w:line="240" w:lineRule="auto"/>
              <w:rPr>
                <w:rFonts w:ascii="Times New Roman" w:eastAsia="Times New Roman" w:hAnsi="Times New Roman"/>
                <w:lang w:eastAsia="ru-RU"/>
              </w:rPr>
            </w:pPr>
          </w:p>
        </w:tc>
        <w:tc>
          <w:tcPr>
            <w:tcW w:w="8878" w:type="dxa"/>
            <w:tcBorders>
              <w:top w:val="single" w:sz="4" w:space="0" w:color="auto"/>
              <w:left w:val="single" w:sz="4" w:space="0" w:color="auto"/>
              <w:bottom w:val="single" w:sz="4" w:space="0" w:color="auto"/>
              <w:right w:val="single" w:sz="4" w:space="0" w:color="auto"/>
            </w:tcBorders>
            <w:vAlign w:val="center"/>
            <w:hideMark/>
          </w:tcPr>
          <w:p w:rsidR="00861C53" w:rsidRPr="00F53453" w:rsidRDefault="00F53453" w:rsidP="00861C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пособиям по социальной помощи населению</w:t>
            </w:r>
          </w:p>
        </w:tc>
      </w:tr>
      <w:tr w:rsidR="00861C53" w:rsidRPr="00EB1E5E" w:rsidTr="00D3208C">
        <w:trPr>
          <w:trHeight w:val="236"/>
        </w:trPr>
        <w:tc>
          <w:tcPr>
            <w:tcW w:w="1060" w:type="dxa"/>
            <w:tcBorders>
              <w:top w:val="single" w:sz="4" w:space="0" w:color="auto"/>
              <w:left w:val="single" w:sz="4" w:space="0" w:color="auto"/>
              <w:bottom w:val="single" w:sz="4" w:space="0" w:color="auto"/>
              <w:right w:val="single" w:sz="4" w:space="0" w:color="auto"/>
            </w:tcBorders>
            <w:noWrap/>
            <w:vAlign w:val="center"/>
          </w:tcPr>
          <w:p w:rsidR="00861C53" w:rsidRPr="00F53453" w:rsidRDefault="00861C53" w:rsidP="00F53453">
            <w:pPr>
              <w:spacing w:after="0" w:line="240" w:lineRule="auto"/>
              <w:rPr>
                <w:rFonts w:ascii="Times New Roman" w:eastAsia="Times New Roman" w:hAnsi="Times New Roman"/>
                <w:lang w:eastAsia="ru-RU"/>
              </w:rPr>
            </w:pPr>
            <w:r>
              <w:rPr>
                <w:rFonts w:ascii="Times New Roman" w:eastAsia="Times New Roman" w:hAnsi="Times New Roman"/>
                <w:lang w:eastAsia="ru-RU"/>
              </w:rPr>
              <w:t>302.66</w:t>
            </w:r>
          </w:p>
        </w:tc>
        <w:tc>
          <w:tcPr>
            <w:tcW w:w="8878" w:type="dxa"/>
            <w:tcBorders>
              <w:top w:val="single" w:sz="4" w:space="0" w:color="auto"/>
              <w:left w:val="single" w:sz="4" w:space="0" w:color="auto"/>
              <w:bottom w:val="single" w:sz="4" w:space="0" w:color="auto"/>
              <w:right w:val="single" w:sz="4" w:space="0" w:color="auto"/>
            </w:tcBorders>
            <w:vAlign w:val="center"/>
          </w:tcPr>
          <w:p w:rsidR="00861C53" w:rsidRPr="00F53453" w:rsidRDefault="00861C53" w:rsidP="00F53453">
            <w:pPr>
              <w:spacing w:after="0" w:line="240" w:lineRule="auto"/>
              <w:rPr>
                <w:rFonts w:ascii="Times New Roman" w:eastAsia="Times New Roman" w:hAnsi="Times New Roman"/>
                <w:lang w:eastAsia="ru-RU"/>
              </w:rPr>
            </w:pPr>
            <w:r>
              <w:rPr>
                <w:rFonts w:ascii="Times New Roman" w:eastAsia="Times New Roman" w:hAnsi="Times New Roman"/>
                <w:lang w:eastAsia="ru-RU"/>
              </w:rPr>
              <w:t>Расчеты по социальным пособиям и компенсациям персоналу в денежной форме</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302.90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прочим расходам</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302.91</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прочим расходам</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303.00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платежам в бюджеты</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303.01</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налогу на доходы физических лиц</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303.02</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страховым взносам на обязательное социальное страхование на случай временной нетрудоспособности и в связи с материнством</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303.03</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налогу на прибыль организаций</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303.04</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налогу на добавленную стоимость</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303.05</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прочим платежам в бюджет</w:t>
            </w:r>
          </w:p>
        </w:tc>
      </w:tr>
      <w:tr w:rsidR="00F53453" w:rsidRPr="00EB1E5E" w:rsidTr="00D3208C">
        <w:trPr>
          <w:trHeight w:val="450"/>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303.06</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страховым взносам на обязательное социальное страхование от несчастных случаев на производстве и профессиональных заболеваний</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303.07</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страховым взносам на обязательное медицинское страхование в Федеральный ФОМС</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303.08</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страховым взносам на обязательное медицинское страхование в территориальный ФОМС</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303.10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страховым взносам на обязательное пенсионное страхование на выплату страховой части трудовой пенсии</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303.11</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 xml:space="preserve">Расчеты по страховым взносам на обязательное пенсионное страхование на выплату </w:t>
            </w:r>
            <w:r w:rsidRPr="00F53453">
              <w:rPr>
                <w:rFonts w:ascii="Times New Roman" w:eastAsia="Times New Roman" w:hAnsi="Times New Roman"/>
                <w:lang w:eastAsia="ru-RU"/>
              </w:rPr>
              <w:lastRenderedPageBreak/>
              <w:t>накопительной части трудовой пенсии</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lastRenderedPageBreak/>
              <w:t>303.12</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налогу на имущество организаций</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303.13</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земельному налогу</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304.00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Прочие расчеты с кредиторами</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304.03</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удержаниям из выплат по оплате труда</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304.04</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Внутриведомственные расчеты</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304.05</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по платежам из бюджета с финансовым органом</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304.06</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Расчеты с прочими кредиторами</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401.00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Финансовый результат экономического субъекта</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401.10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Доходы текущего финансового года</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401.20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Расходы текущего финансового года</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401.30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Финансовый результат прошлых отчетных периодов</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501.00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Лимиты бюджетных обязательств</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501.10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Лимиты бюджетных обязательств текущего финансового года</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501.13</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Лимиты бюджетных обязательств получателей бюджетных средств</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502.00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Принятые обязательства</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502.10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Принятые обязательства на текущий финансовый год</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502.11</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Принятые обязательства на текущий финансовый год</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502.12</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Принятые денежные обязательства на текущий финансовый год</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504.00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Сметные (плановые) назначения</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504.10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Сметные (плановые) назначения текущего финансового года</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504.11</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Сметные (плановые) назначения по доходам (поступлениям)</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504.12</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Сметные (плановые) назначения по расходам (выплатам)</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506.00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Право на принятие обязательств</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506.10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Право на принятие обязательств на текущий финансовый год</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506.20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Право на принятие обязательств на очередной финансовый год</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507.00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Утвержденный объем финансового обеспечения</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507.10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Утвержденный объем финансового обеспечения на текущий финансовый год</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507.20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Утвержденный объем финансового обеспечения на очередной финансовый год</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508.00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Получено финансового обеспечения</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508.10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Получено финансового обеспечения текущего финансового года</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00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Вспомогательный (забалансовый)</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21</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Основные средства стоимостью до 3000 рублей включительно в эксплуатации</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21.20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Основные средства стоимостью до 3000 рублей включительно в эксплуатации - особо ценное движимое имущество</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21.24</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Машины и оборудование - особо ценное движимое имущество</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21.25</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Транспортные средства - особо ценное движимое имущество</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21.26</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Производственный и хозяйственный инвентарь - особо ценное движимое имущество</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21.28</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Прочие основные средства - особо ценное движимое имущество</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21.30</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Основные средства стоимостью до 3000 рублей включительно в эксплуатации - иное движимое имущество</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21.34</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Машины и оборудование - иное движимое имущество</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21.35</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Транспортные средства - иное движимое имущество</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21.36</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Производственный и хозяйственный инвентарь - иное движимое имущество</w:t>
            </w:r>
          </w:p>
        </w:tc>
      </w:tr>
      <w:tr w:rsidR="00F53453" w:rsidRPr="00EB1E5E" w:rsidTr="00D3208C">
        <w:trPr>
          <w:trHeight w:val="225"/>
        </w:trPr>
        <w:tc>
          <w:tcPr>
            <w:tcW w:w="1060" w:type="dxa"/>
            <w:tcBorders>
              <w:top w:val="single" w:sz="4" w:space="0" w:color="auto"/>
              <w:left w:val="single" w:sz="4" w:space="0" w:color="auto"/>
              <w:bottom w:val="single" w:sz="4" w:space="0" w:color="auto"/>
              <w:right w:val="single" w:sz="4" w:space="0" w:color="auto"/>
            </w:tcBorders>
            <w:noWrap/>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21.38</w:t>
            </w:r>
          </w:p>
        </w:tc>
        <w:tc>
          <w:tcPr>
            <w:tcW w:w="8878" w:type="dxa"/>
            <w:tcBorders>
              <w:top w:val="single" w:sz="4" w:space="0" w:color="auto"/>
              <w:left w:val="single" w:sz="4" w:space="0" w:color="auto"/>
              <w:bottom w:val="single" w:sz="4" w:space="0" w:color="auto"/>
              <w:right w:val="single" w:sz="4" w:space="0" w:color="auto"/>
            </w:tcBorders>
            <w:vAlign w:val="center"/>
            <w:hideMark/>
          </w:tcPr>
          <w:p w:rsidR="00F53453" w:rsidRPr="00F53453" w:rsidRDefault="00F53453" w:rsidP="00F53453">
            <w:pPr>
              <w:spacing w:after="0" w:line="240" w:lineRule="auto"/>
              <w:rPr>
                <w:rFonts w:ascii="Times New Roman" w:eastAsia="Times New Roman" w:hAnsi="Times New Roman"/>
                <w:lang w:eastAsia="ru-RU"/>
              </w:rPr>
            </w:pPr>
            <w:r w:rsidRPr="00F53453">
              <w:rPr>
                <w:rFonts w:ascii="Times New Roman" w:eastAsia="Times New Roman" w:hAnsi="Times New Roman"/>
                <w:lang w:eastAsia="ru-RU"/>
              </w:rPr>
              <w:t>Прочие основные средства - иное движимое имущество</w:t>
            </w:r>
          </w:p>
        </w:tc>
      </w:tr>
    </w:tbl>
    <w:p w:rsidR="00F53453" w:rsidRPr="00F53453" w:rsidRDefault="00F53453" w:rsidP="00F53453">
      <w:pPr>
        <w:spacing w:after="0" w:line="240" w:lineRule="auto"/>
        <w:ind w:left="426" w:right="-99"/>
        <w:jc w:val="both"/>
        <w:rPr>
          <w:rFonts w:ascii="Times New Roman" w:eastAsia="Times New Roman" w:hAnsi="Times New Roman"/>
          <w:b/>
          <w:sz w:val="24"/>
          <w:szCs w:val="24"/>
          <w:u w:val="single"/>
          <w:lang w:eastAsia="ru-RU"/>
        </w:rPr>
      </w:pPr>
    </w:p>
    <w:p w:rsidR="00BA02A9" w:rsidRDefault="00F53453" w:rsidP="00BA02A9">
      <w:pPr>
        <w:jc w:val="both"/>
        <w:rPr>
          <w:rFonts w:ascii="Times New Roman" w:hAnsi="Times New Roman"/>
          <w:sz w:val="24"/>
          <w:szCs w:val="24"/>
        </w:rPr>
      </w:pPr>
      <w:r w:rsidRPr="00F53453">
        <w:rPr>
          <w:rFonts w:ascii="Times New Roman" w:eastAsia="Times New Roman" w:hAnsi="Times New Roman"/>
          <w:b/>
          <w:sz w:val="24"/>
          <w:szCs w:val="24"/>
          <w:lang w:eastAsia="ru-RU"/>
        </w:rPr>
        <w:br w:type="page"/>
      </w:r>
      <w:bookmarkEnd w:id="4"/>
      <w:r w:rsidR="00BA02A9" w:rsidRPr="009C73E0">
        <w:rPr>
          <w:rFonts w:ascii="Times New Roman" w:hAnsi="Times New Roman"/>
          <w:sz w:val="24"/>
          <w:szCs w:val="24"/>
        </w:rPr>
        <w:lastRenderedPageBreak/>
        <w:t>ПРИЛОЖЕНИ</w:t>
      </w:r>
      <w:r w:rsidR="00BA02A9">
        <w:rPr>
          <w:rFonts w:ascii="Times New Roman" w:hAnsi="Times New Roman"/>
          <w:sz w:val="24"/>
          <w:szCs w:val="24"/>
        </w:rPr>
        <w:t>Е</w:t>
      </w:r>
      <w:r w:rsidR="00BA02A9" w:rsidRPr="009C73E0">
        <w:rPr>
          <w:rFonts w:ascii="Times New Roman" w:hAnsi="Times New Roman"/>
          <w:sz w:val="24"/>
          <w:szCs w:val="24"/>
        </w:rPr>
        <w:t xml:space="preserve"> №</w:t>
      </w:r>
      <w:r w:rsidR="00E27B31">
        <w:rPr>
          <w:rFonts w:ascii="Times New Roman" w:hAnsi="Times New Roman"/>
          <w:sz w:val="24"/>
          <w:szCs w:val="24"/>
        </w:rPr>
        <w:t>2</w:t>
      </w:r>
      <w:r w:rsidR="00BA02A9" w:rsidRPr="009C73E0">
        <w:rPr>
          <w:rFonts w:ascii="Times New Roman" w:hAnsi="Times New Roman"/>
          <w:sz w:val="24"/>
          <w:szCs w:val="24"/>
        </w:rPr>
        <w:t xml:space="preserve"> – Положение по инвентаризации имущества и финансовых обязательств.</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09552A" w:rsidRPr="0009552A" w:rsidRDefault="0009552A" w:rsidP="0009552A">
      <w:pPr>
        <w:autoSpaceDE w:val="0"/>
        <w:autoSpaceDN w:val="0"/>
        <w:adjustRightInd w:val="0"/>
        <w:spacing w:after="0" w:line="240" w:lineRule="auto"/>
        <w:jc w:val="center"/>
        <w:rPr>
          <w:rFonts w:ascii="Times New Roman" w:eastAsia="Times New Roman" w:hAnsi="Times New Roman"/>
          <w:b/>
          <w:bCs/>
          <w:sz w:val="24"/>
          <w:szCs w:val="24"/>
          <w:lang w:eastAsia="ru-RU"/>
        </w:rPr>
      </w:pPr>
      <w:bookmarkStart w:id="5" w:name="Par3263"/>
      <w:bookmarkEnd w:id="5"/>
      <w:r w:rsidRPr="0009552A">
        <w:rPr>
          <w:rFonts w:ascii="Times New Roman" w:eastAsia="Times New Roman" w:hAnsi="Times New Roman"/>
          <w:b/>
          <w:bCs/>
          <w:sz w:val="24"/>
          <w:szCs w:val="24"/>
          <w:lang w:eastAsia="ru-RU"/>
        </w:rPr>
        <w:t>Положение</w:t>
      </w:r>
    </w:p>
    <w:p w:rsidR="0009552A" w:rsidRPr="0009552A" w:rsidRDefault="0009552A" w:rsidP="0009552A">
      <w:pPr>
        <w:autoSpaceDE w:val="0"/>
        <w:autoSpaceDN w:val="0"/>
        <w:adjustRightInd w:val="0"/>
        <w:spacing w:after="0" w:line="240" w:lineRule="auto"/>
        <w:jc w:val="center"/>
        <w:rPr>
          <w:rFonts w:ascii="Times New Roman" w:eastAsia="Times New Roman" w:hAnsi="Times New Roman"/>
          <w:b/>
          <w:bCs/>
          <w:sz w:val="24"/>
          <w:szCs w:val="24"/>
          <w:lang w:eastAsia="ru-RU"/>
        </w:rPr>
      </w:pPr>
      <w:r w:rsidRPr="0009552A">
        <w:rPr>
          <w:rFonts w:ascii="Times New Roman" w:eastAsia="Times New Roman" w:hAnsi="Times New Roman"/>
          <w:b/>
          <w:bCs/>
          <w:sz w:val="24"/>
          <w:szCs w:val="24"/>
          <w:lang w:eastAsia="ru-RU"/>
        </w:rPr>
        <w:t xml:space="preserve">об инвентаризации имущества и </w:t>
      </w:r>
      <w:r>
        <w:rPr>
          <w:rFonts w:ascii="Times New Roman" w:eastAsia="Times New Roman" w:hAnsi="Times New Roman"/>
          <w:b/>
          <w:bCs/>
          <w:sz w:val="24"/>
          <w:szCs w:val="24"/>
          <w:lang w:eastAsia="ru-RU"/>
        </w:rPr>
        <w:t xml:space="preserve">финансовых </w:t>
      </w:r>
      <w:r w:rsidRPr="0009552A">
        <w:rPr>
          <w:rFonts w:ascii="Times New Roman" w:eastAsia="Times New Roman" w:hAnsi="Times New Roman"/>
          <w:b/>
          <w:bCs/>
          <w:sz w:val="24"/>
          <w:szCs w:val="24"/>
          <w:lang w:eastAsia="ru-RU"/>
        </w:rPr>
        <w:t>обязательств учреждения</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09552A" w:rsidRPr="0009552A" w:rsidRDefault="0009552A" w:rsidP="0009552A">
      <w:pPr>
        <w:autoSpaceDE w:val="0"/>
        <w:autoSpaceDN w:val="0"/>
        <w:adjustRightInd w:val="0"/>
        <w:spacing w:after="0" w:line="240" w:lineRule="auto"/>
        <w:jc w:val="center"/>
        <w:outlineLvl w:val="2"/>
        <w:rPr>
          <w:rFonts w:ascii="Times New Roman" w:eastAsia="Times New Roman" w:hAnsi="Times New Roman"/>
          <w:b/>
          <w:bCs/>
          <w:sz w:val="24"/>
          <w:szCs w:val="24"/>
          <w:lang w:eastAsia="ru-RU"/>
        </w:rPr>
      </w:pPr>
      <w:r w:rsidRPr="0009552A">
        <w:rPr>
          <w:rFonts w:ascii="Times New Roman" w:eastAsia="Times New Roman" w:hAnsi="Times New Roman"/>
          <w:b/>
          <w:bCs/>
          <w:sz w:val="24"/>
          <w:szCs w:val="24"/>
          <w:lang w:eastAsia="ru-RU"/>
        </w:rPr>
        <w:t>1. Организация проведения инвентаризации</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 xml:space="preserve">1.1. Инвентаризация имущества и </w:t>
      </w:r>
      <w:r>
        <w:rPr>
          <w:rFonts w:ascii="Times New Roman" w:eastAsia="Times New Roman" w:hAnsi="Times New Roman"/>
          <w:bCs/>
          <w:sz w:val="24"/>
          <w:szCs w:val="24"/>
          <w:lang w:eastAsia="ru-RU"/>
        </w:rPr>
        <w:t xml:space="preserve">финансовых </w:t>
      </w:r>
      <w:r w:rsidRPr="0009552A">
        <w:rPr>
          <w:rFonts w:ascii="Times New Roman" w:eastAsia="Times New Roman" w:hAnsi="Times New Roman"/>
          <w:bCs/>
          <w:sz w:val="24"/>
          <w:szCs w:val="24"/>
          <w:lang w:eastAsia="ru-RU"/>
        </w:rPr>
        <w:t xml:space="preserve">обязательств учреждения проводится в соответствии с требованиями </w:t>
      </w:r>
      <w:hyperlink r:id="rId25" w:history="1">
        <w:r w:rsidRPr="0009552A">
          <w:rPr>
            <w:rFonts w:ascii="Times New Roman" w:eastAsia="Times New Roman" w:hAnsi="Times New Roman"/>
            <w:bCs/>
            <w:sz w:val="24"/>
            <w:szCs w:val="24"/>
            <w:lang w:eastAsia="ru-RU"/>
          </w:rPr>
          <w:t>ст. 11</w:t>
        </w:r>
      </w:hyperlink>
      <w:r w:rsidRPr="0009552A">
        <w:rPr>
          <w:rFonts w:ascii="Times New Roman" w:eastAsia="Times New Roman" w:hAnsi="Times New Roman"/>
          <w:bCs/>
          <w:sz w:val="24"/>
          <w:szCs w:val="24"/>
          <w:lang w:eastAsia="ru-RU"/>
        </w:rPr>
        <w:t xml:space="preserve"> Федерального закона N 402-ФЗ, </w:t>
      </w:r>
      <w:hyperlink r:id="rId26" w:history="1">
        <w:r w:rsidRPr="0009552A">
          <w:rPr>
            <w:rFonts w:ascii="Times New Roman" w:eastAsia="Times New Roman" w:hAnsi="Times New Roman"/>
            <w:bCs/>
            <w:sz w:val="24"/>
            <w:szCs w:val="24"/>
            <w:lang w:eastAsia="ru-RU"/>
          </w:rPr>
          <w:t>п. п. 6</w:t>
        </w:r>
      </w:hyperlink>
      <w:r w:rsidRPr="0009552A">
        <w:rPr>
          <w:rFonts w:ascii="Times New Roman" w:eastAsia="Times New Roman" w:hAnsi="Times New Roman"/>
          <w:bCs/>
          <w:sz w:val="24"/>
          <w:szCs w:val="24"/>
          <w:lang w:eastAsia="ru-RU"/>
        </w:rPr>
        <w:t xml:space="preserve">, </w:t>
      </w:r>
      <w:hyperlink r:id="rId27" w:history="1">
        <w:r w:rsidRPr="0009552A">
          <w:rPr>
            <w:rFonts w:ascii="Times New Roman" w:eastAsia="Times New Roman" w:hAnsi="Times New Roman"/>
            <w:bCs/>
            <w:sz w:val="24"/>
            <w:szCs w:val="24"/>
            <w:lang w:eastAsia="ru-RU"/>
          </w:rPr>
          <w:t>20</w:t>
        </w:r>
      </w:hyperlink>
      <w:r w:rsidRPr="0009552A">
        <w:rPr>
          <w:rFonts w:ascii="Times New Roman" w:eastAsia="Times New Roman" w:hAnsi="Times New Roman"/>
          <w:bCs/>
          <w:sz w:val="24"/>
          <w:szCs w:val="24"/>
          <w:lang w:eastAsia="ru-RU"/>
        </w:rPr>
        <w:t xml:space="preserve"> Инструкции N 157н, Методических </w:t>
      </w:r>
      <w:hyperlink r:id="rId28" w:history="1">
        <w:r w:rsidRPr="0009552A">
          <w:rPr>
            <w:rFonts w:ascii="Times New Roman" w:eastAsia="Times New Roman" w:hAnsi="Times New Roman"/>
            <w:bCs/>
            <w:sz w:val="24"/>
            <w:szCs w:val="24"/>
            <w:lang w:eastAsia="ru-RU"/>
          </w:rPr>
          <w:t>указаний</w:t>
        </w:r>
      </w:hyperlink>
      <w:r w:rsidRPr="0009552A">
        <w:rPr>
          <w:rFonts w:ascii="Times New Roman" w:eastAsia="Times New Roman" w:hAnsi="Times New Roman"/>
          <w:bCs/>
          <w:sz w:val="24"/>
          <w:szCs w:val="24"/>
          <w:lang w:eastAsia="ru-RU"/>
        </w:rPr>
        <w:t xml:space="preserve"> N 49.</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1.2. Целями инвентаризации являются выявление фактического наличия имущества, сопоставление с данными бухгалтерского учета и проверка полноты отражения в бухгалтерском учете обязательств.</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1.3. Настоящее Положение устанавливает случаи, сроки и порядок проведения инвентаризации имущества и обязательств и оформления ее результатов.</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1.4. Количество инвентаризаций в отчетном году, дата их проведения, перечень имущества и финансовых обязательств, проверяемых при каждой из них, устанавливаются отдельным приказом руководителя учреждения, кроме случаев, предусмотренных в п. 1.5 настоящего Положения.</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1.5. Инвентаризация имущества и обязательств учреждения проводится обязательно:</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 при передаче имущества учреждения в аренду, управление, безвозмездное пользование, а также выкупе, продаже комплекса объектов учета (имущественного комплекса);</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 перед составлением годовой бухгалтерской отчетности, кроме имущества, инвентаризация которого проводилась не ранее 1 октября отчетного года. Инвентаризация основных средств проводится ежегодно;</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 при смене материально ответственных лиц (на день приемки-передачи дел);</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 при установлении фактов хищений или злоупотреблений, а также порчи ценностей;</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 в случае стихийных бедствий, пожара, аварий или других чрезвычайных ситуаций, вызванных экстремальными условиями;</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 при ликвидации (реорганизации) учреждения перед составлением ликвидационного (разделительного) баланса и в других случаях, предусмотренных законодательством Российской Федерации или нормативными актами Минфина России.</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Ежемесячно подлежит инвентаризации следующее имущество учреждения: наличные денежные средства, денежные документы и бланки строгой отчетности, находящиеся в кассе учреждения.</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 xml:space="preserve">1.6. Приказы о проведении инвентаризации </w:t>
      </w:r>
      <w:hyperlink r:id="rId29" w:history="1">
        <w:r w:rsidRPr="0009552A">
          <w:rPr>
            <w:rFonts w:ascii="Times New Roman" w:eastAsia="Times New Roman" w:hAnsi="Times New Roman"/>
            <w:bCs/>
            <w:sz w:val="24"/>
            <w:szCs w:val="24"/>
            <w:lang w:eastAsia="ru-RU"/>
          </w:rPr>
          <w:t>(форма N ИНВ-22)</w:t>
        </w:r>
      </w:hyperlink>
      <w:r w:rsidRPr="0009552A">
        <w:rPr>
          <w:rFonts w:ascii="Times New Roman" w:eastAsia="Times New Roman" w:hAnsi="Times New Roman"/>
          <w:bCs/>
          <w:sz w:val="24"/>
          <w:szCs w:val="24"/>
          <w:lang w:eastAsia="ru-RU"/>
        </w:rPr>
        <w:t xml:space="preserve"> подлежат регистрации в книге приказов по учреждению.</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В приказе  указываются:</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 наименование имущества и обязательств, подлежащих инвентаризации;</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 дата начала и окончания проведения инвентаризации;</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 причина проведения инвентаризации.</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Председатель и члены инвентаризационной комиссии в обязательном порядке ставят подписи, подтверждающие их ознакомление с приказом.</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1.7. Членами комиссии могут быть работники администрации, бухгалтерской службы и другие специалисты, которые способны оценить состояние имущества и обязательств учреждения. Кроме того, в инвентаризационную комиссию могут быть включены работники службы внутреннего аудита учреждения, а также представители независимых аудиторских организаций.</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1.8. Председатель инвентаризационной комиссии перед началом инвентаризации подготавливает план работы, проводит инструктаж с членами комиссии и организует изучение ими законодательства Российской Федерации, нормативных правовых актов по проведению инвентаризации, организации и ведению бухгалтерского учета имущества и обязательств, ознакомляет членов комиссии с материалами предыдущих инвентаризаций, ревизий и проверок.</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lastRenderedPageBreak/>
        <w:t>До начала проверки председатель инвентаризационной комиссии обязан завизировать последние приходные и расходные документы и сделать в них запись: "До инвентаризации на "__________" (дата)". После этого работники бухгалтерии отражают в регистрах учета указанные документы, определяют остатки инвентаризируемого имущества и обязательств к началу инвентаризации.</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1.9. Материально ответственные лица в состав инвентаризационной комиссии не входят, присутствие указанных лиц при проверке фактического наличия имущества является обязательным.</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С материально ответственных лиц члены инвентаризационной комиссии обязаны взять расписки в том, что к началу инвентаризации все расходные и приходные документы сданы в бухгалтерию или переданы комиссии и все ценности, поступившие на их ответственное хранение, оприходованы, а выбывшие списаны в расход. Аналогичные расписки дают и лица, имеющие подотчетные суммы на приобретение или доверенности на получение имущества.</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1.10. Фактическое наличие находящегося в учреждении имущества при инвентаризации проверяют путем подсчета, взвешивания, обмера. Для этого руководитель учреждения должен предоставить членам комиссии необходимый персонал и механизмы (весы, контрольно-измерительные приборы и т.п.).</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1.11. Результаты инвентаризации отражаются в инвентаризационных описях. Инвентаризационная комиссия обеспечивает полноту и точность внесения в описи данных о фактических остатках имущества, правильность и своевременность оформления материалов инвентаризации. Для каждого вида имущества оформляется своя форма инвентаризационной описи.</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1.12. Инвентаризационные описи составляются не менее чем в двух экземплярах отдельно по каждому месту хранения ценностей и материально ответственному лицу. Указанные документы подписывают все члены инвентаризационной комиссии и материально ответственные лица. В конце описи материально ответственные лица дают расписку об отсутствии к членам комиссии каких-либо претензий и принятии перечисленного в описи имущества на ответственное хранение, кроме того, расписка подтверждает проверку комиссией имущества в их присутствии. Один экземпляр передается в бухгалтерию, а второй остается у материально ответственных лиц.</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1.13. На имущество, полученное в пользование, находящееся на ответственном хранении или полученное для переработки, составляются отдельные описи.</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09552A" w:rsidRPr="0009552A" w:rsidRDefault="0009552A" w:rsidP="0009552A">
      <w:pPr>
        <w:autoSpaceDE w:val="0"/>
        <w:autoSpaceDN w:val="0"/>
        <w:adjustRightInd w:val="0"/>
        <w:spacing w:after="0" w:line="240" w:lineRule="auto"/>
        <w:jc w:val="center"/>
        <w:outlineLvl w:val="2"/>
        <w:rPr>
          <w:rFonts w:ascii="Times New Roman" w:eastAsia="Times New Roman" w:hAnsi="Times New Roman"/>
          <w:b/>
          <w:bCs/>
          <w:sz w:val="24"/>
          <w:szCs w:val="24"/>
          <w:lang w:eastAsia="ru-RU"/>
        </w:rPr>
      </w:pPr>
      <w:r w:rsidRPr="0009552A">
        <w:rPr>
          <w:rFonts w:ascii="Times New Roman" w:eastAsia="Times New Roman" w:hAnsi="Times New Roman"/>
          <w:b/>
          <w:bCs/>
          <w:sz w:val="24"/>
          <w:szCs w:val="24"/>
          <w:lang w:eastAsia="ru-RU"/>
        </w:rPr>
        <w:t>2. Имущество и обязательства, подлежащие инвентаризации</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2.1. Инвентаризации подлежит все имущество учреждения независимо от его местонахождения, а также все виды обязательств, в том числе:</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1. Имущество и обязательства, учтенные на балансовых счетах:</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1) основные средства;</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2) нематериальные активы;</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3) непроизведенные активы;</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4) материальные запасы;</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5) объекты незавершенного строительства;</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6) денежные средства;</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7) денежные документы;</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8) расчеты;</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9) доходы будущих периодов;</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10) расходы будущих периодов;</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11) резервы предстоящих расходов.</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2. Имущество и обязательства, учтенные на забалансовых счетах.</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3. Другое имущество и обязательства в соответствии с приказом об инвентаризации.</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Фактически находящееся в учреждении имущество, не учтенное по каким-либо причинам, подлежит принятию к бухгалтерскому учету.</w:t>
      </w:r>
    </w:p>
    <w:p w:rsid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09552A" w:rsidRPr="0009552A" w:rsidRDefault="0009552A" w:rsidP="0009552A">
      <w:pPr>
        <w:autoSpaceDE w:val="0"/>
        <w:autoSpaceDN w:val="0"/>
        <w:adjustRightInd w:val="0"/>
        <w:spacing w:after="0" w:line="240" w:lineRule="auto"/>
        <w:jc w:val="center"/>
        <w:outlineLvl w:val="2"/>
        <w:rPr>
          <w:rFonts w:ascii="Times New Roman" w:eastAsia="Times New Roman" w:hAnsi="Times New Roman"/>
          <w:b/>
          <w:bCs/>
          <w:sz w:val="24"/>
          <w:szCs w:val="24"/>
          <w:lang w:eastAsia="ru-RU"/>
        </w:rPr>
      </w:pPr>
      <w:r w:rsidRPr="0009552A">
        <w:rPr>
          <w:rFonts w:ascii="Times New Roman" w:eastAsia="Times New Roman" w:hAnsi="Times New Roman"/>
          <w:b/>
          <w:bCs/>
          <w:sz w:val="24"/>
          <w:szCs w:val="24"/>
          <w:lang w:eastAsia="ru-RU"/>
        </w:rPr>
        <w:t>3. Оформление результатов инвентаризации и регулирование выявленных расхождений</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 xml:space="preserve">3.1. На основании инвентаризационных описей, по которым выявлено несоответствие фактического наличия финансовых и нефинансовых активов, иного имущества и обязательств данным бухгалтерского учета, бухгалтерией оформляются Ведомости расхождений по результатам инвентаризации </w:t>
      </w:r>
      <w:hyperlink r:id="rId30" w:history="1">
        <w:r w:rsidRPr="0009552A">
          <w:rPr>
            <w:rFonts w:ascii="Times New Roman" w:eastAsia="Times New Roman" w:hAnsi="Times New Roman"/>
            <w:bCs/>
            <w:sz w:val="24"/>
            <w:szCs w:val="24"/>
            <w:lang w:eastAsia="ru-RU"/>
          </w:rPr>
          <w:t>(ф. 0504092)</w:t>
        </w:r>
      </w:hyperlink>
      <w:r w:rsidRPr="0009552A">
        <w:rPr>
          <w:rFonts w:ascii="Times New Roman" w:eastAsia="Times New Roman" w:hAnsi="Times New Roman"/>
          <w:bCs/>
          <w:sz w:val="24"/>
          <w:szCs w:val="24"/>
          <w:lang w:eastAsia="ru-RU"/>
        </w:rPr>
        <w:t>. В них фиксируются установленные расхождения с данными бухгалтерского учета - недостачи и излишки по каждому объекту учета в количественном и стоимостном выражении. На ценности, не принадлежащие учреждению на праве оперативного управления, но числящиеся в бухгалтерском учете на забалансовых счетах, составляется отдельная ведомость.</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3.2. Оформленные ведомости подписываются главным бухгалтером и исполнителем и передаются председателю инвентаризационной комиссии.</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3.3. По всем недостачам и излишкам инвентаризационная комиссия получает письменные объяснения материально ответственных лиц, что должно быть отражено в инвентаризационных описях. На основании представленных объяснений и материалов проверок инвентаризационная комиссия определяет причины и характер выявленных отклонений от данных бухгалтерского учета.</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3.4. По результатам инвентаризации председатель инвентаризационной комиссии подготавливает руководителю учреждения предложения:</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 по отнесению недостач имущества, а также имущества, пришедшего в негодность, за счет виновных лиц либо их списанию;</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 по оприходованию излишков;</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 по списанию невостребованной кредиторской задолженности;</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 по оптимизации приема, хранения и отпуска материальных ценностей;</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 иные предложения.</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 xml:space="preserve">3.5. На основании инвентаризационных описей комиссия составляет Акт о результатах инвентаризации </w:t>
      </w:r>
      <w:hyperlink r:id="rId31" w:history="1">
        <w:r w:rsidRPr="0009552A">
          <w:rPr>
            <w:rFonts w:ascii="Times New Roman" w:eastAsia="Times New Roman" w:hAnsi="Times New Roman"/>
            <w:bCs/>
            <w:sz w:val="24"/>
            <w:szCs w:val="24"/>
            <w:lang w:eastAsia="ru-RU"/>
          </w:rPr>
          <w:t>(ф. 0504835)</w:t>
        </w:r>
      </w:hyperlink>
      <w:r w:rsidRPr="0009552A">
        <w:rPr>
          <w:rFonts w:ascii="Times New Roman" w:eastAsia="Times New Roman" w:hAnsi="Times New Roman"/>
          <w:bCs/>
          <w:sz w:val="24"/>
          <w:szCs w:val="24"/>
          <w:lang w:eastAsia="ru-RU"/>
        </w:rPr>
        <w:t xml:space="preserve">. При выявлении по результатам инвентаризации расхождений к Акту прилагается Ведомость расхождений по результатам инвентаризации </w:t>
      </w:r>
      <w:hyperlink r:id="rId32" w:history="1">
        <w:r w:rsidRPr="0009552A">
          <w:rPr>
            <w:rFonts w:ascii="Times New Roman" w:eastAsia="Times New Roman" w:hAnsi="Times New Roman"/>
            <w:bCs/>
            <w:sz w:val="24"/>
            <w:szCs w:val="24"/>
            <w:lang w:eastAsia="ru-RU"/>
          </w:rPr>
          <w:t>(ф. 0504092)</w:t>
        </w:r>
      </w:hyperlink>
      <w:r w:rsidRPr="0009552A">
        <w:rPr>
          <w:rFonts w:ascii="Times New Roman" w:eastAsia="Times New Roman" w:hAnsi="Times New Roman"/>
          <w:bCs/>
          <w:sz w:val="24"/>
          <w:szCs w:val="24"/>
          <w:lang w:eastAsia="ru-RU"/>
        </w:rPr>
        <w:t>.</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Этот акт представляется на рассмотрение и утверждение руководителю учреждения с приложением ведомости расхождений по результатам инвентаризации.</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3.6. По результатам инвентаризации руководитель учреждения издает приказ.</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09552A">
        <w:rPr>
          <w:rFonts w:ascii="Times New Roman" w:eastAsia="Times New Roman" w:hAnsi="Times New Roman"/>
          <w:bCs/>
          <w:sz w:val="24"/>
          <w:szCs w:val="24"/>
          <w:lang w:eastAsia="ru-RU"/>
        </w:rPr>
        <w:t>3.7. Результаты проведения инвентаризации отражаются в бухгалтерском учете и отчетности того отчетного периода, к которому относится дата, по состоянию на которую проводилась инвентаризация.</w:t>
      </w: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09552A" w:rsidRPr="0009552A" w:rsidRDefault="0009552A" w:rsidP="0009552A">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BA02A9" w:rsidRDefault="00BA02A9" w:rsidP="0009552A">
      <w:pPr>
        <w:rPr>
          <w:rFonts w:ascii="Times New Roman" w:hAnsi="Times New Roman"/>
          <w:sz w:val="24"/>
          <w:szCs w:val="24"/>
        </w:rPr>
      </w:pPr>
      <w:r>
        <w:rPr>
          <w:rFonts w:ascii="Times New Roman" w:hAnsi="Times New Roman"/>
          <w:sz w:val="24"/>
          <w:szCs w:val="24"/>
        </w:rPr>
        <w:br w:type="page"/>
      </w:r>
    </w:p>
    <w:p w:rsidR="00BA02A9" w:rsidRDefault="00BA02A9" w:rsidP="00BA02A9">
      <w:pPr>
        <w:jc w:val="both"/>
        <w:rPr>
          <w:rFonts w:ascii="Times New Roman" w:hAnsi="Times New Roman"/>
          <w:sz w:val="24"/>
          <w:szCs w:val="24"/>
        </w:rPr>
      </w:pPr>
      <w:r w:rsidRPr="009C73E0">
        <w:rPr>
          <w:rFonts w:ascii="Times New Roman" w:hAnsi="Times New Roman"/>
          <w:sz w:val="24"/>
          <w:szCs w:val="24"/>
        </w:rPr>
        <w:lastRenderedPageBreak/>
        <w:t>ПРИЛОЖЕНИ</w:t>
      </w:r>
      <w:r>
        <w:rPr>
          <w:rFonts w:ascii="Times New Roman" w:hAnsi="Times New Roman"/>
          <w:sz w:val="24"/>
          <w:szCs w:val="24"/>
        </w:rPr>
        <w:t>Е</w:t>
      </w:r>
      <w:r w:rsidRPr="009C73E0">
        <w:rPr>
          <w:rFonts w:ascii="Times New Roman" w:hAnsi="Times New Roman"/>
          <w:sz w:val="24"/>
          <w:szCs w:val="24"/>
        </w:rPr>
        <w:t xml:space="preserve"> №</w:t>
      </w:r>
      <w:r w:rsidR="00E27B31">
        <w:rPr>
          <w:rFonts w:ascii="Times New Roman" w:hAnsi="Times New Roman"/>
          <w:sz w:val="24"/>
          <w:szCs w:val="24"/>
        </w:rPr>
        <w:t>3</w:t>
      </w:r>
      <w:r w:rsidRPr="009C73E0">
        <w:rPr>
          <w:rFonts w:ascii="Times New Roman" w:hAnsi="Times New Roman"/>
          <w:sz w:val="24"/>
          <w:szCs w:val="24"/>
        </w:rPr>
        <w:t xml:space="preserve"> – График документооборота. </w:t>
      </w:r>
    </w:p>
    <w:p w:rsidR="00B31B5F" w:rsidRPr="00B31B5F" w:rsidRDefault="00B31B5F" w:rsidP="00B31B5F">
      <w:pPr>
        <w:jc w:val="center"/>
        <w:rPr>
          <w:rFonts w:ascii="Times New Roman" w:eastAsia="Times New Roman" w:hAnsi="Times New Roman"/>
          <w:b/>
          <w:lang w:eastAsia="ru-RU"/>
        </w:rPr>
      </w:pPr>
      <w:r w:rsidRPr="00B31B5F">
        <w:rPr>
          <w:rFonts w:ascii="Times New Roman" w:eastAsia="Times New Roman" w:hAnsi="Times New Roman"/>
          <w:b/>
          <w:lang w:eastAsia="ru-RU"/>
        </w:rPr>
        <w:t>ГРАФИК  ДОКУМЕНТООБОРОТА</w:t>
      </w:r>
      <w:r>
        <w:rPr>
          <w:rFonts w:ascii="Times New Roman" w:eastAsia="Times New Roman" w:hAnsi="Times New Roman"/>
          <w:b/>
          <w:lang w:eastAsia="ru-RU"/>
        </w:rPr>
        <w:t xml:space="preserve"> </w:t>
      </w:r>
    </w:p>
    <w:p w:rsidR="00B31B5F" w:rsidRPr="00B31B5F" w:rsidRDefault="00B31B5F" w:rsidP="00B31B5F">
      <w:pPr>
        <w:spacing w:after="0" w:line="240" w:lineRule="auto"/>
        <w:jc w:val="center"/>
        <w:rPr>
          <w:rFonts w:ascii="Times New Roman" w:eastAsia="Times New Roman" w:hAnsi="Times New Roman"/>
          <w:b/>
          <w:lang w:eastAsia="ru-RU"/>
        </w:rPr>
      </w:pPr>
      <w:r w:rsidRPr="00B31B5F">
        <w:rPr>
          <w:rFonts w:ascii="Times New Roman" w:eastAsia="Times New Roman" w:hAnsi="Times New Roman"/>
          <w:b/>
          <w:lang w:eastAsia="ru-RU"/>
        </w:rPr>
        <w:t xml:space="preserve">МДОУ « Детский сад № </w:t>
      </w:r>
      <w:r w:rsidR="00A10E3C">
        <w:rPr>
          <w:rFonts w:ascii="Times New Roman" w:eastAsia="Times New Roman" w:hAnsi="Times New Roman"/>
          <w:b/>
          <w:lang w:eastAsia="ru-RU"/>
        </w:rPr>
        <w:t>7</w:t>
      </w:r>
      <w:r w:rsidRPr="00B31B5F">
        <w:rPr>
          <w:rFonts w:ascii="Times New Roman" w:eastAsia="Times New Roman" w:hAnsi="Times New Roman"/>
          <w:b/>
          <w:lang w:eastAsia="ru-RU"/>
        </w:rPr>
        <w:t>»</w:t>
      </w: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2"/>
        <w:gridCol w:w="4792"/>
        <w:gridCol w:w="2387"/>
        <w:gridCol w:w="2559"/>
      </w:tblGrid>
      <w:tr w:rsidR="00B31B5F" w:rsidRPr="00EB1E5E" w:rsidTr="00613FDA">
        <w:tc>
          <w:tcPr>
            <w:tcW w:w="709" w:type="dxa"/>
          </w:tcPr>
          <w:p w:rsidR="00B31B5F" w:rsidRPr="00B31B5F" w:rsidRDefault="00B31B5F" w:rsidP="00B31B5F">
            <w:pPr>
              <w:spacing w:after="0" w:line="240" w:lineRule="auto"/>
              <w:jc w:val="center"/>
              <w:rPr>
                <w:rFonts w:ascii="Times New Roman" w:eastAsia="Times New Roman" w:hAnsi="Times New Roman"/>
                <w:b/>
                <w:lang w:eastAsia="ru-RU"/>
              </w:rPr>
            </w:pPr>
            <w:r w:rsidRPr="00B31B5F">
              <w:rPr>
                <w:rFonts w:ascii="Times New Roman" w:eastAsia="Times New Roman" w:hAnsi="Times New Roman"/>
                <w:b/>
                <w:lang w:eastAsia="ru-RU"/>
              </w:rPr>
              <w:t>№п/п</w:t>
            </w:r>
          </w:p>
        </w:tc>
        <w:tc>
          <w:tcPr>
            <w:tcW w:w="4819" w:type="dxa"/>
          </w:tcPr>
          <w:p w:rsidR="00B31B5F" w:rsidRPr="00B31B5F" w:rsidRDefault="00B31B5F" w:rsidP="00B31B5F">
            <w:pPr>
              <w:spacing w:after="0" w:line="240" w:lineRule="auto"/>
              <w:jc w:val="center"/>
              <w:rPr>
                <w:rFonts w:ascii="Times New Roman" w:eastAsia="Times New Roman" w:hAnsi="Times New Roman"/>
                <w:b/>
                <w:lang w:eastAsia="ru-RU"/>
              </w:rPr>
            </w:pPr>
            <w:r w:rsidRPr="00B31B5F">
              <w:rPr>
                <w:rFonts w:ascii="Times New Roman" w:eastAsia="Times New Roman" w:hAnsi="Times New Roman"/>
                <w:b/>
                <w:lang w:eastAsia="ru-RU"/>
              </w:rPr>
              <w:t>Наименование</w:t>
            </w:r>
          </w:p>
        </w:tc>
        <w:tc>
          <w:tcPr>
            <w:tcW w:w="2393" w:type="dxa"/>
          </w:tcPr>
          <w:p w:rsidR="00B31B5F" w:rsidRPr="00B31B5F" w:rsidRDefault="00B31B5F" w:rsidP="00B31B5F">
            <w:pPr>
              <w:spacing w:after="0" w:line="240" w:lineRule="auto"/>
              <w:jc w:val="center"/>
              <w:rPr>
                <w:rFonts w:ascii="Times New Roman" w:eastAsia="Times New Roman" w:hAnsi="Times New Roman"/>
                <w:b/>
                <w:lang w:eastAsia="ru-RU"/>
              </w:rPr>
            </w:pPr>
            <w:r w:rsidRPr="00B31B5F">
              <w:rPr>
                <w:rFonts w:ascii="Times New Roman" w:eastAsia="Times New Roman" w:hAnsi="Times New Roman"/>
                <w:b/>
                <w:lang w:eastAsia="ru-RU"/>
              </w:rPr>
              <w:t>Ответственный</w:t>
            </w:r>
          </w:p>
        </w:tc>
        <w:tc>
          <w:tcPr>
            <w:tcW w:w="2569" w:type="dxa"/>
          </w:tcPr>
          <w:p w:rsidR="00B31B5F" w:rsidRPr="00B31B5F" w:rsidRDefault="00B31B5F" w:rsidP="00B31B5F">
            <w:pPr>
              <w:spacing w:after="0" w:line="240" w:lineRule="auto"/>
              <w:jc w:val="center"/>
              <w:rPr>
                <w:rFonts w:ascii="Times New Roman" w:eastAsia="Times New Roman" w:hAnsi="Times New Roman"/>
                <w:b/>
                <w:lang w:eastAsia="ru-RU"/>
              </w:rPr>
            </w:pPr>
            <w:r w:rsidRPr="00B31B5F">
              <w:rPr>
                <w:rFonts w:ascii="Times New Roman" w:eastAsia="Times New Roman" w:hAnsi="Times New Roman"/>
                <w:b/>
                <w:lang w:eastAsia="ru-RU"/>
              </w:rPr>
              <w:t>Срок сдачи</w:t>
            </w:r>
          </w:p>
        </w:tc>
      </w:tr>
      <w:tr w:rsidR="00B31B5F" w:rsidRPr="00EB1E5E" w:rsidTr="00613FDA">
        <w:tc>
          <w:tcPr>
            <w:tcW w:w="709" w:type="dxa"/>
          </w:tcPr>
          <w:p w:rsidR="00B31B5F" w:rsidRPr="00B31B5F" w:rsidRDefault="00B31B5F" w:rsidP="00B31B5F">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1</w:t>
            </w:r>
          </w:p>
        </w:tc>
        <w:tc>
          <w:tcPr>
            <w:tcW w:w="4819" w:type="dxa"/>
          </w:tcPr>
          <w:p w:rsidR="00B31B5F" w:rsidRPr="00B31B5F" w:rsidRDefault="00B31B5F" w:rsidP="00B31B5F">
            <w:pPr>
              <w:spacing w:after="0" w:line="240" w:lineRule="auto"/>
              <w:rPr>
                <w:rFonts w:ascii="Times New Roman" w:eastAsia="Times New Roman" w:hAnsi="Times New Roman"/>
                <w:lang w:eastAsia="ru-RU"/>
              </w:rPr>
            </w:pPr>
            <w:r w:rsidRPr="00B31B5F">
              <w:rPr>
                <w:rFonts w:ascii="Times New Roman" w:eastAsia="Times New Roman" w:hAnsi="Times New Roman"/>
                <w:lang w:eastAsia="ru-RU"/>
              </w:rPr>
              <w:t>Приказы, табель учета рабочего времени, больничные листы.</w:t>
            </w:r>
          </w:p>
        </w:tc>
        <w:tc>
          <w:tcPr>
            <w:tcW w:w="2393" w:type="dxa"/>
          </w:tcPr>
          <w:p w:rsidR="00B31B5F" w:rsidRPr="00B31B5F" w:rsidRDefault="00B31B5F" w:rsidP="00B31B5F">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Заведующая</w:t>
            </w:r>
          </w:p>
        </w:tc>
        <w:tc>
          <w:tcPr>
            <w:tcW w:w="2569" w:type="dxa"/>
          </w:tcPr>
          <w:p w:rsidR="00B31B5F" w:rsidRDefault="00B31B5F" w:rsidP="00B31B5F">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25</w:t>
            </w:r>
            <w:r w:rsidR="00EC7C63">
              <w:rPr>
                <w:rFonts w:ascii="Times New Roman" w:eastAsia="Times New Roman" w:hAnsi="Times New Roman"/>
                <w:lang w:eastAsia="ru-RU"/>
              </w:rPr>
              <w:t xml:space="preserve"> </w:t>
            </w:r>
            <w:r w:rsidRPr="00B31B5F">
              <w:rPr>
                <w:rFonts w:ascii="Times New Roman" w:eastAsia="Times New Roman" w:hAnsi="Times New Roman"/>
                <w:lang w:eastAsia="ru-RU"/>
              </w:rPr>
              <w:t>числа (к авансу</w:t>
            </w:r>
            <w:r>
              <w:rPr>
                <w:rFonts w:ascii="Times New Roman" w:eastAsia="Times New Roman" w:hAnsi="Times New Roman"/>
                <w:lang w:eastAsia="ru-RU"/>
              </w:rPr>
              <w:t>)</w:t>
            </w:r>
            <w:r w:rsidRPr="00B31B5F">
              <w:rPr>
                <w:rFonts w:ascii="Times New Roman" w:eastAsia="Times New Roman" w:hAnsi="Times New Roman"/>
                <w:lang w:eastAsia="ru-RU"/>
              </w:rPr>
              <w:t xml:space="preserve"> и </w:t>
            </w:r>
          </w:p>
          <w:p w:rsidR="00B31B5F" w:rsidRPr="00B31B5F" w:rsidRDefault="00B31B5F" w:rsidP="00B31B5F">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 xml:space="preserve"> 02 числа к зарплате</w:t>
            </w:r>
          </w:p>
        </w:tc>
      </w:tr>
      <w:tr w:rsidR="00B31B5F" w:rsidRPr="00EB1E5E" w:rsidTr="00613FDA">
        <w:tc>
          <w:tcPr>
            <w:tcW w:w="709" w:type="dxa"/>
          </w:tcPr>
          <w:p w:rsidR="00B31B5F" w:rsidRPr="00B31B5F" w:rsidRDefault="00B31B5F" w:rsidP="00B31B5F">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2</w:t>
            </w:r>
          </w:p>
        </w:tc>
        <w:tc>
          <w:tcPr>
            <w:tcW w:w="4819" w:type="dxa"/>
          </w:tcPr>
          <w:p w:rsidR="00B31B5F" w:rsidRPr="00B31B5F" w:rsidRDefault="00B31B5F" w:rsidP="00FB2224">
            <w:pPr>
              <w:autoSpaceDE w:val="0"/>
              <w:autoSpaceDN w:val="0"/>
              <w:adjustRightInd w:val="0"/>
              <w:spacing w:after="0" w:line="240" w:lineRule="auto"/>
              <w:jc w:val="both"/>
              <w:rPr>
                <w:rFonts w:ascii="Times New Roman" w:eastAsia="Times New Roman" w:hAnsi="Times New Roman"/>
                <w:lang w:eastAsia="ru-RU"/>
              </w:rPr>
            </w:pPr>
            <w:r w:rsidRPr="00B31B5F">
              <w:rPr>
                <w:rFonts w:ascii="Times New Roman" w:eastAsia="Times New Roman" w:hAnsi="Times New Roman"/>
                <w:lang w:eastAsia="ru-RU"/>
              </w:rPr>
              <w:t xml:space="preserve">Приказы о приеме на работу (на каждого работника отдельно), для педагогических работников (трудовую книжку, диплом об образовании, </w:t>
            </w:r>
            <w:r>
              <w:rPr>
                <w:rFonts w:ascii="Times New Roman" w:eastAsia="Times New Roman" w:hAnsi="Times New Roman"/>
                <w:lang w:eastAsia="ru-RU"/>
              </w:rPr>
              <w:t>приказ</w:t>
            </w:r>
            <w:r w:rsidRPr="00B31B5F">
              <w:rPr>
                <w:rFonts w:ascii="Times New Roman" w:eastAsia="Times New Roman" w:hAnsi="Times New Roman"/>
                <w:lang w:eastAsia="ru-RU"/>
              </w:rPr>
              <w:t xml:space="preserve"> о присвоении категории, для совместителей соответственно </w:t>
            </w:r>
            <w:r>
              <w:rPr>
                <w:rFonts w:ascii="Times New Roman" w:eastAsia="Times New Roman" w:hAnsi="Times New Roman"/>
                <w:lang w:eastAsia="ru-RU"/>
              </w:rPr>
              <w:t xml:space="preserve">копии перечисленных документов). </w:t>
            </w:r>
          </w:p>
        </w:tc>
        <w:tc>
          <w:tcPr>
            <w:tcW w:w="2393" w:type="dxa"/>
          </w:tcPr>
          <w:p w:rsidR="00B31B5F" w:rsidRPr="00B31B5F" w:rsidRDefault="00B31B5F" w:rsidP="00B31B5F">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Заведующая</w:t>
            </w:r>
          </w:p>
        </w:tc>
        <w:tc>
          <w:tcPr>
            <w:tcW w:w="2569" w:type="dxa"/>
          </w:tcPr>
          <w:p w:rsidR="00B31B5F" w:rsidRPr="00B31B5F" w:rsidRDefault="00B31B5F" w:rsidP="00B31B5F">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Со дня подписания</w:t>
            </w:r>
          </w:p>
        </w:tc>
      </w:tr>
      <w:tr w:rsidR="00B31B5F" w:rsidRPr="00EB1E5E" w:rsidTr="00613FDA">
        <w:tc>
          <w:tcPr>
            <w:tcW w:w="709" w:type="dxa"/>
          </w:tcPr>
          <w:p w:rsidR="00B31B5F" w:rsidRPr="00B31B5F" w:rsidRDefault="00B31B5F" w:rsidP="00B31B5F">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3</w:t>
            </w:r>
          </w:p>
        </w:tc>
        <w:tc>
          <w:tcPr>
            <w:tcW w:w="4819" w:type="dxa"/>
          </w:tcPr>
          <w:p w:rsidR="00B31B5F" w:rsidRPr="00B31B5F" w:rsidRDefault="00B31B5F" w:rsidP="00FB2224">
            <w:pPr>
              <w:autoSpaceDE w:val="0"/>
              <w:autoSpaceDN w:val="0"/>
              <w:adjustRightInd w:val="0"/>
              <w:spacing w:after="0" w:line="240" w:lineRule="auto"/>
              <w:jc w:val="both"/>
              <w:rPr>
                <w:rFonts w:ascii="Times New Roman" w:eastAsia="Times New Roman" w:hAnsi="Times New Roman"/>
                <w:lang w:eastAsia="ru-RU"/>
              </w:rPr>
            </w:pPr>
            <w:r w:rsidRPr="00B31B5F">
              <w:rPr>
                <w:rFonts w:ascii="Times New Roman" w:eastAsia="Times New Roman" w:hAnsi="Times New Roman"/>
                <w:lang w:eastAsia="ru-RU"/>
              </w:rPr>
              <w:t>Приказы об увольнении (на каждого работника отдельно) с указанием периода компенсации за неиспользованный отпуск.</w:t>
            </w:r>
          </w:p>
        </w:tc>
        <w:tc>
          <w:tcPr>
            <w:tcW w:w="2393" w:type="dxa"/>
          </w:tcPr>
          <w:p w:rsidR="00B31B5F" w:rsidRPr="00B31B5F" w:rsidRDefault="00B31B5F" w:rsidP="00B31B5F">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Заведующая</w:t>
            </w:r>
          </w:p>
        </w:tc>
        <w:tc>
          <w:tcPr>
            <w:tcW w:w="2569" w:type="dxa"/>
          </w:tcPr>
          <w:p w:rsidR="00B31B5F" w:rsidRPr="00B31B5F" w:rsidRDefault="00B31B5F" w:rsidP="00EC7C63">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 xml:space="preserve">За </w:t>
            </w:r>
            <w:r w:rsidR="00EC7C63">
              <w:rPr>
                <w:rFonts w:ascii="Times New Roman" w:eastAsia="Times New Roman" w:hAnsi="Times New Roman"/>
                <w:lang w:eastAsia="ru-RU"/>
              </w:rPr>
              <w:t>7</w:t>
            </w:r>
            <w:r w:rsidRPr="00B31B5F">
              <w:rPr>
                <w:rFonts w:ascii="Times New Roman" w:eastAsia="Times New Roman" w:hAnsi="Times New Roman"/>
                <w:lang w:eastAsia="ru-RU"/>
              </w:rPr>
              <w:t xml:space="preserve"> дней до увольнения</w:t>
            </w:r>
          </w:p>
        </w:tc>
      </w:tr>
      <w:tr w:rsidR="00B31B5F" w:rsidRPr="00EB1E5E" w:rsidTr="00613FDA">
        <w:tc>
          <w:tcPr>
            <w:tcW w:w="709" w:type="dxa"/>
          </w:tcPr>
          <w:p w:rsidR="00B31B5F" w:rsidRPr="00B31B5F" w:rsidRDefault="00B31B5F" w:rsidP="00B31B5F">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4</w:t>
            </w:r>
          </w:p>
        </w:tc>
        <w:tc>
          <w:tcPr>
            <w:tcW w:w="4819" w:type="dxa"/>
          </w:tcPr>
          <w:p w:rsidR="00B31B5F" w:rsidRPr="00B31B5F" w:rsidRDefault="00B31B5F" w:rsidP="00252601">
            <w:pPr>
              <w:autoSpaceDE w:val="0"/>
              <w:autoSpaceDN w:val="0"/>
              <w:adjustRightInd w:val="0"/>
              <w:spacing w:after="0" w:line="240" w:lineRule="auto"/>
              <w:jc w:val="both"/>
              <w:rPr>
                <w:rFonts w:ascii="Times New Roman" w:eastAsia="Times New Roman" w:hAnsi="Times New Roman"/>
                <w:lang w:eastAsia="ru-RU"/>
              </w:rPr>
            </w:pPr>
            <w:r w:rsidRPr="00B31B5F">
              <w:rPr>
                <w:rFonts w:ascii="Times New Roman" w:eastAsia="Times New Roman" w:hAnsi="Times New Roman"/>
                <w:lang w:eastAsia="ru-RU"/>
              </w:rPr>
              <w:t>При принятии на работу предоставляются все данные на вновь принятого (па</w:t>
            </w:r>
            <w:r w:rsidR="00252601">
              <w:rPr>
                <w:rFonts w:ascii="Times New Roman" w:eastAsia="Times New Roman" w:hAnsi="Times New Roman"/>
                <w:lang w:eastAsia="ru-RU"/>
              </w:rPr>
              <w:t>спортные данные, домашний адрес</w:t>
            </w:r>
            <w:r>
              <w:rPr>
                <w:rFonts w:ascii="Times New Roman" w:eastAsia="Times New Roman" w:hAnsi="Times New Roman"/>
                <w:lang w:eastAsia="ru-RU"/>
              </w:rPr>
              <w:t xml:space="preserve">, </w:t>
            </w:r>
            <w:r w:rsidRPr="00B31B5F">
              <w:rPr>
                <w:rFonts w:ascii="Times New Roman" w:eastAsia="Times New Roman" w:hAnsi="Times New Roman"/>
                <w:lang w:eastAsia="ru-RU"/>
              </w:rPr>
              <w:t>№ пенсионного страх.</w:t>
            </w:r>
            <w:r>
              <w:rPr>
                <w:rFonts w:ascii="Times New Roman" w:eastAsia="Times New Roman" w:hAnsi="Times New Roman"/>
                <w:lang w:eastAsia="ru-RU"/>
              </w:rPr>
              <w:t xml:space="preserve"> </w:t>
            </w:r>
            <w:r w:rsidRPr="00B31B5F">
              <w:rPr>
                <w:rFonts w:ascii="Times New Roman" w:eastAsia="Times New Roman" w:hAnsi="Times New Roman"/>
                <w:lang w:eastAsia="ru-RU"/>
              </w:rPr>
              <w:t>св</w:t>
            </w:r>
            <w:r>
              <w:rPr>
                <w:rFonts w:ascii="Times New Roman" w:eastAsia="Times New Roman" w:hAnsi="Times New Roman"/>
                <w:lang w:eastAsia="ru-RU"/>
              </w:rPr>
              <w:t>идетельства</w:t>
            </w:r>
            <w:r w:rsidRPr="00B31B5F">
              <w:rPr>
                <w:rFonts w:ascii="Times New Roman" w:eastAsia="Times New Roman" w:hAnsi="Times New Roman"/>
                <w:lang w:eastAsia="ru-RU"/>
              </w:rPr>
              <w:t>, заявления на льготу по подоходному налогу, справку о доходах с прежнего места работы, № расчетного счета в кредитной организации)</w:t>
            </w:r>
            <w:r>
              <w:rPr>
                <w:rFonts w:ascii="Times New Roman" w:eastAsia="Times New Roman" w:hAnsi="Times New Roman"/>
                <w:lang w:eastAsia="ru-RU"/>
              </w:rPr>
              <w:t>,справку об отсутствии  судимости.</w:t>
            </w:r>
          </w:p>
        </w:tc>
        <w:tc>
          <w:tcPr>
            <w:tcW w:w="2393" w:type="dxa"/>
          </w:tcPr>
          <w:p w:rsidR="00B31B5F" w:rsidRPr="00B31B5F" w:rsidRDefault="00B31B5F" w:rsidP="00B31B5F">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Заведующая</w:t>
            </w:r>
          </w:p>
        </w:tc>
        <w:tc>
          <w:tcPr>
            <w:tcW w:w="2569" w:type="dxa"/>
          </w:tcPr>
          <w:p w:rsidR="00B31B5F" w:rsidRPr="00B31B5F" w:rsidRDefault="00B31B5F" w:rsidP="00B31B5F">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Вместе с приказом о принятии на работу.</w:t>
            </w:r>
          </w:p>
        </w:tc>
      </w:tr>
      <w:tr w:rsidR="00B31B5F" w:rsidRPr="00EB1E5E" w:rsidTr="00613FDA">
        <w:tc>
          <w:tcPr>
            <w:tcW w:w="709" w:type="dxa"/>
          </w:tcPr>
          <w:p w:rsidR="00B31B5F" w:rsidRPr="00B31B5F" w:rsidRDefault="00B31B5F" w:rsidP="00B31B5F">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5</w:t>
            </w:r>
          </w:p>
        </w:tc>
        <w:tc>
          <w:tcPr>
            <w:tcW w:w="4819" w:type="dxa"/>
          </w:tcPr>
          <w:p w:rsidR="00B31B5F" w:rsidRPr="00B31B5F" w:rsidRDefault="00B31B5F" w:rsidP="00B31B5F">
            <w:pPr>
              <w:autoSpaceDE w:val="0"/>
              <w:autoSpaceDN w:val="0"/>
              <w:adjustRightInd w:val="0"/>
              <w:spacing w:after="0" w:line="240" w:lineRule="auto"/>
              <w:jc w:val="both"/>
              <w:rPr>
                <w:rFonts w:ascii="Times New Roman" w:eastAsia="Times New Roman" w:hAnsi="Times New Roman"/>
                <w:lang w:eastAsia="ru-RU"/>
              </w:rPr>
            </w:pPr>
            <w:r w:rsidRPr="00B31B5F">
              <w:rPr>
                <w:rFonts w:ascii="Times New Roman" w:eastAsia="Times New Roman" w:hAnsi="Times New Roman"/>
                <w:lang w:eastAsia="ru-RU"/>
              </w:rPr>
              <w:t>Все документы по материалам (ведомости на выдачу материалов, договора о полной материальной ответственности, акты, накладные-требования и пр.)</w:t>
            </w:r>
          </w:p>
        </w:tc>
        <w:tc>
          <w:tcPr>
            <w:tcW w:w="2393" w:type="dxa"/>
          </w:tcPr>
          <w:p w:rsidR="00B31B5F" w:rsidRPr="00B31B5F" w:rsidRDefault="00252601" w:rsidP="00B31B5F">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Заведующая</w:t>
            </w:r>
            <w:r w:rsidR="00B31B5F" w:rsidRPr="00B31B5F">
              <w:rPr>
                <w:rFonts w:ascii="Times New Roman" w:eastAsia="Times New Roman" w:hAnsi="Times New Roman"/>
                <w:lang w:eastAsia="ru-RU"/>
              </w:rPr>
              <w:t xml:space="preserve">, </w:t>
            </w:r>
          </w:p>
          <w:p w:rsidR="00B31B5F" w:rsidRPr="00B31B5F" w:rsidRDefault="00A10E3C" w:rsidP="00B31B5F">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завхоз</w:t>
            </w:r>
            <w:r w:rsidR="00B31B5F" w:rsidRPr="00B31B5F">
              <w:rPr>
                <w:rFonts w:ascii="Times New Roman" w:eastAsia="Times New Roman" w:hAnsi="Times New Roman"/>
                <w:lang w:eastAsia="ru-RU"/>
              </w:rPr>
              <w:t>,</w:t>
            </w:r>
          </w:p>
          <w:p w:rsidR="00B31B5F" w:rsidRPr="00B31B5F" w:rsidRDefault="00B31B5F" w:rsidP="00B31B5F">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старшая медсестра</w:t>
            </w:r>
          </w:p>
        </w:tc>
        <w:tc>
          <w:tcPr>
            <w:tcW w:w="2569" w:type="dxa"/>
          </w:tcPr>
          <w:p w:rsidR="00B31B5F" w:rsidRPr="00B31B5F" w:rsidRDefault="00B31B5F" w:rsidP="00B31B5F">
            <w:pPr>
              <w:autoSpaceDE w:val="0"/>
              <w:autoSpaceDN w:val="0"/>
              <w:adjustRightInd w:val="0"/>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до 25 числа текущего</w:t>
            </w:r>
          </w:p>
          <w:p w:rsidR="00B31B5F" w:rsidRPr="00B31B5F" w:rsidRDefault="00B31B5F" w:rsidP="00B31B5F">
            <w:pPr>
              <w:autoSpaceDE w:val="0"/>
              <w:autoSpaceDN w:val="0"/>
              <w:adjustRightInd w:val="0"/>
              <w:spacing w:after="0" w:line="240" w:lineRule="auto"/>
              <w:jc w:val="center"/>
              <w:rPr>
                <w:rFonts w:ascii="TimesNewRomanPSMT" w:eastAsia="Times New Roman" w:hAnsi="TimesNewRomanPSMT" w:cs="TimesNewRomanPSMT"/>
                <w:lang w:eastAsia="ru-RU"/>
              </w:rPr>
            </w:pPr>
            <w:r w:rsidRPr="00B31B5F">
              <w:rPr>
                <w:rFonts w:ascii="Times New Roman" w:eastAsia="Times New Roman" w:hAnsi="Times New Roman"/>
                <w:lang w:eastAsia="ru-RU"/>
              </w:rPr>
              <w:t>месяца</w:t>
            </w:r>
          </w:p>
        </w:tc>
      </w:tr>
      <w:tr w:rsidR="00B31B5F" w:rsidRPr="00EB1E5E" w:rsidTr="00613FDA">
        <w:tc>
          <w:tcPr>
            <w:tcW w:w="709" w:type="dxa"/>
          </w:tcPr>
          <w:p w:rsidR="00B31B5F" w:rsidRPr="00B31B5F" w:rsidRDefault="00B31B5F" w:rsidP="00B31B5F">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6</w:t>
            </w:r>
          </w:p>
        </w:tc>
        <w:tc>
          <w:tcPr>
            <w:tcW w:w="4819" w:type="dxa"/>
          </w:tcPr>
          <w:p w:rsidR="00B31B5F" w:rsidRPr="00B31B5F" w:rsidRDefault="00B31B5F" w:rsidP="00B31B5F">
            <w:pPr>
              <w:autoSpaceDE w:val="0"/>
              <w:autoSpaceDN w:val="0"/>
              <w:adjustRightInd w:val="0"/>
              <w:spacing w:after="0" w:line="240" w:lineRule="auto"/>
              <w:rPr>
                <w:rFonts w:ascii="Times New Roman" w:eastAsia="Times New Roman" w:hAnsi="Times New Roman"/>
                <w:lang w:eastAsia="ru-RU"/>
              </w:rPr>
            </w:pPr>
            <w:r w:rsidRPr="00B31B5F">
              <w:rPr>
                <w:rFonts w:ascii="Times New Roman" w:eastAsia="Times New Roman" w:hAnsi="Times New Roman"/>
                <w:lang w:eastAsia="ru-RU"/>
              </w:rPr>
              <w:t>Графики отпусков</w:t>
            </w:r>
          </w:p>
        </w:tc>
        <w:tc>
          <w:tcPr>
            <w:tcW w:w="2393" w:type="dxa"/>
          </w:tcPr>
          <w:p w:rsidR="00B31B5F" w:rsidRPr="00B31B5F" w:rsidRDefault="00B31B5F" w:rsidP="00B31B5F">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Заведующая</w:t>
            </w:r>
          </w:p>
        </w:tc>
        <w:tc>
          <w:tcPr>
            <w:tcW w:w="2569" w:type="dxa"/>
          </w:tcPr>
          <w:p w:rsidR="00B31B5F" w:rsidRPr="00B31B5F" w:rsidRDefault="00B31B5F" w:rsidP="00B31B5F">
            <w:pPr>
              <w:autoSpaceDE w:val="0"/>
              <w:autoSpaceDN w:val="0"/>
              <w:adjustRightInd w:val="0"/>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За 2 недели до начала финансового года</w:t>
            </w:r>
          </w:p>
        </w:tc>
      </w:tr>
      <w:tr w:rsidR="00B31B5F" w:rsidRPr="00EB1E5E" w:rsidTr="00613FDA">
        <w:tc>
          <w:tcPr>
            <w:tcW w:w="709" w:type="dxa"/>
          </w:tcPr>
          <w:p w:rsidR="00B31B5F" w:rsidRPr="00B31B5F" w:rsidRDefault="00B31B5F" w:rsidP="00B31B5F">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7</w:t>
            </w:r>
          </w:p>
        </w:tc>
        <w:tc>
          <w:tcPr>
            <w:tcW w:w="4819" w:type="dxa"/>
          </w:tcPr>
          <w:p w:rsidR="00B31B5F" w:rsidRPr="00B31B5F" w:rsidRDefault="00B31B5F" w:rsidP="00B31B5F">
            <w:pPr>
              <w:spacing w:after="0" w:line="240" w:lineRule="auto"/>
              <w:rPr>
                <w:rFonts w:ascii="Times New Roman" w:eastAsia="Times New Roman" w:hAnsi="Times New Roman"/>
                <w:lang w:eastAsia="ru-RU"/>
              </w:rPr>
            </w:pPr>
            <w:r w:rsidRPr="00B31B5F">
              <w:rPr>
                <w:rFonts w:ascii="Times New Roman" w:eastAsia="Times New Roman" w:hAnsi="Times New Roman"/>
                <w:lang w:eastAsia="ru-RU"/>
              </w:rPr>
              <w:t>Табель учета посещаемости детей</w:t>
            </w:r>
          </w:p>
        </w:tc>
        <w:tc>
          <w:tcPr>
            <w:tcW w:w="2393" w:type="dxa"/>
          </w:tcPr>
          <w:p w:rsidR="00B31B5F" w:rsidRPr="00B31B5F" w:rsidRDefault="00B31B5F" w:rsidP="00B31B5F">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Воспитатели</w:t>
            </w:r>
          </w:p>
        </w:tc>
        <w:tc>
          <w:tcPr>
            <w:tcW w:w="2569" w:type="dxa"/>
          </w:tcPr>
          <w:p w:rsidR="00B31B5F" w:rsidRPr="00B31B5F" w:rsidRDefault="00B31B5F" w:rsidP="00B31B5F">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Последний  рабочий день  месяца</w:t>
            </w:r>
          </w:p>
        </w:tc>
      </w:tr>
      <w:tr w:rsidR="00B31B5F" w:rsidRPr="00EB1E5E" w:rsidTr="00613FDA">
        <w:tc>
          <w:tcPr>
            <w:tcW w:w="709" w:type="dxa"/>
          </w:tcPr>
          <w:p w:rsidR="00B31B5F" w:rsidRPr="00B31B5F" w:rsidRDefault="00B31B5F" w:rsidP="00B31B5F">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8</w:t>
            </w:r>
          </w:p>
        </w:tc>
        <w:tc>
          <w:tcPr>
            <w:tcW w:w="4819" w:type="dxa"/>
          </w:tcPr>
          <w:p w:rsidR="00B31B5F" w:rsidRPr="00B31B5F" w:rsidRDefault="00B31B5F" w:rsidP="00B31B5F">
            <w:pPr>
              <w:spacing w:after="0" w:line="240" w:lineRule="auto"/>
              <w:rPr>
                <w:rFonts w:ascii="Times New Roman" w:eastAsia="Times New Roman" w:hAnsi="Times New Roman"/>
                <w:lang w:eastAsia="ru-RU"/>
              </w:rPr>
            </w:pPr>
            <w:r w:rsidRPr="00B31B5F">
              <w:rPr>
                <w:rFonts w:ascii="Times New Roman" w:eastAsia="Times New Roman" w:hAnsi="Times New Roman"/>
                <w:lang w:eastAsia="ru-RU"/>
              </w:rPr>
              <w:t>Меню-требование</w:t>
            </w:r>
          </w:p>
        </w:tc>
        <w:tc>
          <w:tcPr>
            <w:tcW w:w="2393" w:type="dxa"/>
          </w:tcPr>
          <w:p w:rsidR="00B31B5F" w:rsidRPr="00B31B5F" w:rsidRDefault="00A10E3C" w:rsidP="00B31B5F">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Ст. медсестра</w:t>
            </w:r>
          </w:p>
        </w:tc>
        <w:tc>
          <w:tcPr>
            <w:tcW w:w="2569" w:type="dxa"/>
          </w:tcPr>
          <w:p w:rsidR="00B31B5F" w:rsidRPr="00B31B5F" w:rsidRDefault="00B31B5F" w:rsidP="00B31B5F">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Каждый день</w:t>
            </w:r>
          </w:p>
        </w:tc>
      </w:tr>
      <w:tr w:rsidR="00B31B5F" w:rsidRPr="00EB1E5E" w:rsidTr="00613FDA">
        <w:tc>
          <w:tcPr>
            <w:tcW w:w="709" w:type="dxa"/>
          </w:tcPr>
          <w:p w:rsidR="00B31B5F" w:rsidRPr="00B31B5F" w:rsidRDefault="00B31B5F" w:rsidP="00B31B5F">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9</w:t>
            </w:r>
          </w:p>
        </w:tc>
        <w:tc>
          <w:tcPr>
            <w:tcW w:w="4819" w:type="dxa"/>
          </w:tcPr>
          <w:p w:rsidR="00B31B5F" w:rsidRPr="00B31B5F" w:rsidRDefault="00B31B5F" w:rsidP="00B31B5F">
            <w:pPr>
              <w:spacing w:after="0" w:line="240" w:lineRule="auto"/>
              <w:rPr>
                <w:rFonts w:ascii="Times New Roman" w:eastAsia="Times New Roman" w:hAnsi="Times New Roman"/>
                <w:lang w:eastAsia="ru-RU"/>
              </w:rPr>
            </w:pPr>
            <w:r w:rsidRPr="00B31B5F">
              <w:rPr>
                <w:rFonts w:ascii="Times New Roman" w:eastAsia="Times New Roman" w:hAnsi="Times New Roman"/>
                <w:lang w:eastAsia="ru-RU"/>
              </w:rPr>
              <w:t>Ведомости на списание материальных запасов</w:t>
            </w:r>
          </w:p>
        </w:tc>
        <w:tc>
          <w:tcPr>
            <w:tcW w:w="2393" w:type="dxa"/>
          </w:tcPr>
          <w:p w:rsidR="00B31B5F" w:rsidRPr="00B31B5F" w:rsidRDefault="00A10E3C" w:rsidP="00B31B5F">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завхоз</w:t>
            </w:r>
          </w:p>
          <w:p w:rsidR="00B31B5F" w:rsidRPr="00B31B5F" w:rsidRDefault="00B31B5F" w:rsidP="00A10E3C">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 xml:space="preserve">Старшая </w:t>
            </w:r>
            <w:proofErr w:type="spellStart"/>
            <w:r w:rsidRPr="00B31B5F">
              <w:rPr>
                <w:rFonts w:ascii="Times New Roman" w:eastAsia="Times New Roman" w:hAnsi="Times New Roman"/>
                <w:lang w:eastAsia="ru-RU"/>
              </w:rPr>
              <w:t>мед.сестра</w:t>
            </w:r>
            <w:proofErr w:type="spellEnd"/>
            <w:r w:rsidRPr="00B31B5F">
              <w:rPr>
                <w:rFonts w:ascii="Times New Roman" w:eastAsia="Times New Roman" w:hAnsi="Times New Roman"/>
                <w:lang w:eastAsia="ru-RU"/>
              </w:rPr>
              <w:t xml:space="preserve"> </w:t>
            </w:r>
          </w:p>
        </w:tc>
        <w:tc>
          <w:tcPr>
            <w:tcW w:w="2569" w:type="dxa"/>
          </w:tcPr>
          <w:p w:rsidR="00B31B5F" w:rsidRPr="00B31B5F" w:rsidRDefault="00B31B5F" w:rsidP="00B31B5F">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Последний  рабочий день  месяца</w:t>
            </w:r>
          </w:p>
        </w:tc>
      </w:tr>
      <w:tr w:rsidR="00B31B5F" w:rsidRPr="00EB1E5E" w:rsidTr="00613FDA">
        <w:tc>
          <w:tcPr>
            <w:tcW w:w="709" w:type="dxa"/>
          </w:tcPr>
          <w:p w:rsidR="00B31B5F" w:rsidRPr="00B31B5F" w:rsidRDefault="00B31B5F" w:rsidP="00B31B5F">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10</w:t>
            </w:r>
          </w:p>
        </w:tc>
        <w:tc>
          <w:tcPr>
            <w:tcW w:w="4819" w:type="dxa"/>
          </w:tcPr>
          <w:p w:rsidR="00B31B5F" w:rsidRPr="00B31B5F" w:rsidRDefault="00B31B5F" w:rsidP="00B31B5F">
            <w:pPr>
              <w:spacing w:after="0" w:line="240" w:lineRule="auto"/>
              <w:rPr>
                <w:rFonts w:ascii="Times New Roman" w:eastAsia="Times New Roman" w:hAnsi="Times New Roman"/>
                <w:lang w:eastAsia="ru-RU"/>
              </w:rPr>
            </w:pPr>
            <w:r w:rsidRPr="00B31B5F">
              <w:rPr>
                <w:rFonts w:ascii="Times New Roman" w:eastAsia="Times New Roman" w:hAnsi="Times New Roman"/>
                <w:lang w:eastAsia="ru-RU"/>
              </w:rPr>
              <w:t>Декларация НДФЛ</w:t>
            </w:r>
          </w:p>
        </w:tc>
        <w:tc>
          <w:tcPr>
            <w:tcW w:w="2393" w:type="dxa"/>
          </w:tcPr>
          <w:p w:rsidR="00B31B5F" w:rsidRPr="00B31B5F" w:rsidRDefault="00B31B5F" w:rsidP="00A10E3C">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 xml:space="preserve">Гл.бухгалтер </w:t>
            </w:r>
          </w:p>
        </w:tc>
        <w:tc>
          <w:tcPr>
            <w:tcW w:w="2569" w:type="dxa"/>
          </w:tcPr>
          <w:p w:rsidR="00B31B5F" w:rsidRPr="00B31B5F" w:rsidRDefault="00B31B5F" w:rsidP="009808A2">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До 31.03.</w:t>
            </w:r>
          </w:p>
        </w:tc>
      </w:tr>
      <w:tr w:rsidR="00B31B5F" w:rsidRPr="00EB1E5E" w:rsidTr="00613FDA">
        <w:tc>
          <w:tcPr>
            <w:tcW w:w="709" w:type="dxa"/>
          </w:tcPr>
          <w:p w:rsidR="00B31B5F" w:rsidRPr="00B31B5F" w:rsidRDefault="00B31B5F" w:rsidP="00B31B5F">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11</w:t>
            </w:r>
          </w:p>
        </w:tc>
        <w:tc>
          <w:tcPr>
            <w:tcW w:w="4819" w:type="dxa"/>
          </w:tcPr>
          <w:p w:rsidR="00B31B5F" w:rsidRPr="00B31B5F" w:rsidRDefault="00B31B5F" w:rsidP="00B31B5F">
            <w:pPr>
              <w:spacing w:after="0" w:line="240" w:lineRule="auto"/>
              <w:rPr>
                <w:rFonts w:ascii="Times New Roman" w:eastAsia="Times New Roman" w:hAnsi="Times New Roman"/>
                <w:lang w:eastAsia="ru-RU"/>
              </w:rPr>
            </w:pPr>
            <w:r w:rsidRPr="00B31B5F">
              <w:rPr>
                <w:rFonts w:ascii="Times New Roman" w:eastAsia="Times New Roman" w:hAnsi="Times New Roman"/>
                <w:lang w:eastAsia="ru-RU"/>
              </w:rPr>
              <w:t>4-ФСС РФ</w:t>
            </w:r>
          </w:p>
        </w:tc>
        <w:tc>
          <w:tcPr>
            <w:tcW w:w="2393" w:type="dxa"/>
          </w:tcPr>
          <w:p w:rsidR="00B31B5F" w:rsidRPr="00B31B5F" w:rsidRDefault="00B31B5F" w:rsidP="00A10E3C">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 xml:space="preserve">Гл.бухгалтер </w:t>
            </w:r>
          </w:p>
        </w:tc>
        <w:tc>
          <w:tcPr>
            <w:tcW w:w="2569" w:type="dxa"/>
          </w:tcPr>
          <w:p w:rsidR="00B31B5F" w:rsidRPr="00B31B5F" w:rsidRDefault="00B31B5F" w:rsidP="00B31B5F">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До 15 числа следующего за отчётным кварталом</w:t>
            </w:r>
          </w:p>
        </w:tc>
      </w:tr>
      <w:tr w:rsidR="00B31B5F" w:rsidRPr="00EB1E5E" w:rsidTr="00613FDA">
        <w:tc>
          <w:tcPr>
            <w:tcW w:w="709" w:type="dxa"/>
          </w:tcPr>
          <w:p w:rsidR="00B31B5F" w:rsidRPr="00B31B5F" w:rsidRDefault="00B31B5F" w:rsidP="00B31B5F">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12</w:t>
            </w:r>
          </w:p>
        </w:tc>
        <w:tc>
          <w:tcPr>
            <w:tcW w:w="4819" w:type="dxa"/>
          </w:tcPr>
          <w:p w:rsidR="00B31B5F" w:rsidRPr="00B31B5F" w:rsidRDefault="00B31B5F" w:rsidP="00B31B5F">
            <w:pPr>
              <w:spacing w:after="0" w:line="240" w:lineRule="auto"/>
              <w:rPr>
                <w:rFonts w:ascii="Times New Roman" w:eastAsia="Times New Roman" w:hAnsi="Times New Roman"/>
                <w:lang w:eastAsia="ru-RU"/>
              </w:rPr>
            </w:pPr>
            <w:r w:rsidRPr="00B31B5F">
              <w:rPr>
                <w:rFonts w:ascii="Times New Roman" w:eastAsia="Times New Roman" w:hAnsi="Times New Roman"/>
                <w:lang w:eastAsia="ru-RU"/>
              </w:rPr>
              <w:t>Индивидуальные сведения  СЗВ-6, РСВ-1</w:t>
            </w:r>
          </w:p>
        </w:tc>
        <w:tc>
          <w:tcPr>
            <w:tcW w:w="2393" w:type="dxa"/>
          </w:tcPr>
          <w:p w:rsidR="00B31B5F" w:rsidRPr="00B31B5F" w:rsidRDefault="00B31B5F" w:rsidP="00A10E3C">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 xml:space="preserve">Гл.бухгалтер </w:t>
            </w:r>
          </w:p>
        </w:tc>
        <w:tc>
          <w:tcPr>
            <w:tcW w:w="2569" w:type="dxa"/>
          </w:tcPr>
          <w:p w:rsidR="009808A2" w:rsidRDefault="00B31B5F" w:rsidP="00B31B5F">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До 01.02.</w:t>
            </w:r>
          </w:p>
          <w:p w:rsidR="00B31B5F" w:rsidRPr="00B31B5F" w:rsidRDefault="00B31B5F" w:rsidP="00B31B5F">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 xml:space="preserve"> утвержд</w:t>
            </w:r>
            <w:r w:rsidR="009808A2">
              <w:rPr>
                <w:rFonts w:ascii="Times New Roman" w:eastAsia="Times New Roman" w:hAnsi="Times New Roman"/>
                <w:lang w:eastAsia="ru-RU"/>
              </w:rPr>
              <w:t>е</w:t>
            </w:r>
            <w:r w:rsidRPr="00B31B5F">
              <w:rPr>
                <w:rFonts w:ascii="Times New Roman" w:eastAsia="Times New Roman" w:hAnsi="Times New Roman"/>
                <w:lang w:eastAsia="ru-RU"/>
              </w:rPr>
              <w:t xml:space="preserve">нные сроки </w:t>
            </w:r>
          </w:p>
          <w:p w:rsidR="00B31B5F" w:rsidRPr="00B31B5F" w:rsidRDefault="00B31B5F" w:rsidP="00B31B5F">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 поквартально)</w:t>
            </w:r>
          </w:p>
        </w:tc>
      </w:tr>
      <w:tr w:rsidR="00B31B5F" w:rsidRPr="00EB1E5E" w:rsidTr="00613FDA">
        <w:tc>
          <w:tcPr>
            <w:tcW w:w="709" w:type="dxa"/>
          </w:tcPr>
          <w:p w:rsidR="00B31B5F" w:rsidRPr="00B31B5F" w:rsidRDefault="00B31B5F" w:rsidP="00B31B5F">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13</w:t>
            </w:r>
          </w:p>
        </w:tc>
        <w:tc>
          <w:tcPr>
            <w:tcW w:w="4819" w:type="dxa"/>
          </w:tcPr>
          <w:p w:rsidR="00B31B5F" w:rsidRPr="00B31B5F" w:rsidRDefault="00B31B5F" w:rsidP="00B31B5F">
            <w:pPr>
              <w:spacing w:after="0" w:line="240" w:lineRule="auto"/>
              <w:rPr>
                <w:rFonts w:ascii="Times New Roman" w:eastAsia="Times New Roman" w:hAnsi="Times New Roman"/>
                <w:lang w:eastAsia="ru-RU"/>
              </w:rPr>
            </w:pPr>
            <w:r w:rsidRPr="00B31B5F">
              <w:rPr>
                <w:rFonts w:ascii="Times New Roman" w:eastAsia="Times New Roman" w:hAnsi="Times New Roman"/>
                <w:lang w:eastAsia="ru-RU"/>
              </w:rPr>
              <w:t>Отчеты в налоговую инспекцию по всем налогам</w:t>
            </w:r>
          </w:p>
        </w:tc>
        <w:tc>
          <w:tcPr>
            <w:tcW w:w="2393" w:type="dxa"/>
          </w:tcPr>
          <w:p w:rsidR="00B31B5F" w:rsidRPr="00B31B5F" w:rsidRDefault="00B31B5F" w:rsidP="00A10E3C">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 xml:space="preserve">Гл.бухгалтер </w:t>
            </w:r>
          </w:p>
        </w:tc>
        <w:tc>
          <w:tcPr>
            <w:tcW w:w="2569" w:type="dxa"/>
          </w:tcPr>
          <w:p w:rsidR="00B31B5F" w:rsidRPr="00B31B5F" w:rsidRDefault="00B31B5F" w:rsidP="00B31B5F">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В утверждённые сроки</w:t>
            </w:r>
          </w:p>
        </w:tc>
      </w:tr>
      <w:tr w:rsidR="00B31B5F" w:rsidRPr="00EB1E5E" w:rsidTr="00613FDA">
        <w:tc>
          <w:tcPr>
            <w:tcW w:w="709" w:type="dxa"/>
          </w:tcPr>
          <w:p w:rsidR="00B31B5F" w:rsidRPr="00B31B5F" w:rsidRDefault="00B31B5F" w:rsidP="00B31B5F">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14</w:t>
            </w:r>
          </w:p>
        </w:tc>
        <w:tc>
          <w:tcPr>
            <w:tcW w:w="4819" w:type="dxa"/>
          </w:tcPr>
          <w:p w:rsidR="00B31B5F" w:rsidRPr="00B31B5F" w:rsidRDefault="00B31B5F" w:rsidP="00B31B5F">
            <w:pPr>
              <w:spacing w:after="0" w:line="240" w:lineRule="auto"/>
              <w:rPr>
                <w:rFonts w:ascii="Times New Roman" w:eastAsia="Times New Roman" w:hAnsi="Times New Roman"/>
                <w:lang w:eastAsia="ru-RU"/>
              </w:rPr>
            </w:pPr>
            <w:r w:rsidRPr="00B31B5F">
              <w:rPr>
                <w:rFonts w:ascii="Times New Roman" w:eastAsia="Times New Roman" w:hAnsi="Times New Roman"/>
                <w:lang w:eastAsia="ru-RU"/>
              </w:rPr>
              <w:t>Расчет на загрязнение окружающей среды</w:t>
            </w:r>
          </w:p>
        </w:tc>
        <w:tc>
          <w:tcPr>
            <w:tcW w:w="2393" w:type="dxa"/>
          </w:tcPr>
          <w:p w:rsidR="00B31B5F" w:rsidRPr="00B31B5F" w:rsidRDefault="00B31B5F" w:rsidP="00A10E3C">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 xml:space="preserve">Гл.бухгалтер </w:t>
            </w:r>
          </w:p>
        </w:tc>
        <w:tc>
          <w:tcPr>
            <w:tcW w:w="2569" w:type="dxa"/>
          </w:tcPr>
          <w:p w:rsidR="00B31B5F" w:rsidRPr="00B31B5F" w:rsidRDefault="00B31B5F" w:rsidP="00B31B5F">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До 20 числа месяца следующего за отчётным кварталом</w:t>
            </w:r>
          </w:p>
        </w:tc>
      </w:tr>
      <w:tr w:rsidR="00B31B5F" w:rsidRPr="00EB1E5E" w:rsidTr="00613FDA">
        <w:tc>
          <w:tcPr>
            <w:tcW w:w="709" w:type="dxa"/>
          </w:tcPr>
          <w:p w:rsidR="00B31B5F" w:rsidRPr="00B31B5F" w:rsidRDefault="00B31B5F" w:rsidP="00B31B5F">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15</w:t>
            </w:r>
          </w:p>
        </w:tc>
        <w:tc>
          <w:tcPr>
            <w:tcW w:w="4819" w:type="dxa"/>
          </w:tcPr>
          <w:p w:rsidR="00B31B5F" w:rsidRPr="00B31B5F" w:rsidRDefault="00B31B5F" w:rsidP="00B31B5F">
            <w:pPr>
              <w:spacing w:after="0" w:line="240" w:lineRule="auto"/>
              <w:rPr>
                <w:rFonts w:ascii="Times New Roman" w:eastAsia="Times New Roman" w:hAnsi="Times New Roman"/>
                <w:lang w:eastAsia="ru-RU"/>
              </w:rPr>
            </w:pPr>
            <w:r w:rsidRPr="00B31B5F">
              <w:rPr>
                <w:rFonts w:ascii="Times New Roman" w:eastAsia="Times New Roman" w:hAnsi="Times New Roman"/>
                <w:lang w:eastAsia="ru-RU"/>
              </w:rPr>
              <w:t>Статистический отчет по родительской плате</w:t>
            </w:r>
          </w:p>
        </w:tc>
        <w:tc>
          <w:tcPr>
            <w:tcW w:w="2393" w:type="dxa"/>
          </w:tcPr>
          <w:p w:rsidR="00B31B5F" w:rsidRPr="00B31B5F" w:rsidRDefault="00B31B5F" w:rsidP="00B31B5F">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 xml:space="preserve">бухгалтер </w:t>
            </w:r>
          </w:p>
          <w:p w:rsidR="00B31B5F" w:rsidRPr="00B31B5F" w:rsidRDefault="00B31B5F" w:rsidP="00B31B5F">
            <w:pPr>
              <w:spacing w:after="0" w:line="240" w:lineRule="auto"/>
              <w:jc w:val="center"/>
              <w:rPr>
                <w:rFonts w:ascii="Times New Roman" w:eastAsia="Times New Roman" w:hAnsi="Times New Roman"/>
                <w:lang w:eastAsia="ru-RU"/>
              </w:rPr>
            </w:pPr>
          </w:p>
        </w:tc>
        <w:tc>
          <w:tcPr>
            <w:tcW w:w="2569" w:type="dxa"/>
          </w:tcPr>
          <w:p w:rsidR="00B31B5F" w:rsidRPr="00B31B5F" w:rsidRDefault="00B31B5F" w:rsidP="00B31B5F">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До 4 числа месяца следующего за отчётным</w:t>
            </w:r>
          </w:p>
        </w:tc>
      </w:tr>
      <w:tr w:rsidR="00B31B5F" w:rsidRPr="00EB1E5E" w:rsidTr="00613FDA">
        <w:tc>
          <w:tcPr>
            <w:tcW w:w="709" w:type="dxa"/>
          </w:tcPr>
          <w:p w:rsidR="00B31B5F" w:rsidRPr="00B31B5F" w:rsidRDefault="00B31B5F" w:rsidP="00B31B5F">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16</w:t>
            </w:r>
          </w:p>
        </w:tc>
        <w:tc>
          <w:tcPr>
            <w:tcW w:w="4819" w:type="dxa"/>
          </w:tcPr>
          <w:p w:rsidR="00B31B5F" w:rsidRPr="00B31B5F" w:rsidRDefault="00B31B5F" w:rsidP="00B31B5F">
            <w:pPr>
              <w:spacing w:after="0" w:line="240" w:lineRule="auto"/>
              <w:rPr>
                <w:rFonts w:ascii="Times New Roman" w:eastAsia="Times New Roman" w:hAnsi="Times New Roman"/>
                <w:lang w:eastAsia="ru-RU"/>
              </w:rPr>
            </w:pPr>
            <w:r w:rsidRPr="00B31B5F">
              <w:rPr>
                <w:rFonts w:ascii="Times New Roman" w:eastAsia="Times New Roman" w:hAnsi="Times New Roman"/>
                <w:lang w:eastAsia="ru-RU"/>
              </w:rPr>
              <w:t>Статистический отчет по заработной плате</w:t>
            </w:r>
          </w:p>
        </w:tc>
        <w:tc>
          <w:tcPr>
            <w:tcW w:w="2393" w:type="dxa"/>
          </w:tcPr>
          <w:p w:rsidR="00B31B5F" w:rsidRPr="00B31B5F" w:rsidRDefault="00B31B5F" w:rsidP="00A10E3C">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 xml:space="preserve">Гл.бухгалтер </w:t>
            </w:r>
          </w:p>
        </w:tc>
        <w:tc>
          <w:tcPr>
            <w:tcW w:w="2569" w:type="dxa"/>
          </w:tcPr>
          <w:p w:rsidR="00B31B5F" w:rsidRPr="00B31B5F" w:rsidRDefault="00B31B5F" w:rsidP="00B31B5F">
            <w:pPr>
              <w:spacing w:after="0" w:line="240" w:lineRule="auto"/>
              <w:jc w:val="center"/>
              <w:rPr>
                <w:rFonts w:ascii="Times New Roman" w:eastAsia="Times New Roman" w:hAnsi="Times New Roman"/>
                <w:lang w:eastAsia="ru-RU"/>
              </w:rPr>
            </w:pPr>
            <w:r w:rsidRPr="00B31B5F">
              <w:rPr>
                <w:rFonts w:ascii="Times New Roman" w:eastAsia="Times New Roman" w:hAnsi="Times New Roman"/>
                <w:lang w:eastAsia="ru-RU"/>
              </w:rPr>
              <w:t xml:space="preserve">До 15 числа  месяца следующего за отчётным </w:t>
            </w:r>
          </w:p>
        </w:tc>
      </w:tr>
    </w:tbl>
    <w:p w:rsidR="00B31B5F" w:rsidRPr="00B31B5F" w:rsidRDefault="00B31B5F" w:rsidP="00B31B5F">
      <w:pPr>
        <w:spacing w:after="0" w:line="240" w:lineRule="auto"/>
        <w:jc w:val="center"/>
        <w:rPr>
          <w:rFonts w:ascii="Times New Roman" w:eastAsia="Times New Roman" w:hAnsi="Times New Roman"/>
          <w:lang w:eastAsia="ru-RU"/>
        </w:rPr>
      </w:pPr>
    </w:p>
    <w:p w:rsidR="00B31B5F" w:rsidRDefault="00B31B5F" w:rsidP="00B31B5F">
      <w:pPr>
        <w:spacing w:after="0" w:line="240" w:lineRule="auto"/>
        <w:jc w:val="center"/>
        <w:rPr>
          <w:rFonts w:ascii="Times New Roman" w:eastAsia="Times New Roman" w:hAnsi="Times New Roman"/>
          <w:lang w:eastAsia="ru-RU"/>
        </w:rPr>
      </w:pPr>
    </w:p>
    <w:p w:rsidR="00A10E3C" w:rsidRPr="00B31B5F" w:rsidRDefault="00A10E3C" w:rsidP="00B31B5F">
      <w:pPr>
        <w:spacing w:after="0" w:line="240" w:lineRule="auto"/>
        <w:jc w:val="center"/>
        <w:rPr>
          <w:rFonts w:ascii="Times New Roman" w:eastAsia="Times New Roman" w:hAnsi="Times New Roman"/>
          <w:lang w:eastAsia="ru-RU"/>
        </w:rPr>
      </w:pPr>
    </w:p>
    <w:p w:rsidR="002D5A2C" w:rsidRPr="002D5A2C" w:rsidRDefault="00BA02A9" w:rsidP="002D5A2C">
      <w:pPr>
        <w:jc w:val="both"/>
        <w:rPr>
          <w:rFonts w:ascii="Times New Roman" w:hAnsi="Times New Roman"/>
          <w:sz w:val="24"/>
          <w:szCs w:val="24"/>
        </w:rPr>
      </w:pPr>
      <w:r w:rsidRPr="009C73E0">
        <w:rPr>
          <w:rFonts w:ascii="Times New Roman" w:hAnsi="Times New Roman"/>
          <w:sz w:val="24"/>
          <w:szCs w:val="24"/>
        </w:rPr>
        <w:t>ПРИЛОЖЕНИ</w:t>
      </w:r>
      <w:r>
        <w:rPr>
          <w:rFonts w:ascii="Times New Roman" w:hAnsi="Times New Roman"/>
          <w:sz w:val="24"/>
          <w:szCs w:val="24"/>
        </w:rPr>
        <w:t>Е</w:t>
      </w:r>
      <w:r w:rsidRPr="009C73E0">
        <w:rPr>
          <w:rFonts w:ascii="Times New Roman" w:hAnsi="Times New Roman"/>
          <w:sz w:val="24"/>
          <w:szCs w:val="24"/>
        </w:rPr>
        <w:t xml:space="preserve"> №</w:t>
      </w:r>
      <w:r w:rsidR="00E27B31">
        <w:rPr>
          <w:rFonts w:ascii="Times New Roman" w:hAnsi="Times New Roman"/>
          <w:sz w:val="24"/>
          <w:szCs w:val="24"/>
        </w:rPr>
        <w:t>4</w:t>
      </w:r>
      <w:r w:rsidRPr="009C73E0">
        <w:rPr>
          <w:rFonts w:ascii="Times New Roman" w:hAnsi="Times New Roman"/>
          <w:sz w:val="24"/>
          <w:szCs w:val="24"/>
        </w:rPr>
        <w:t xml:space="preserve"> – Положение о присвоении инвентарных номеров объектам учета основных средств. </w:t>
      </w:r>
    </w:p>
    <w:p w:rsidR="002D5A2C" w:rsidRDefault="002D5A2C" w:rsidP="006B44AD">
      <w:pPr>
        <w:shd w:val="clear" w:color="auto" w:fill="FFFFFF"/>
        <w:spacing w:after="300" w:line="240" w:lineRule="auto"/>
        <w:jc w:val="both"/>
        <w:textAlignment w:val="baseline"/>
        <w:rPr>
          <w:rFonts w:ascii="Times New Roman" w:eastAsia="Times New Roman" w:hAnsi="Times New Roman"/>
          <w:spacing w:val="2"/>
          <w:sz w:val="24"/>
          <w:szCs w:val="24"/>
          <w:lang w:eastAsia="ru-RU"/>
        </w:rPr>
      </w:pPr>
      <w:r>
        <w:rPr>
          <w:rFonts w:ascii="Times New Roman" w:hAnsi="Times New Roman"/>
          <w:sz w:val="24"/>
          <w:szCs w:val="24"/>
          <w:shd w:val="clear" w:color="auto" w:fill="FFFFFF"/>
        </w:rPr>
        <w:lastRenderedPageBreak/>
        <w:t xml:space="preserve">1. </w:t>
      </w:r>
      <w:r w:rsidRPr="002D5A2C">
        <w:rPr>
          <w:rFonts w:ascii="Times New Roman" w:hAnsi="Times New Roman"/>
          <w:sz w:val="24"/>
          <w:szCs w:val="24"/>
          <w:shd w:val="clear" w:color="auto" w:fill="FFFFFF"/>
        </w:rPr>
        <w:t>Для организации бухгалтерского учета и обеспечения контроля за сохранностью основных средств каждому инвентарному объекту основных средств должен присваиваться при принятии их к бухгалтерскому учету соответствующий инвентарный номер.</w:t>
      </w:r>
    </w:p>
    <w:p w:rsidR="008D71C6" w:rsidRDefault="002D5A2C" w:rsidP="006B44AD">
      <w:pPr>
        <w:shd w:val="clear" w:color="auto" w:fill="FFFFFF"/>
        <w:spacing w:after="300" w:line="240" w:lineRule="auto"/>
        <w:jc w:val="both"/>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 xml:space="preserve">2. </w:t>
      </w:r>
      <w:r w:rsidR="006B44AD" w:rsidRPr="006B44AD">
        <w:rPr>
          <w:rFonts w:ascii="Times New Roman" w:eastAsia="Times New Roman" w:hAnsi="Times New Roman"/>
          <w:spacing w:val="2"/>
          <w:sz w:val="24"/>
          <w:szCs w:val="24"/>
          <w:lang w:eastAsia="ru-RU"/>
        </w:rPr>
        <w:t xml:space="preserve">Общие подходы к присвоению инвентарных номеров основным средствам указаны в Методических указаниях по бухгалтерскому учету основных средств (Приказ Минфина РФ № 91н от 13.10.2003 (ред. от 24.12.2010)) и Инструкции № 157н (Приказ Минфина РФ от 01.12.2010). </w:t>
      </w:r>
    </w:p>
    <w:p w:rsidR="006B44AD" w:rsidRPr="006B44AD" w:rsidRDefault="006B44AD" w:rsidP="006B44AD">
      <w:pPr>
        <w:shd w:val="clear" w:color="auto" w:fill="FFFFFF"/>
        <w:spacing w:after="300" w:line="240" w:lineRule="auto"/>
        <w:jc w:val="both"/>
        <w:textAlignment w:val="baseline"/>
        <w:rPr>
          <w:rFonts w:ascii="Times New Roman" w:eastAsia="Times New Roman" w:hAnsi="Times New Roman"/>
          <w:b/>
          <w:spacing w:val="2"/>
          <w:sz w:val="24"/>
          <w:szCs w:val="24"/>
          <w:lang w:eastAsia="ru-RU"/>
        </w:rPr>
      </w:pPr>
      <w:r w:rsidRPr="006B44AD">
        <w:rPr>
          <w:rFonts w:ascii="Times New Roman" w:eastAsia="Times New Roman" w:hAnsi="Times New Roman"/>
          <w:b/>
          <w:spacing w:val="2"/>
          <w:sz w:val="24"/>
          <w:szCs w:val="24"/>
          <w:lang w:eastAsia="ru-RU"/>
        </w:rPr>
        <w:t>В соответствии с ними:</w:t>
      </w:r>
    </w:p>
    <w:p w:rsidR="006B44AD" w:rsidRPr="006B44AD" w:rsidRDefault="006B44AD" w:rsidP="007B2C3E">
      <w:pPr>
        <w:numPr>
          <w:ilvl w:val="0"/>
          <w:numId w:val="10"/>
        </w:numPr>
        <w:shd w:val="clear" w:color="auto" w:fill="FFFFFF"/>
        <w:tabs>
          <w:tab w:val="clear" w:pos="720"/>
          <w:tab w:val="num" w:pos="426"/>
        </w:tabs>
        <w:spacing w:after="0" w:line="240" w:lineRule="auto"/>
        <w:ind w:left="426"/>
        <w:jc w:val="both"/>
        <w:textAlignment w:val="baseline"/>
        <w:rPr>
          <w:rFonts w:ascii="Times New Roman" w:eastAsia="Times New Roman" w:hAnsi="Times New Roman"/>
          <w:spacing w:val="2"/>
          <w:sz w:val="24"/>
          <w:szCs w:val="24"/>
          <w:lang w:eastAsia="ru-RU"/>
        </w:rPr>
      </w:pPr>
      <w:r w:rsidRPr="006B44AD">
        <w:rPr>
          <w:rFonts w:ascii="Times New Roman" w:eastAsia="Times New Roman" w:hAnsi="Times New Roman"/>
          <w:spacing w:val="2"/>
          <w:sz w:val="24"/>
          <w:szCs w:val="24"/>
          <w:lang w:eastAsia="ru-RU"/>
        </w:rPr>
        <w:t>инвентарный номер является уникальным, то есть не должно быть двух основных средств с одинаковыми инвентарными номерами,</w:t>
      </w:r>
    </w:p>
    <w:p w:rsidR="006B44AD" w:rsidRPr="006B44AD" w:rsidRDefault="006B44AD" w:rsidP="007B2C3E">
      <w:pPr>
        <w:numPr>
          <w:ilvl w:val="0"/>
          <w:numId w:val="10"/>
        </w:numPr>
        <w:shd w:val="clear" w:color="auto" w:fill="FFFFFF"/>
        <w:tabs>
          <w:tab w:val="clear" w:pos="720"/>
          <w:tab w:val="num" w:pos="426"/>
        </w:tabs>
        <w:spacing w:after="0" w:line="240" w:lineRule="auto"/>
        <w:ind w:left="426"/>
        <w:jc w:val="both"/>
        <w:textAlignment w:val="baseline"/>
        <w:rPr>
          <w:rFonts w:ascii="Times New Roman" w:eastAsia="Times New Roman" w:hAnsi="Times New Roman"/>
          <w:spacing w:val="2"/>
          <w:sz w:val="24"/>
          <w:szCs w:val="24"/>
          <w:lang w:eastAsia="ru-RU"/>
        </w:rPr>
      </w:pPr>
      <w:r w:rsidRPr="006B44AD">
        <w:rPr>
          <w:rFonts w:ascii="Times New Roman" w:eastAsia="Times New Roman" w:hAnsi="Times New Roman"/>
          <w:spacing w:val="2"/>
          <w:sz w:val="24"/>
          <w:szCs w:val="24"/>
          <w:lang w:eastAsia="ru-RU"/>
        </w:rPr>
        <w:t>если объект составной, т. е. состоит из элементов, которые составляют единое целое, то всем частям комплексного основного средства выделяют один единый инвентарный номер,</w:t>
      </w:r>
    </w:p>
    <w:p w:rsidR="006B44AD" w:rsidRPr="006B44AD" w:rsidRDefault="006B44AD" w:rsidP="007B2C3E">
      <w:pPr>
        <w:numPr>
          <w:ilvl w:val="0"/>
          <w:numId w:val="10"/>
        </w:numPr>
        <w:shd w:val="clear" w:color="auto" w:fill="FFFFFF"/>
        <w:tabs>
          <w:tab w:val="clear" w:pos="720"/>
          <w:tab w:val="num" w:pos="426"/>
        </w:tabs>
        <w:spacing w:after="0" w:line="240" w:lineRule="auto"/>
        <w:ind w:left="426"/>
        <w:jc w:val="both"/>
        <w:textAlignment w:val="baseline"/>
        <w:rPr>
          <w:rFonts w:ascii="Times New Roman" w:eastAsia="Times New Roman" w:hAnsi="Times New Roman"/>
          <w:spacing w:val="2"/>
          <w:sz w:val="24"/>
          <w:szCs w:val="24"/>
          <w:lang w:eastAsia="ru-RU"/>
        </w:rPr>
      </w:pPr>
      <w:r w:rsidRPr="006B44AD">
        <w:rPr>
          <w:rFonts w:ascii="Times New Roman" w:eastAsia="Times New Roman" w:hAnsi="Times New Roman"/>
          <w:spacing w:val="2"/>
          <w:sz w:val="24"/>
          <w:szCs w:val="24"/>
          <w:lang w:eastAsia="ru-RU"/>
        </w:rPr>
        <w:t>инвентарные номера должны идти по порядку,</w:t>
      </w:r>
    </w:p>
    <w:p w:rsidR="006B44AD" w:rsidRPr="006B44AD" w:rsidRDefault="006B44AD" w:rsidP="007B2C3E">
      <w:pPr>
        <w:numPr>
          <w:ilvl w:val="0"/>
          <w:numId w:val="10"/>
        </w:numPr>
        <w:shd w:val="clear" w:color="auto" w:fill="FFFFFF"/>
        <w:tabs>
          <w:tab w:val="clear" w:pos="720"/>
          <w:tab w:val="num" w:pos="426"/>
        </w:tabs>
        <w:spacing w:after="0" w:line="240" w:lineRule="auto"/>
        <w:ind w:left="426"/>
        <w:jc w:val="both"/>
        <w:textAlignment w:val="baseline"/>
        <w:rPr>
          <w:rFonts w:ascii="Times New Roman" w:eastAsia="Times New Roman" w:hAnsi="Times New Roman"/>
          <w:spacing w:val="2"/>
          <w:sz w:val="24"/>
          <w:szCs w:val="24"/>
          <w:lang w:eastAsia="ru-RU"/>
        </w:rPr>
      </w:pPr>
      <w:r w:rsidRPr="006B44AD">
        <w:rPr>
          <w:rFonts w:ascii="Times New Roman" w:eastAsia="Times New Roman" w:hAnsi="Times New Roman"/>
          <w:spacing w:val="2"/>
          <w:sz w:val="24"/>
          <w:szCs w:val="24"/>
          <w:lang w:eastAsia="ru-RU"/>
        </w:rPr>
        <w:t>инвентарный номер не изменяется при смене местонахождения объекта основных средств внутри одной организации,</w:t>
      </w:r>
    </w:p>
    <w:p w:rsidR="006B44AD" w:rsidRPr="006B44AD" w:rsidRDefault="006B44AD" w:rsidP="007B2C3E">
      <w:pPr>
        <w:numPr>
          <w:ilvl w:val="0"/>
          <w:numId w:val="10"/>
        </w:numPr>
        <w:shd w:val="clear" w:color="auto" w:fill="FFFFFF"/>
        <w:tabs>
          <w:tab w:val="clear" w:pos="720"/>
          <w:tab w:val="num" w:pos="426"/>
        </w:tabs>
        <w:spacing w:after="0" w:line="240" w:lineRule="auto"/>
        <w:ind w:left="426"/>
        <w:jc w:val="both"/>
        <w:textAlignment w:val="baseline"/>
        <w:rPr>
          <w:rFonts w:ascii="Times New Roman" w:eastAsia="Times New Roman" w:hAnsi="Times New Roman"/>
          <w:spacing w:val="2"/>
          <w:sz w:val="24"/>
          <w:szCs w:val="24"/>
          <w:lang w:eastAsia="ru-RU"/>
        </w:rPr>
      </w:pPr>
      <w:r w:rsidRPr="006B44AD">
        <w:rPr>
          <w:rFonts w:ascii="Times New Roman" w:eastAsia="Times New Roman" w:hAnsi="Times New Roman"/>
          <w:spacing w:val="2"/>
          <w:sz w:val="24"/>
          <w:szCs w:val="24"/>
          <w:lang w:eastAsia="ru-RU"/>
        </w:rPr>
        <w:t>однажды прикрепленный основному средству инвентарный номер остается за ним на протяжении всего времени нахождения в организации,</w:t>
      </w:r>
    </w:p>
    <w:p w:rsidR="006B44AD" w:rsidRPr="006B44AD" w:rsidRDefault="006B44AD" w:rsidP="007B2C3E">
      <w:pPr>
        <w:numPr>
          <w:ilvl w:val="0"/>
          <w:numId w:val="10"/>
        </w:numPr>
        <w:shd w:val="clear" w:color="auto" w:fill="FFFFFF"/>
        <w:tabs>
          <w:tab w:val="clear" w:pos="720"/>
          <w:tab w:val="num" w:pos="426"/>
        </w:tabs>
        <w:spacing w:after="0" w:line="240" w:lineRule="auto"/>
        <w:ind w:left="426"/>
        <w:jc w:val="both"/>
        <w:textAlignment w:val="baseline"/>
        <w:rPr>
          <w:rFonts w:ascii="Times New Roman" w:eastAsia="Times New Roman" w:hAnsi="Times New Roman"/>
          <w:spacing w:val="2"/>
          <w:sz w:val="24"/>
          <w:szCs w:val="24"/>
          <w:lang w:eastAsia="ru-RU"/>
        </w:rPr>
      </w:pPr>
      <w:r w:rsidRPr="006B44AD">
        <w:rPr>
          <w:rFonts w:ascii="Times New Roman" w:eastAsia="Times New Roman" w:hAnsi="Times New Roman"/>
          <w:spacing w:val="2"/>
          <w:sz w:val="24"/>
          <w:szCs w:val="24"/>
          <w:lang w:eastAsia="ru-RU"/>
        </w:rPr>
        <w:t>инвентарные номера основных средств, выбывших с балансового учета, не присваиваются вновь принимаемым к учету основным средствам,</w:t>
      </w:r>
    </w:p>
    <w:p w:rsidR="006B44AD" w:rsidRPr="006B44AD" w:rsidRDefault="006B44AD" w:rsidP="007B2C3E">
      <w:pPr>
        <w:numPr>
          <w:ilvl w:val="0"/>
          <w:numId w:val="10"/>
        </w:numPr>
        <w:shd w:val="clear" w:color="auto" w:fill="FFFFFF"/>
        <w:tabs>
          <w:tab w:val="clear" w:pos="720"/>
          <w:tab w:val="num" w:pos="426"/>
        </w:tabs>
        <w:spacing w:after="0" w:line="240" w:lineRule="auto"/>
        <w:ind w:left="426"/>
        <w:jc w:val="both"/>
        <w:textAlignment w:val="baseline"/>
        <w:rPr>
          <w:rFonts w:ascii="Times New Roman" w:eastAsia="Times New Roman" w:hAnsi="Times New Roman"/>
          <w:spacing w:val="2"/>
          <w:sz w:val="24"/>
          <w:szCs w:val="24"/>
          <w:lang w:eastAsia="ru-RU"/>
        </w:rPr>
      </w:pPr>
      <w:r w:rsidRPr="006B44AD">
        <w:rPr>
          <w:rFonts w:ascii="Times New Roman" w:eastAsia="Times New Roman" w:hAnsi="Times New Roman"/>
          <w:spacing w:val="2"/>
          <w:sz w:val="24"/>
          <w:szCs w:val="24"/>
          <w:lang w:eastAsia="ru-RU"/>
        </w:rPr>
        <w:t>для поступившего в организацию основного средства по договору аренды может быть использован тот же инвентарный номер, что был присвоен основному средству арендодателем.</w:t>
      </w:r>
    </w:p>
    <w:p w:rsidR="002D5A2C" w:rsidRDefault="002D5A2C" w:rsidP="006B44AD">
      <w:pPr>
        <w:pStyle w:val="2"/>
        <w:shd w:val="clear" w:color="auto" w:fill="FFFFFF"/>
        <w:spacing w:before="0"/>
        <w:jc w:val="both"/>
        <w:textAlignment w:val="baseline"/>
        <w:rPr>
          <w:rFonts w:ascii="Times New Roman" w:hAnsi="Times New Roman"/>
          <w:color w:val="auto"/>
          <w:sz w:val="24"/>
          <w:szCs w:val="24"/>
          <w:bdr w:val="none" w:sz="0" w:space="0" w:color="auto" w:frame="1"/>
        </w:rPr>
      </w:pPr>
    </w:p>
    <w:p w:rsidR="006B44AD" w:rsidRPr="002D5A2C" w:rsidRDefault="002D5A2C" w:rsidP="006B44AD">
      <w:pPr>
        <w:pStyle w:val="2"/>
        <w:shd w:val="clear" w:color="auto" w:fill="FFFFFF"/>
        <w:spacing w:before="0"/>
        <w:jc w:val="both"/>
        <w:textAlignment w:val="baseline"/>
        <w:rPr>
          <w:rFonts w:ascii="Times New Roman" w:hAnsi="Times New Roman"/>
          <w:b w:val="0"/>
          <w:color w:val="auto"/>
          <w:sz w:val="24"/>
          <w:szCs w:val="24"/>
        </w:rPr>
      </w:pPr>
      <w:r w:rsidRPr="002D5A2C">
        <w:rPr>
          <w:rFonts w:ascii="Times New Roman" w:hAnsi="Times New Roman"/>
          <w:b w:val="0"/>
          <w:color w:val="auto"/>
          <w:sz w:val="24"/>
          <w:szCs w:val="24"/>
          <w:bdr w:val="none" w:sz="0" w:space="0" w:color="auto" w:frame="1"/>
        </w:rPr>
        <w:t xml:space="preserve">3. </w:t>
      </w:r>
      <w:r w:rsidR="006B44AD" w:rsidRPr="002D5A2C">
        <w:rPr>
          <w:rFonts w:ascii="Times New Roman" w:hAnsi="Times New Roman"/>
          <w:b w:val="0"/>
          <w:color w:val="auto"/>
          <w:sz w:val="24"/>
          <w:szCs w:val="24"/>
          <w:bdr w:val="none" w:sz="0" w:space="0" w:color="auto" w:frame="1"/>
        </w:rPr>
        <w:t>Нанесение инвентарных номеров на основные средства</w:t>
      </w:r>
    </w:p>
    <w:p w:rsidR="006B44AD" w:rsidRPr="006B44AD" w:rsidRDefault="006B44AD" w:rsidP="006B44AD">
      <w:pPr>
        <w:pStyle w:val="a3"/>
        <w:jc w:val="both"/>
        <w:rPr>
          <w:rFonts w:ascii="Times New Roman" w:hAnsi="Times New Roman"/>
          <w:sz w:val="24"/>
          <w:szCs w:val="24"/>
        </w:rPr>
      </w:pPr>
      <w:r w:rsidRPr="006B44AD">
        <w:rPr>
          <w:rFonts w:ascii="Times New Roman" w:hAnsi="Times New Roman"/>
          <w:sz w:val="24"/>
          <w:szCs w:val="24"/>
        </w:rPr>
        <w:t xml:space="preserve">Нанесение присвоенного основному средству инвентарного номера производится материально ответственным </w:t>
      </w:r>
      <w:r w:rsidR="008D71C6">
        <w:rPr>
          <w:rFonts w:ascii="Times New Roman" w:hAnsi="Times New Roman"/>
          <w:sz w:val="24"/>
          <w:szCs w:val="24"/>
        </w:rPr>
        <w:t>работником –</w:t>
      </w:r>
      <w:r w:rsidR="00A10E3C">
        <w:rPr>
          <w:rFonts w:ascii="Times New Roman" w:hAnsi="Times New Roman"/>
          <w:sz w:val="24"/>
          <w:szCs w:val="24"/>
        </w:rPr>
        <w:t xml:space="preserve"> завхозом</w:t>
      </w:r>
      <w:r w:rsidR="008D71C6">
        <w:rPr>
          <w:rFonts w:ascii="Times New Roman" w:hAnsi="Times New Roman"/>
          <w:sz w:val="24"/>
          <w:szCs w:val="24"/>
        </w:rPr>
        <w:t>.</w:t>
      </w:r>
      <w:r w:rsidRPr="006B44AD">
        <w:rPr>
          <w:rFonts w:ascii="Times New Roman" w:hAnsi="Times New Roman"/>
          <w:sz w:val="24"/>
          <w:szCs w:val="24"/>
        </w:rPr>
        <w:t xml:space="preserve"> </w:t>
      </w:r>
      <w:r w:rsidR="008D71C6">
        <w:rPr>
          <w:rFonts w:ascii="Times New Roman" w:hAnsi="Times New Roman"/>
          <w:sz w:val="24"/>
          <w:szCs w:val="24"/>
        </w:rPr>
        <w:t xml:space="preserve"> </w:t>
      </w:r>
    </w:p>
    <w:p w:rsidR="006B44AD" w:rsidRPr="006B44AD" w:rsidRDefault="006B44AD" w:rsidP="006B44AD">
      <w:pPr>
        <w:pStyle w:val="a3"/>
        <w:jc w:val="both"/>
        <w:rPr>
          <w:rFonts w:ascii="Times New Roman" w:hAnsi="Times New Roman"/>
          <w:sz w:val="24"/>
          <w:szCs w:val="24"/>
        </w:rPr>
      </w:pPr>
      <w:r w:rsidRPr="006B44AD">
        <w:rPr>
          <w:rFonts w:ascii="Times New Roman" w:hAnsi="Times New Roman"/>
          <w:sz w:val="24"/>
          <w:szCs w:val="24"/>
        </w:rPr>
        <w:t>Способы нанесения инвентарного номера на основные средства:</w:t>
      </w:r>
    </w:p>
    <w:p w:rsidR="006B44AD" w:rsidRPr="006B44AD" w:rsidRDefault="006B44AD" w:rsidP="007B2C3E">
      <w:pPr>
        <w:numPr>
          <w:ilvl w:val="0"/>
          <w:numId w:val="9"/>
        </w:numPr>
        <w:shd w:val="clear" w:color="auto" w:fill="FFFFFF"/>
        <w:tabs>
          <w:tab w:val="clear" w:pos="720"/>
          <w:tab w:val="num" w:pos="426"/>
        </w:tabs>
        <w:spacing w:after="0" w:line="240" w:lineRule="auto"/>
        <w:ind w:left="426"/>
        <w:jc w:val="both"/>
        <w:textAlignment w:val="baseline"/>
        <w:rPr>
          <w:rFonts w:ascii="Times New Roman" w:hAnsi="Times New Roman"/>
          <w:spacing w:val="2"/>
          <w:sz w:val="24"/>
          <w:szCs w:val="24"/>
        </w:rPr>
      </w:pPr>
      <w:r w:rsidRPr="006B44AD">
        <w:rPr>
          <w:rFonts w:ascii="Times New Roman" w:hAnsi="Times New Roman"/>
          <w:spacing w:val="2"/>
          <w:sz w:val="24"/>
          <w:szCs w:val="24"/>
        </w:rPr>
        <w:t>прикрепление жетона с номером;</w:t>
      </w:r>
    </w:p>
    <w:p w:rsidR="006B44AD" w:rsidRPr="006B44AD" w:rsidRDefault="006B44AD" w:rsidP="007B2C3E">
      <w:pPr>
        <w:numPr>
          <w:ilvl w:val="0"/>
          <w:numId w:val="9"/>
        </w:numPr>
        <w:shd w:val="clear" w:color="auto" w:fill="FFFFFF"/>
        <w:tabs>
          <w:tab w:val="clear" w:pos="720"/>
          <w:tab w:val="num" w:pos="426"/>
        </w:tabs>
        <w:spacing w:after="0" w:line="240" w:lineRule="auto"/>
        <w:ind w:left="426"/>
        <w:jc w:val="both"/>
        <w:textAlignment w:val="baseline"/>
        <w:rPr>
          <w:rFonts w:ascii="Times New Roman" w:hAnsi="Times New Roman"/>
          <w:spacing w:val="2"/>
          <w:sz w:val="24"/>
          <w:szCs w:val="24"/>
        </w:rPr>
      </w:pPr>
      <w:r w:rsidRPr="006B44AD">
        <w:rPr>
          <w:rFonts w:ascii="Times New Roman" w:hAnsi="Times New Roman"/>
          <w:spacing w:val="2"/>
          <w:sz w:val="24"/>
          <w:szCs w:val="24"/>
        </w:rPr>
        <w:t>нанесение номера краской;</w:t>
      </w:r>
    </w:p>
    <w:p w:rsidR="006B44AD" w:rsidRPr="006B44AD" w:rsidRDefault="006B44AD" w:rsidP="007B2C3E">
      <w:pPr>
        <w:numPr>
          <w:ilvl w:val="0"/>
          <w:numId w:val="9"/>
        </w:numPr>
        <w:shd w:val="clear" w:color="auto" w:fill="FFFFFF"/>
        <w:tabs>
          <w:tab w:val="clear" w:pos="720"/>
          <w:tab w:val="num" w:pos="426"/>
        </w:tabs>
        <w:spacing w:after="0" w:line="240" w:lineRule="auto"/>
        <w:ind w:left="426"/>
        <w:jc w:val="both"/>
        <w:textAlignment w:val="baseline"/>
        <w:rPr>
          <w:rFonts w:ascii="Times New Roman" w:hAnsi="Times New Roman"/>
          <w:spacing w:val="2"/>
          <w:sz w:val="24"/>
          <w:szCs w:val="24"/>
        </w:rPr>
      </w:pPr>
      <w:r w:rsidRPr="006B44AD">
        <w:rPr>
          <w:rFonts w:ascii="Times New Roman" w:hAnsi="Times New Roman"/>
          <w:spacing w:val="2"/>
          <w:sz w:val="24"/>
          <w:szCs w:val="24"/>
        </w:rPr>
        <w:t>иные способы, обеспечивающие сохранность маркировки (гравировка, штамповка, сварка и т.п.).</w:t>
      </w:r>
    </w:p>
    <w:p w:rsidR="006B44AD" w:rsidRPr="006B44AD" w:rsidRDefault="006B44AD" w:rsidP="006B44AD">
      <w:pPr>
        <w:shd w:val="clear" w:color="auto" w:fill="FFFFFF"/>
        <w:spacing w:after="0" w:line="240" w:lineRule="auto"/>
        <w:ind w:left="426"/>
        <w:jc w:val="both"/>
        <w:textAlignment w:val="baseline"/>
        <w:rPr>
          <w:rFonts w:ascii="Times New Roman" w:hAnsi="Times New Roman"/>
          <w:spacing w:val="2"/>
          <w:sz w:val="24"/>
          <w:szCs w:val="24"/>
        </w:rPr>
      </w:pPr>
    </w:p>
    <w:p w:rsidR="006B44AD" w:rsidRPr="006B44AD" w:rsidRDefault="006B44AD" w:rsidP="006B44AD">
      <w:pPr>
        <w:pStyle w:val="a9"/>
        <w:shd w:val="clear" w:color="auto" w:fill="FFFFFF"/>
        <w:spacing w:before="0" w:beforeAutospacing="0" w:after="300" w:afterAutospacing="0"/>
        <w:jc w:val="both"/>
        <w:textAlignment w:val="baseline"/>
        <w:rPr>
          <w:spacing w:val="2"/>
        </w:rPr>
      </w:pPr>
      <w:r w:rsidRPr="006B44AD">
        <w:rPr>
          <w:spacing w:val="2"/>
        </w:rPr>
        <w:t>Если основное средство является комплексом конструктивно сочлененных объектов, т. е. состоит из обособленных элементов, составляющих вместе единое целое, то на каждом элементе комплексного основного средства указывается единый инвентарный номер, присвоенный всему комплексу в целом.</w:t>
      </w:r>
    </w:p>
    <w:p w:rsidR="006B44AD" w:rsidRPr="006B44AD" w:rsidRDefault="006B44AD" w:rsidP="006B44AD">
      <w:pPr>
        <w:pStyle w:val="a9"/>
        <w:shd w:val="clear" w:color="auto" w:fill="FFFFFF"/>
        <w:spacing w:before="0" w:beforeAutospacing="0" w:after="300" w:afterAutospacing="0"/>
        <w:jc w:val="both"/>
        <w:textAlignment w:val="baseline"/>
        <w:rPr>
          <w:spacing w:val="2"/>
        </w:rPr>
      </w:pPr>
      <w:r w:rsidRPr="006B44AD">
        <w:rPr>
          <w:spacing w:val="2"/>
        </w:rPr>
        <w:t>При отсутствии возможности нанесения инвентарного номера на основное средство из-за особых требований к его эксплуатации инвентарный номер не проставляется. Данный факт отражается в бухгалтерском учете с указанием соответствующего основного средства без нанесенного инвентарного номера.</w:t>
      </w:r>
    </w:p>
    <w:p w:rsidR="006B44AD" w:rsidRPr="006B44AD" w:rsidRDefault="002D5A2C" w:rsidP="006B44AD">
      <w:pPr>
        <w:shd w:val="clear" w:color="auto" w:fill="FFFFFF"/>
        <w:spacing w:after="300" w:line="240" w:lineRule="auto"/>
        <w:jc w:val="both"/>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 xml:space="preserve">4. </w:t>
      </w:r>
      <w:r w:rsidR="006B44AD" w:rsidRPr="006B44AD">
        <w:rPr>
          <w:rFonts w:ascii="Times New Roman" w:eastAsia="Times New Roman" w:hAnsi="Times New Roman"/>
          <w:spacing w:val="2"/>
          <w:sz w:val="24"/>
          <w:szCs w:val="24"/>
          <w:lang w:eastAsia="ru-RU"/>
        </w:rPr>
        <w:t>Срок эксплуатации определ</w:t>
      </w:r>
      <w:r w:rsidR="008D71C6">
        <w:rPr>
          <w:rFonts w:ascii="Times New Roman" w:eastAsia="Times New Roman" w:hAnsi="Times New Roman"/>
          <w:spacing w:val="2"/>
          <w:sz w:val="24"/>
          <w:szCs w:val="24"/>
          <w:lang w:eastAsia="ru-RU"/>
        </w:rPr>
        <w:t xml:space="preserve">яется </w:t>
      </w:r>
      <w:r w:rsidR="006B44AD" w:rsidRPr="006B44AD">
        <w:rPr>
          <w:rFonts w:ascii="Times New Roman" w:eastAsia="Times New Roman" w:hAnsi="Times New Roman"/>
          <w:spacing w:val="2"/>
          <w:sz w:val="24"/>
          <w:szCs w:val="24"/>
          <w:lang w:eastAsia="ru-RU"/>
        </w:rPr>
        <w:t xml:space="preserve"> согласно классификатору ОС, утвержденному постановлением Правительства РФ от 01.01.2002 № 1, по максимальной границе для групп 1–9. А для ОС со сроком эксплуатации более 30 лет применяются нормы из постановления Совета министров СССР от 22.10.1990 № 1072. СПИ может пересматриваться при модернизации.</w:t>
      </w:r>
    </w:p>
    <w:p w:rsidR="006B44AD" w:rsidRPr="006B44AD" w:rsidRDefault="006B44AD" w:rsidP="006B44AD">
      <w:pPr>
        <w:shd w:val="clear" w:color="auto" w:fill="FFFFFF"/>
        <w:spacing w:after="300" w:line="240" w:lineRule="auto"/>
        <w:jc w:val="both"/>
        <w:textAlignment w:val="baseline"/>
        <w:rPr>
          <w:rFonts w:ascii="Times New Roman" w:eastAsia="Times New Roman" w:hAnsi="Times New Roman"/>
          <w:spacing w:val="2"/>
          <w:sz w:val="24"/>
          <w:szCs w:val="24"/>
          <w:lang w:eastAsia="ru-RU"/>
        </w:rPr>
      </w:pPr>
      <w:r w:rsidRPr="006B44AD">
        <w:rPr>
          <w:rFonts w:ascii="Times New Roman" w:eastAsia="Times New Roman" w:hAnsi="Times New Roman"/>
          <w:spacing w:val="2"/>
          <w:sz w:val="24"/>
          <w:szCs w:val="24"/>
          <w:lang w:eastAsia="ru-RU"/>
        </w:rPr>
        <w:t xml:space="preserve">Каждому инвентарному объекту как единице учета основных средств должен быть присвоен номер. </w:t>
      </w:r>
      <w:r w:rsidR="008D71C6">
        <w:rPr>
          <w:rFonts w:ascii="Times New Roman" w:eastAsia="Times New Roman" w:hAnsi="Times New Roman"/>
          <w:spacing w:val="2"/>
          <w:sz w:val="24"/>
          <w:szCs w:val="24"/>
          <w:lang w:eastAsia="ru-RU"/>
        </w:rPr>
        <w:t>Н</w:t>
      </w:r>
      <w:r w:rsidRPr="006B44AD">
        <w:rPr>
          <w:rFonts w:ascii="Times New Roman" w:eastAsia="Times New Roman" w:hAnsi="Times New Roman"/>
          <w:spacing w:val="2"/>
          <w:sz w:val="24"/>
          <w:szCs w:val="24"/>
          <w:lang w:eastAsia="ru-RU"/>
        </w:rPr>
        <w:t xml:space="preserve">а каждый объект заводится инвентарная карточка, за исключением предметов, стоящих менее </w:t>
      </w:r>
      <w:r w:rsidR="00A10E3C">
        <w:rPr>
          <w:rFonts w:ascii="Times New Roman" w:eastAsia="Times New Roman" w:hAnsi="Times New Roman"/>
          <w:spacing w:val="2"/>
          <w:sz w:val="24"/>
          <w:szCs w:val="24"/>
          <w:lang w:eastAsia="ru-RU"/>
        </w:rPr>
        <w:t>10</w:t>
      </w:r>
      <w:r w:rsidRPr="006B44AD">
        <w:rPr>
          <w:rFonts w:ascii="Times New Roman" w:eastAsia="Times New Roman" w:hAnsi="Times New Roman"/>
          <w:spacing w:val="2"/>
          <w:sz w:val="24"/>
          <w:szCs w:val="24"/>
          <w:lang w:eastAsia="ru-RU"/>
        </w:rPr>
        <w:t xml:space="preserve"> 000 руб., и библиотечных объектов.</w:t>
      </w:r>
    </w:p>
    <w:p w:rsidR="002C6E8C" w:rsidRPr="008D71C6" w:rsidRDefault="002D5A2C" w:rsidP="008D71C6">
      <w:pPr>
        <w:shd w:val="clear" w:color="auto" w:fill="FFFFFF"/>
        <w:spacing w:after="300" w:line="240" w:lineRule="auto"/>
        <w:jc w:val="both"/>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lastRenderedPageBreak/>
        <w:t xml:space="preserve">5. </w:t>
      </w:r>
      <w:r w:rsidR="006B44AD" w:rsidRPr="006B44AD">
        <w:rPr>
          <w:rFonts w:ascii="Times New Roman" w:eastAsia="Times New Roman" w:hAnsi="Times New Roman"/>
          <w:spacing w:val="2"/>
          <w:sz w:val="24"/>
          <w:szCs w:val="24"/>
          <w:lang w:eastAsia="ru-RU"/>
        </w:rPr>
        <w:t>Для учета основных средств предусмотрен синтетический счет 010100000 «Основные средства». Номер счета бюджетного учета состоит из 26 цифр, и только 18–26 разряды используются в бухучете учреждения. В зависимости от группы и вида ОС, а также сути их движения в номере счета меняется код в 22–26 разряде.</w:t>
      </w:r>
    </w:p>
    <w:p w:rsidR="002C6E8C" w:rsidRPr="002C6E8C" w:rsidRDefault="002D5A2C" w:rsidP="002C6E8C">
      <w:pPr>
        <w:shd w:val="clear" w:color="auto" w:fill="FFFFFF"/>
        <w:spacing w:after="0" w:line="330" w:lineRule="atLeast"/>
        <w:jc w:val="both"/>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6. </w:t>
      </w:r>
      <w:r w:rsidR="002C6E8C" w:rsidRPr="002C6E8C">
        <w:rPr>
          <w:rFonts w:ascii="Times New Roman" w:eastAsia="Times New Roman" w:hAnsi="Times New Roman"/>
          <w:color w:val="000000"/>
          <w:sz w:val="24"/>
          <w:szCs w:val="24"/>
          <w:lang w:eastAsia="ru-RU"/>
        </w:rPr>
        <w:t>Ин</w:t>
      </w:r>
      <w:r w:rsidR="002C6E8C" w:rsidRPr="002C6E8C">
        <w:rPr>
          <w:rFonts w:ascii="Times New Roman" w:eastAsia="Times New Roman" w:hAnsi="Times New Roman"/>
          <w:color w:val="000000"/>
          <w:sz w:val="24"/>
          <w:szCs w:val="24"/>
          <w:lang w:eastAsia="ru-RU"/>
        </w:rPr>
        <w:softHyphen/>
        <w:t>вен</w:t>
      </w:r>
      <w:r w:rsidR="002C6E8C" w:rsidRPr="002C6E8C">
        <w:rPr>
          <w:rFonts w:ascii="Times New Roman" w:eastAsia="Times New Roman" w:hAnsi="Times New Roman"/>
          <w:color w:val="000000"/>
          <w:sz w:val="24"/>
          <w:szCs w:val="24"/>
          <w:lang w:eastAsia="ru-RU"/>
        </w:rPr>
        <w:softHyphen/>
        <w:t>тар</w:t>
      </w:r>
      <w:r w:rsidR="002C6E8C" w:rsidRPr="002C6E8C">
        <w:rPr>
          <w:rFonts w:ascii="Times New Roman" w:eastAsia="Times New Roman" w:hAnsi="Times New Roman"/>
          <w:color w:val="000000"/>
          <w:sz w:val="24"/>
          <w:szCs w:val="24"/>
          <w:lang w:eastAsia="ru-RU"/>
        </w:rPr>
        <w:softHyphen/>
        <w:t>ные но</w:t>
      </w:r>
      <w:r w:rsidR="002C6E8C" w:rsidRPr="002C6E8C">
        <w:rPr>
          <w:rFonts w:ascii="Times New Roman" w:eastAsia="Times New Roman" w:hAnsi="Times New Roman"/>
          <w:color w:val="000000"/>
          <w:sz w:val="24"/>
          <w:szCs w:val="24"/>
          <w:lang w:eastAsia="ru-RU"/>
        </w:rPr>
        <w:softHyphen/>
        <w:t>ме</w:t>
      </w:r>
      <w:r w:rsidR="002C6E8C" w:rsidRPr="002C6E8C">
        <w:rPr>
          <w:rFonts w:ascii="Times New Roman" w:eastAsia="Times New Roman" w:hAnsi="Times New Roman"/>
          <w:color w:val="000000"/>
          <w:sz w:val="24"/>
          <w:szCs w:val="24"/>
          <w:lang w:eastAsia="ru-RU"/>
        </w:rPr>
        <w:softHyphen/>
        <w:t>ра ука</w:t>
      </w:r>
      <w:r w:rsidR="002C6E8C" w:rsidRPr="002C6E8C">
        <w:rPr>
          <w:rFonts w:ascii="Times New Roman" w:eastAsia="Times New Roman" w:hAnsi="Times New Roman"/>
          <w:color w:val="000000"/>
          <w:sz w:val="24"/>
          <w:szCs w:val="24"/>
          <w:lang w:eastAsia="ru-RU"/>
        </w:rPr>
        <w:softHyphen/>
        <w:t>зы</w:t>
      </w:r>
      <w:r w:rsidR="002C6E8C" w:rsidRPr="002C6E8C">
        <w:rPr>
          <w:rFonts w:ascii="Times New Roman" w:eastAsia="Times New Roman" w:hAnsi="Times New Roman"/>
          <w:color w:val="000000"/>
          <w:sz w:val="24"/>
          <w:szCs w:val="24"/>
          <w:lang w:eastAsia="ru-RU"/>
        </w:rPr>
        <w:softHyphen/>
        <w:t>ва</w:t>
      </w:r>
      <w:r w:rsidR="002C6E8C" w:rsidRPr="002C6E8C">
        <w:rPr>
          <w:rFonts w:ascii="Times New Roman" w:eastAsia="Times New Roman" w:hAnsi="Times New Roman"/>
          <w:color w:val="000000"/>
          <w:sz w:val="24"/>
          <w:szCs w:val="24"/>
          <w:lang w:eastAsia="ru-RU"/>
        </w:rPr>
        <w:softHyphen/>
        <w:t>ют</w:t>
      </w:r>
      <w:r w:rsidR="002C6E8C" w:rsidRPr="002C6E8C">
        <w:rPr>
          <w:rFonts w:ascii="Times New Roman" w:eastAsia="Times New Roman" w:hAnsi="Times New Roman"/>
          <w:color w:val="000000"/>
          <w:sz w:val="24"/>
          <w:szCs w:val="24"/>
          <w:lang w:eastAsia="ru-RU"/>
        </w:rPr>
        <w:softHyphen/>
        <w:t>ся в пер</w:t>
      </w:r>
      <w:r w:rsidR="002C6E8C" w:rsidRPr="002C6E8C">
        <w:rPr>
          <w:rFonts w:ascii="Times New Roman" w:eastAsia="Times New Roman" w:hAnsi="Times New Roman"/>
          <w:color w:val="000000"/>
          <w:sz w:val="24"/>
          <w:szCs w:val="24"/>
          <w:lang w:eastAsia="ru-RU"/>
        </w:rPr>
        <w:softHyphen/>
        <w:t>вич</w:t>
      </w:r>
      <w:r w:rsidR="002C6E8C" w:rsidRPr="002C6E8C">
        <w:rPr>
          <w:rFonts w:ascii="Times New Roman" w:eastAsia="Times New Roman" w:hAnsi="Times New Roman"/>
          <w:color w:val="000000"/>
          <w:sz w:val="24"/>
          <w:szCs w:val="24"/>
          <w:lang w:eastAsia="ru-RU"/>
        </w:rPr>
        <w:softHyphen/>
        <w:t>ных до</w:t>
      </w:r>
      <w:r w:rsidR="002C6E8C" w:rsidRPr="002C6E8C">
        <w:rPr>
          <w:rFonts w:ascii="Times New Roman" w:eastAsia="Times New Roman" w:hAnsi="Times New Roman"/>
          <w:color w:val="000000"/>
          <w:sz w:val="24"/>
          <w:szCs w:val="24"/>
          <w:lang w:eastAsia="ru-RU"/>
        </w:rPr>
        <w:softHyphen/>
        <w:t>ку</w:t>
      </w:r>
      <w:r w:rsidR="002C6E8C" w:rsidRPr="002C6E8C">
        <w:rPr>
          <w:rFonts w:ascii="Times New Roman" w:eastAsia="Times New Roman" w:hAnsi="Times New Roman"/>
          <w:color w:val="000000"/>
          <w:sz w:val="24"/>
          <w:szCs w:val="24"/>
          <w:lang w:eastAsia="ru-RU"/>
        </w:rPr>
        <w:softHyphen/>
        <w:t>мен</w:t>
      </w:r>
      <w:r w:rsidR="002C6E8C" w:rsidRPr="002C6E8C">
        <w:rPr>
          <w:rFonts w:ascii="Times New Roman" w:eastAsia="Times New Roman" w:hAnsi="Times New Roman"/>
          <w:color w:val="000000"/>
          <w:sz w:val="24"/>
          <w:szCs w:val="24"/>
          <w:lang w:eastAsia="ru-RU"/>
        </w:rPr>
        <w:softHyphen/>
        <w:t>тах по учету ОС: в акте по форме </w:t>
      </w:r>
      <w:r w:rsidR="002C6E8C" w:rsidRPr="002C6E8C">
        <w:rPr>
          <w:rFonts w:ascii="Times New Roman" w:eastAsia="Times New Roman" w:hAnsi="Times New Roman"/>
          <w:color w:val="000000"/>
          <w:sz w:val="24"/>
          <w:szCs w:val="24"/>
          <w:bdr w:val="none" w:sz="0" w:space="0" w:color="auto" w:frame="1"/>
          <w:lang w:eastAsia="ru-RU"/>
        </w:rPr>
        <w:t>ОС-1,</w:t>
      </w:r>
      <w:r w:rsidR="002C6E8C" w:rsidRPr="002C6E8C">
        <w:rPr>
          <w:rFonts w:ascii="Times New Roman" w:eastAsia="Times New Roman" w:hAnsi="Times New Roman"/>
          <w:color w:val="000000"/>
          <w:sz w:val="24"/>
          <w:szCs w:val="24"/>
          <w:lang w:eastAsia="ru-RU"/>
        </w:rPr>
        <w:t> в ин</w:t>
      </w:r>
      <w:r w:rsidR="002C6E8C" w:rsidRPr="002C6E8C">
        <w:rPr>
          <w:rFonts w:ascii="Times New Roman" w:eastAsia="Times New Roman" w:hAnsi="Times New Roman"/>
          <w:color w:val="000000"/>
          <w:sz w:val="24"/>
          <w:szCs w:val="24"/>
          <w:lang w:eastAsia="ru-RU"/>
        </w:rPr>
        <w:softHyphen/>
        <w:t>вен</w:t>
      </w:r>
      <w:r w:rsidR="002C6E8C" w:rsidRPr="002C6E8C">
        <w:rPr>
          <w:rFonts w:ascii="Times New Roman" w:eastAsia="Times New Roman" w:hAnsi="Times New Roman"/>
          <w:color w:val="000000"/>
          <w:sz w:val="24"/>
          <w:szCs w:val="24"/>
          <w:lang w:eastAsia="ru-RU"/>
        </w:rPr>
        <w:softHyphen/>
        <w:t>тар</w:t>
      </w:r>
      <w:r w:rsidR="002C6E8C" w:rsidRPr="002C6E8C">
        <w:rPr>
          <w:rFonts w:ascii="Times New Roman" w:eastAsia="Times New Roman" w:hAnsi="Times New Roman"/>
          <w:color w:val="000000"/>
          <w:sz w:val="24"/>
          <w:szCs w:val="24"/>
          <w:lang w:eastAsia="ru-RU"/>
        </w:rPr>
        <w:softHyphen/>
        <w:t>ной кар</w:t>
      </w:r>
      <w:r w:rsidR="002C6E8C" w:rsidRPr="002C6E8C">
        <w:rPr>
          <w:rFonts w:ascii="Times New Roman" w:eastAsia="Times New Roman" w:hAnsi="Times New Roman"/>
          <w:color w:val="000000"/>
          <w:sz w:val="24"/>
          <w:szCs w:val="24"/>
          <w:lang w:eastAsia="ru-RU"/>
        </w:rPr>
        <w:softHyphen/>
        <w:t>точ</w:t>
      </w:r>
      <w:r w:rsidR="002C6E8C" w:rsidRPr="002C6E8C">
        <w:rPr>
          <w:rFonts w:ascii="Times New Roman" w:eastAsia="Times New Roman" w:hAnsi="Times New Roman"/>
          <w:color w:val="000000"/>
          <w:sz w:val="24"/>
          <w:szCs w:val="24"/>
          <w:lang w:eastAsia="ru-RU"/>
        </w:rPr>
        <w:softHyphen/>
        <w:t>ке </w:t>
      </w:r>
      <w:r w:rsidR="002C6E8C" w:rsidRPr="002C6E8C">
        <w:rPr>
          <w:rFonts w:ascii="Times New Roman" w:eastAsia="Times New Roman" w:hAnsi="Times New Roman"/>
          <w:color w:val="000000"/>
          <w:sz w:val="24"/>
          <w:szCs w:val="24"/>
          <w:bdr w:val="none" w:sz="0" w:space="0" w:color="auto" w:frame="1"/>
          <w:lang w:eastAsia="ru-RU"/>
        </w:rPr>
        <w:t>ОС-6,</w:t>
      </w:r>
      <w:r w:rsidR="002C6E8C" w:rsidRPr="002C6E8C">
        <w:rPr>
          <w:rFonts w:ascii="Times New Roman" w:eastAsia="Times New Roman" w:hAnsi="Times New Roman"/>
          <w:color w:val="000000"/>
          <w:sz w:val="24"/>
          <w:szCs w:val="24"/>
          <w:lang w:eastAsia="ru-RU"/>
        </w:rPr>
        <w:t> а затем и в акте о спи</w:t>
      </w:r>
      <w:r w:rsidR="002C6E8C" w:rsidRPr="002C6E8C">
        <w:rPr>
          <w:rFonts w:ascii="Times New Roman" w:eastAsia="Times New Roman" w:hAnsi="Times New Roman"/>
          <w:color w:val="000000"/>
          <w:sz w:val="24"/>
          <w:szCs w:val="24"/>
          <w:lang w:eastAsia="ru-RU"/>
        </w:rPr>
        <w:softHyphen/>
        <w:t>са</w:t>
      </w:r>
      <w:r w:rsidR="002C6E8C" w:rsidRPr="002C6E8C">
        <w:rPr>
          <w:rFonts w:ascii="Times New Roman" w:eastAsia="Times New Roman" w:hAnsi="Times New Roman"/>
          <w:color w:val="000000"/>
          <w:sz w:val="24"/>
          <w:szCs w:val="24"/>
          <w:lang w:eastAsia="ru-RU"/>
        </w:rPr>
        <w:softHyphen/>
        <w:t>нии </w:t>
      </w:r>
      <w:r w:rsidR="002C6E8C" w:rsidRPr="002C6E8C">
        <w:rPr>
          <w:rFonts w:ascii="Times New Roman" w:eastAsia="Times New Roman" w:hAnsi="Times New Roman"/>
          <w:color w:val="000000"/>
          <w:sz w:val="24"/>
          <w:szCs w:val="24"/>
          <w:bdr w:val="none" w:sz="0" w:space="0" w:color="auto" w:frame="1"/>
          <w:lang w:eastAsia="ru-RU"/>
        </w:rPr>
        <w:t>ОС-4.</w:t>
      </w:r>
      <w:r w:rsidR="002C6E8C" w:rsidRPr="002C6E8C">
        <w:rPr>
          <w:rFonts w:ascii="Times New Roman" w:eastAsia="Times New Roman" w:hAnsi="Times New Roman"/>
          <w:color w:val="000000"/>
          <w:sz w:val="24"/>
          <w:szCs w:val="24"/>
          <w:lang w:eastAsia="ru-RU"/>
        </w:rPr>
        <w:t> При ин</w:t>
      </w:r>
      <w:r w:rsidR="002C6E8C" w:rsidRPr="002C6E8C">
        <w:rPr>
          <w:rFonts w:ascii="Times New Roman" w:eastAsia="Times New Roman" w:hAnsi="Times New Roman"/>
          <w:color w:val="000000"/>
          <w:sz w:val="24"/>
          <w:szCs w:val="24"/>
          <w:lang w:eastAsia="ru-RU"/>
        </w:rPr>
        <w:softHyphen/>
        <w:t>вен</w:t>
      </w:r>
      <w:r w:rsidR="002C6E8C" w:rsidRPr="002C6E8C">
        <w:rPr>
          <w:rFonts w:ascii="Times New Roman" w:eastAsia="Times New Roman" w:hAnsi="Times New Roman"/>
          <w:color w:val="000000"/>
          <w:sz w:val="24"/>
          <w:szCs w:val="24"/>
          <w:lang w:eastAsia="ru-RU"/>
        </w:rPr>
        <w:softHyphen/>
        <w:t>та</w:t>
      </w:r>
      <w:r w:rsidR="002C6E8C" w:rsidRPr="002C6E8C">
        <w:rPr>
          <w:rFonts w:ascii="Times New Roman" w:eastAsia="Times New Roman" w:hAnsi="Times New Roman"/>
          <w:color w:val="000000"/>
          <w:sz w:val="24"/>
          <w:szCs w:val="24"/>
          <w:lang w:eastAsia="ru-RU"/>
        </w:rPr>
        <w:softHyphen/>
        <w:t>ри</w:t>
      </w:r>
      <w:r w:rsidR="002C6E8C" w:rsidRPr="002C6E8C">
        <w:rPr>
          <w:rFonts w:ascii="Times New Roman" w:eastAsia="Times New Roman" w:hAnsi="Times New Roman"/>
          <w:color w:val="000000"/>
          <w:sz w:val="24"/>
          <w:szCs w:val="24"/>
          <w:lang w:eastAsia="ru-RU"/>
        </w:rPr>
        <w:softHyphen/>
        <w:t>за</w:t>
      </w:r>
      <w:r w:rsidR="002C6E8C" w:rsidRPr="002C6E8C">
        <w:rPr>
          <w:rFonts w:ascii="Times New Roman" w:eastAsia="Times New Roman" w:hAnsi="Times New Roman"/>
          <w:color w:val="000000"/>
          <w:sz w:val="24"/>
          <w:szCs w:val="24"/>
          <w:lang w:eastAsia="ru-RU"/>
        </w:rPr>
        <w:softHyphen/>
        <w:t>ции но</w:t>
      </w:r>
      <w:r w:rsidR="002C6E8C" w:rsidRPr="002C6E8C">
        <w:rPr>
          <w:rFonts w:ascii="Times New Roman" w:eastAsia="Times New Roman" w:hAnsi="Times New Roman"/>
          <w:color w:val="000000"/>
          <w:sz w:val="24"/>
          <w:szCs w:val="24"/>
          <w:lang w:eastAsia="ru-RU"/>
        </w:rPr>
        <w:softHyphen/>
        <w:t>ме</w:t>
      </w:r>
      <w:r w:rsidR="002C6E8C" w:rsidRPr="002C6E8C">
        <w:rPr>
          <w:rFonts w:ascii="Times New Roman" w:eastAsia="Times New Roman" w:hAnsi="Times New Roman"/>
          <w:color w:val="000000"/>
          <w:sz w:val="24"/>
          <w:szCs w:val="24"/>
          <w:lang w:eastAsia="ru-RU"/>
        </w:rPr>
        <w:softHyphen/>
        <w:t>ра с объ</w:t>
      </w:r>
      <w:r w:rsidR="002C6E8C" w:rsidRPr="002C6E8C">
        <w:rPr>
          <w:rFonts w:ascii="Times New Roman" w:eastAsia="Times New Roman" w:hAnsi="Times New Roman"/>
          <w:color w:val="000000"/>
          <w:sz w:val="24"/>
          <w:szCs w:val="24"/>
          <w:lang w:eastAsia="ru-RU"/>
        </w:rPr>
        <w:softHyphen/>
        <w:t>ек</w:t>
      </w:r>
      <w:r w:rsidR="002C6E8C" w:rsidRPr="002C6E8C">
        <w:rPr>
          <w:rFonts w:ascii="Times New Roman" w:eastAsia="Times New Roman" w:hAnsi="Times New Roman"/>
          <w:color w:val="000000"/>
          <w:sz w:val="24"/>
          <w:szCs w:val="24"/>
          <w:lang w:eastAsia="ru-RU"/>
        </w:rPr>
        <w:softHyphen/>
        <w:t>тов сли</w:t>
      </w:r>
      <w:r w:rsidR="002C6E8C" w:rsidRPr="002C6E8C">
        <w:rPr>
          <w:rFonts w:ascii="Times New Roman" w:eastAsia="Times New Roman" w:hAnsi="Times New Roman"/>
          <w:color w:val="000000"/>
          <w:sz w:val="24"/>
          <w:szCs w:val="24"/>
          <w:lang w:eastAsia="ru-RU"/>
        </w:rPr>
        <w:softHyphen/>
        <w:t>ча</w:t>
      </w:r>
      <w:r w:rsidR="002C6E8C" w:rsidRPr="002C6E8C">
        <w:rPr>
          <w:rFonts w:ascii="Times New Roman" w:eastAsia="Times New Roman" w:hAnsi="Times New Roman"/>
          <w:color w:val="000000"/>
          <w:sz w:val="24"/>
          <w:szCs w:val="24"/>
          <w:lang w:eastAsia="ru-RU"/>
        </w:rPr>
        <w:softHyphen/>
        <w:t>ют</w:t>
      </w:r>
      <w:r w:rsidR="002C6E8C" w:rsidRPr="002C6E8C">
        <w:rPr>
          <w:rFonts w:ascii="Times New Roman" w:eastAsia="Times New Roman" w:hAnsi="Times New Roman"/>
          <w:color w:val="000000"/>
          <w:sz w:val="24"/>
          <w:szCs w:val="24"/>
          <w:lang w:eastAsia="ru-RU"/>
        </w:rPr>
        <w:softHyphen/>
        <w:t>ся с но</w:t>
      </w:r>
      <w:r w:rsidR="002C6E8C" w:rsidRPr="002C6E8C">
        <w:rPr>
          <w:rFonts w:ascii="Times New Roman" w:eastAsia="Times New Roman" w:hAnsi="Times New Roman"/>
          <w:color w:val="000000"/>
          <w:sz w:val="24"/>
          <w:szCs w:val="24"/>
          <w:lang w:eastAsia="ru-RU"/>
        </w:rPr>
        <w:softHyphen/>
        <w:t>ме</w:t>
      </w:r>
      <w:r w:rsidR="002C6E8C" w:rsidRPr="002C6E8C">
        <w:rPr>
          <w:rFonts w:ascii="Times New Roman" w:eastAsia="Times New Roman" w:hAnsi="Times New Roman"/>
          <w:color w:val="000000"/>
          <w:sz w:val="24"/>
          <w:szCs w:val="24"/>
          <w:lang w:eastAsia="ru-RU"/>
        </w:rPr>
        <w:softHyphen/>
        <w:t>ра</w:t>
      </w:r>
      <w:r w:rsidR="002C6E8C" w:rsidRPr="002C6E8C">
        <w:rPr>
          <w:rFonts w:ascii="Times New Roman" w:eastAsia="Times New Roman" w:hAnsi="Times New Roman"/>
          <w:color w:val="000000"/>
          <w:sz w:val="24"/>
          <w:szCs w:val="24"/>
          <w:lang w:eastAsia="ru-RU"/>
        </w:rPr>
        <w:softHyphen/>
        <w:t>ми в ана</w:t>
      </w:r>
      <w:r w:rsidR="002C6E8C" w:rsidRPr="002C6E8C">
        <w:rPr>
          <w:rFonts w:ascii="Times New Roman" w:eastAsia="Times New Roman" w:hAnsi="Times New Roman"/>
          <w:color w:val="000000"/>
          <w:sz w:val="24"/>
          <w:szCs w:val="24"/>
          <w:lang w:eastAsia="ru-RU"/>
        </w:rPr>
        <w:softHyphen/>
        <w:t>ли</w:t>
      </w:r>
      <w:r w:rsidR="002C6E8C" w:rsidRPr="002C6E8C">
        <w:rPr>
          <w:rFonts w:ascii="Times New Roman" w:eastAsia="Times New Roman" w:hAnsi="Times New Roman"/>
          <w:color w:val="000000"/>
          <w:sz w:val="24"/>
          <w:szCs w:val="24"/>
          <w:lang w:eastAsia="ru-RU"/>
        </w:rPr>
        <w:softHyphen/>
        <w:t>ти</w:t>
      </w:r>
      <w:r w:rsidR="002C6E8C" w:rsidRPr="002C6E8C">
        <w:rPr>
          <w:rFonts w:ascii="Times New Roman" w:eastAsia="Times New Roman" w:hAnsi="Times New Roman"/>
          <w:color w:val="000000"/>
          <w:sz w:val="24"/>
          <w:szCs w:val="24"/>
          <w:lang w:eastAsia="ru-RU"/>
        </w:rPr>
        <w:softHyphen/>
        <w:t>че</w:t>
      </w:r>
      <w:r w:rsidR="002C6E8C" w:rsidRPr="002C6E8C">
        <w:rPr>
          <w:rFonts w:ascii="Times New Roman" w:eastAsia="Times New Roman" w:hAnsi="Times New Roman"/>
          <w:color w:val="000000"/>
          <w:sz w:val="24"/>
          <w:szCs w:val="24"/>
          <w:lang w:eastAsia="ru-RU"/>
        </w:rPr>
        <w:softHyphen/>
        <w:t>ском учете.</w:t>
      </w:r>
    </w:p>
    <w:p w:rsidR="002C6E8C" w:rsidRPr="002C6E8C" w:rsidRDefault="002C6E8C" w:rsidP="002C6E8C">
      <w:pPr>
        <w:shd w:val="clear" w:color="auto" w:fill="FFFFFF"/>
        <w:spacing w:after="0" w:line="330" w:lineRule="atLeast"/>
        <w:jc w:val="both"/>
        <w:textAlignment w:val="baseline"/>
        <w:rPr>
          <w:rFonts w:ascii="Times New Roman" w:eastAsia="Times New Roman" w:hAnsi="Times New Roman"/>
          <w:color w:val="000000"/>
          <w:sz w:val="24"/>
          <w:szCs w:val="24"/>
          <w:lang w:eastAsia="ru-RU"/>
        </w:rPr>
      </w:pPr>
      <w:r w:rsidRPr="002C6E8C">
        <w:rPr>
          <w:rFonts w:ascii="Times New Roman" w:eastAsia="Times New Roman" w:hAnsi="Times New Roman"/>
          <w:color w:val="000000"/>
          <w:sz w:val="24"/>
          <w:szCs w:val="24"/>
          <w:lang w:eastAsia="ru-RU"/>
        </w:rPr>
        <w:t>Также в раз</w:t>
      </w:r>
      <w:r w:rsidRPr="002C6E8C">
        <w:rPr>
          <w:rFonts w:ascii="Times New Roman" w:eastAsia="Times New Roman" w:hAnsi="Times New Roman"/>
          <w:color w:val="000000"/>
          <w:sz w:val="24"/>
          <w:szCs w:val="24"/>
          <w:lang w:eastAsia="ru-RU"/>
        </w:rPr>
        <w:softHyphen/>
        <w:t>де</w:t>
      </w:r>
      <w:r w:rsidRPr="002C6E8C">
        <w:rPr>
          <w:rFonts w:ascii="Times New Roman" w:eastAsia="Times New Roman" w:hAnsi="Times New Roman"/>
          <w:color w:val="000000"/>
          <w:sz w:val="24"/>
          <w:szCs w:val="24"/>
          <w:lang w:eastAsia="ru-RU"/>
        </w:rPr>
        <w:softHyphen/>
        <w:t>ле 2.1 де</w:t>
      </w:r>
      <w:r w:rsidRPr="002C6E8C">
        <w:rPr>
          <w:rFonts w:ascii="Times New Roman" w:eastAsia="Times New Roman" w:hAnsi="Times New Roman"/>
          <w:color w:val="000000"/>
          <w:sz w:val="24"/>
          <w:szCs w:val="24"/>
          <w:lang w:eastAsia="ru-RU"/>
        </w:rPr>
        <w:softHyphen/>
        <w:t>кла</w:t>
      </w:r>
      <w:r w:rsidRPr="002C6E8C">
        <w:rPr>
          <w:rFonts w:ascii="Times New Roman" w:eastAsia="Times New Roman" w:hAnsi="Times New Roman"/>
          <w:color w:val="000000"/>
          <w:sz w:val="24"/>
          <w:szCs w:val="24"/>
          <w:lang w:eastAsia="ru-RU"/>
        </w:rPr>
        <w:softHyphen/>
        <w:t>ра</w:t>
      </w:r>
      <w:r w:rsidRPr="002C6E8C">
        <w:rPr>
          <w:rFonts w:ascii="Times New Roman" w:eastAsia="Times New Roman" w:hAnsi="Times New Roman"/>
          <w:color w:val="000000"/>
          <w:sz w:val="24"/>
          <w:szCs w:val="24"/>
          <w:lang w:eastAsia="ru-RU"/>
        </w:rPr>
        <w:softHyphen/>
        <w:t>ции по на</w:t>
      </w:r>
      <w:r w:rsidRPr="002C6E8C">
        <w:rPr>
          <w:rFonts w:ascii="Times New Roman" w:eastAsia="Times New Roman" w:hAnsi="Times New Roman"/>
          <w:color w:val="000000"/>
          <w:sz w:val="24"/>
          <w:szCs w:val="24"/>
          <w:lang w:eastAsia="ru-RU"/>
        </w:rPr>
        <w:softHyphen/>
        <w:t>ло</w:t>
      </w:r>
      <w:r w:rsidRPr="002C6E8C">
        <w:rPr>
          <w:rFonts w:ascii="Times New Roman" w:eastAsia="Times New Roman" w:hAnsi="Times New Roman"/>
          <w:color w:val="000000"/>
          <w:sz w:val="24"/>
          <w:szCs w:val="24"/>
          <w:lang w:eastAsia="ru-RU"/>
        </w:rPr>
        <w:softHyphen/>
        <w:t>гу на иму</w:t>
      </w:r>
      <w:r w:rsidRPr="002C6E8C">
        <w:rPr>
          <w:rFonts w:ascii="Times New Roman" w:eastAsia="Times New Roman" w:hAnsi="Times New Roman"/>
          <w:color w:val="000000"/>
          <w:sz w:val="24"/>
          <w:szCs w:val="24"/>
          <w:lang w:eastAsia="ru-RU"/>
        </w:rPr>
        <w:softHyphen/>
        <w:t>ще</w:t>
      </w:r>
      <w:r w:rsidRPr="002C6E8C">
        <w:rPr>
          <w:rFonts w:ascii="Times New Roman" w:eastAsia="Times New Roman" w:hAnsi="Times New Roman"/>
          <w:color w:val="000000"/>
          <w:sz w:val="24"/>
          <w:szCs w:val="24"/>
          <w:lang w:eastAsia="ru-RU"/>
        </w:rPr>
        <w:softHyphen/>
        <w:t>ство ор</w:t>
      </w:r>
      <w:r w:rsidRPr="002C6E8C">
        <w:rPr>
          <w:rFonts w:ascii="Times New Roman" w:eastAsia="Times New Roman" w:hAnsi="Times New Roman"/>
          <w:color w:val="000000"/>
          <w:sz w:val="24"/>
          <w:szCs w:val="24"/>
          <w:lang w:eastAsia="ru-RU"/>
        </w:rPr>
        <w:softHyphen/>
        <w:t>га</w:t>
      </w:r>
      <w:r w:rsidRPr="002C6E8C">
        <w:rPr>
          <w:rFonts w:ascii="Times New Roman" w:eastAsia="Times New Roman" w:hAnsi="Times New Roman"/>
          <w:color w:val="000000"/>
          <w:sz w:val="24"/>
          <w:szCs w:val="24"/>
          <w:lang w:eastAsia="ru-RU"/>
        </w:rPr>
        <w:softHyphen/>
        <w:t>ни</w:t>
      </w:r>
      <w:r w:rsidRPr="002C6E8C">
        <w:rPr>
          <w:rFonts w:ascii="Times New Roman" w:eastAsia="Times New Roman" w:hAnsi="Times New Roman"/>
          <w:color w:val="000000"/>
          <w:sz w:val="24"/>
          <w:szCs w:val="24"/>
          <w:lang w:eastAsia="ru-RU"/>
        </w:rPr>
        <w:softHyphen/>
        <w:t>за</w:t>
      </w:r>
      <w:r w:rsidRPr="002C6E8C">
        <w:rPr>
          <w:rFonts w:ascii="Times New Roman" w:eastAsia="Times New Roman" w:hAnsi="Times New Roman"/>
          <w:color w:val="000000"/>
          <w:sz w:val="24"/>
          <w:szCs w:val="24"/>
          <w:lang w:eastAsia="ru-RU"/>
        </w:rPr>
        <w:softHyphen/>
        <w:t>ций (</w:t>
      </w:r>
      <w:hyperlink r:id="rId33" w:tgtFrame="_blank" w:history="1">
        <w:r w:rsidRPr="002C6E8C">
          <w:rPr>
            <w:rFonts w:ascii="Times New Roman" w:eastAsia="Times New Roman" w:hAnsi="Times New Roman"/>
            <w:color w:val="8972AA"/>
            <w:sz w:val="24"/>
            <w:szCs w:val="24"/>
            <w:u w:val="single"/>
            <w:bdr w:val="none" w:sz="0" w:space="0" w:color="auto" w:frame="1"/>
            <w:lang w:eastAsia="ru-RU"/>
          </w:rPr>
          <w:t>При</w:t>
        </w:r>
        <w:r w:rsidRPr="002C6E8C">
          <w:rPr>
            <w:rFonts w:ascii="Times New Roman" w:eastAsia="Times New Roman" w:hAnsi="Times New Roman"/>
            <w:color w:val="8972AA"/>
            <w:sz w:val="24"/>
            <w:szCs w:val="24"/>
            <w:u w:val="single"/>
            <w:bdr w:val="none" w:sz="0" w:space="0" w:color="auto" w:frame="1"/>
            <w:lang w:eastAsia="ru-RU"/>
          </w:rPr>
          <w:softHyphen/>
          <w:t>ло</w:t>
        </w:r>
        <w:r w:rsidRPr="002C6E8C">
          <w:rPr>
            <w:rFonts w:ascii="Times New Roman" w:eastAsia="Times New Roman" w:hAnsi="Times New Roman"/>
            <w:color w:val="8972AA"/>
            <w:sz w:val="24"/>
            <w:szCs w:val="24"/>
            <w:u w:val="single"/>
            <w:bdr w:val="none" w:sz="0" w:space="0" w:color="auto" w:frame="1"/>
            <w:lang w:eastAsia="ru-RU"/>
          </w:rPr>
          <w:softHyphen/>
          <w:t>же</w:t>
        </w:r>
        <w:r w:rsidRPr="002C6E8C">
          <w:rPr>
            <w:rFonts w:ascii="Times New Roman" w:eastAsia="Times New Roman" w:hAnsi="Times New Roman"/>
            <w:color w:val="8972AA"/>
            <w:sz w:val="24"/>
            <w:szCs w:val="24"/>
            <w:u w:val="single"/>
            <w:bdr w:val="none" w:sz="0" w:space="0" w:color="auto" w:frame="1"/>
            <w:lang w:eastAsia="ru-RU"/>
          </w:rPr>
          <w:softHyphen/>
          <w:t>ние № 1 к При</w:t>
        </w:r>
        <w:r w:rsidRPr="002C6E8C">
          <w:rPr>
            <w:rFonts w:ascii="Times New Roman" w:eastAsia="Times New Roman" w:hAnsi="Times New Roman"/>
            <w:color w:val="8972AA"/>
            <w:sz w:val="24"/>
            <w:szCs w:val="24"/>
            <w:u w:val="single"/>
            <w:bdr w:val="none" w:sz="0" w:space="0" w:color="auto" w:frame="1"/>
            <w:lang w:eastAsia="ru-RU"/>
          </w:rPr>
          <w:softHyphen/>
          <w:t>ка</w:t>
        </w:r>
        <w:r w:rsidRPr="002C6E8C">
          <w:rPr>
            <w:rFonts w:ascii="Times New Roman" w:eastAsia="Times New Roman" w:hAnsi="Times New Roman"/>
            <w:color w:val="8972AA"/>
            <w:sz w:val="24"/>
            <w:szCs w:val="24"/>
            <w:u w:val="single"/>
            <w:bdr w:val="none" w:sz="0" w:space="0" w:color="auto" w:frame="1"/>
            <w:lang w:eastAsia="ru-RU"/>
          </w:rPr>
          <w:softHyphen/>
          <w:t>зу ФНС от 31.03.2017 N ММВ-7-21/271@</w:t>
        </w:r>
      </w:hyperlink>
      <w:r w:rsidRPr="002C6E8C">
        <w:rPr>
          <w:rFonts w:ascii="Times New Roman" w:eastAsia="Times New Roman" w:hAnsi="Times New Roman"/>
          <w:color w:val="000000"/>
          <w:sz w:val="24"/>
          <w:szCs w:val="24"/>
          <w:lang w:eastAsia="ru-RU"/>
        </w:rPr>
        <w:t>) есть стро</w:t>
      </w:r>
      <w:r w:rsidRPr="002C6E8C">
        <w:rPr>
          <w:rFonts w:ascii="Times New Roman" w:eastAsia="Times New Roman" w:hAnsi="Times New Roman"/>
          <w:color w:val="000000"/>
          <w:sz w:val="24"/>
          <w:szCs w:val="24"/>
          <w:lang w:eastAsia="ru-RU"/>
        </w:rPr>
        <w:softHyphen/>
        <w:t>ка с кодом 030, пред</w:t>
      </w:r>
      <w:r w:rsidRPr="002C6E8C">
        <w:rPr>
          <w:rFonts w:ascii="Times New Roman" w:eastAsia="Times New Roman" w:hAnsi="Times New Roman"/>
          <w:color w:val="000000"/>
          <w:sz w:val="24"/>
          <w:szCs w:val="24"/>
          <w:lang w:eastAsia="ru-RU"/>
        </w:rPr>
        <w:softHyphen/>
        <w:t>на</w:t>
      </w:r>
      <w:r w:rsidRPr="002C6E8C">
        <w:rPr>
          <w:rFonts w:ascii="Times New Roman" w:eastAsia="Times New Roman" w:hAnsi="Times New Roman"/>
          <w:color w:val="000000"/>
          <w:sz w:val="24"/>
          <w:szCs w:val="24"/>
          <w:lang w:eastAsia="ru-RU"/>
        </w:rPr>
        <w:softHyphen/>
        <w:t>зна</w:t>
      </w:r>
      <w:r w:rsidRPr="002C6E8C">
        <w:rPr>
          <w:rFonts w:ascii="Times New Roman" w:eastAsia="Times New Roman" w:hAnsi="Times New Roman"/>
          <w:color w:val="000000"/>
          <w:sz w:val="24"/>
          <w:szCs w:val="24"/>
          <w:lang w:eastAsia="ru-RU"/>
        </w:rPr>
        <w:softHyphen/>
        <w:t>чен</w:t>
      </w:r>
      <w:r w:rsidRPr="002C6E8C">
        <w:rPr>
          <w:rFonts w:ascii="Times New Roman" w:eastAsia="Times New Roman" w:hAnsi="Times New Roman"/>
          <w:color w:val="000000"/>
          <w:sz w:val="24"/>
          <w:szCs w:val="24"/>
          <w:lang w:eastAsia="ru-RU"/>
        </w:rPr>
        <w:softHyphen/>
        <w:t>ная для ин</w:t>
      </w:r>
      <w:r w:rsidRPr="002C6E8C">
        <w:rPr>
          <w:rFonts w:ascii="Times New Roman" w:eastAsia="Times New Roman" w:hAnsi="Times New Roman"/>
          <w:color w:val="000000"/>
          <w:sz w:val="24"/>
          <w:szCs w:val="24"/>
          <w:lang w:eastAsia="ru-RU"/>
        </w:rPr>
        <w:softHyphen/>
        <w:t>вен</w:t>
      </w:r>
      <w:r w:rsidRPr="002C6E8C">
        <w:rPr>
          <w:rFonts w:ascii="Times New Roman" w:eastAsia="Times New Roman" w:hAnsi="Times New Roman"/>
          <w:color w:val="000000"/>
          <w:sz w:val="24"/>
          <w:szCs w:val="24"/>
          <w:lang w:eastAsia="ru-RU"/>
        </w:rPr>
        <w:softHyphen/>
        <w:t>тар</w:t>
      </w:r>
      <w:r w:rsidRPr="002C6E8C">
        <w:rPr>
          <w:rFonts w:ascii="Times New Roman" w:eastAsia="Times New Roman" w:hAnsi="Times New Roman"/>
          <w:color w:val="000000"/>
          <w:sz w:val="24"/>
          <w:szCs w:val="24"/>
          <w:lang w:eastAsia="ru-RU"/>
        </w:rPr>
        <w:softHyphen/>
        <w:t>но</w:t>
      </w:r>
      <w:r w:rsidRPr="002C6E8C">
        <w:rPr>
          <w:rFonts w:ascii="Times New Roman" w:eastAsia="Times New Roman" w:hAnsi="Times New Roman"/>
          <w:color w:val="000000"/>
          <w:sz w:val="24"/>
          <w:szCs w:val="24"/>
          <w:lang w:eastAsia="ru-RU"/>
        </w:rPr>
        <w:softHyphen/>
        <w:t>го но</w:t>
      </w:r>
      <w:r w:rsidRPr="002C6E8C">
        <w:rPr>
          <w:rFonts w:ascii="Times New Roman" w:eastAsia="Times New Roman" w:hAnsi="Times New Roman"/>
          <w:color w:val="000000"/>
          <w:sz w:val="24"/>
          <w:szCs w:val="24"/>
          <w:lang w:eastAsia="ru-RU"/>
        </w:rPr>
        <w:softHyphen/>
        <w:t>ме</w:t>
      </w:r>
      <w:r w:rsidRPr="002C6E8C">
        <w:rPr>
          <w:rFonts w:ascii="Times New Roman" w:eastAsia="Times New Roman" w:hAnsi="Times New Roman"/>
          <w:color w:val="000000"/>
          <w:sz w:val="24"/>
          <w:szCs w:val="24"/>
          <w:lang w:eastAsia="ru-RU"/>
        </w:rPr>
        <w:softHyphen/>
        <w:t>ра объ</w:t>
      </w:r>
      <w:r w:rsidRPr="002C6E8C">
        <w:rPr>
          <w:rFonts w:ascii="Times New Roman" w:eastAsia="Times New Roman" w:hAnsi="Times New Roman"/>
          <w:color w:val="000000"/>
          <w:sz w:val="24"/>
          <w:szCs w:val="24"/>
          <w:lang w:eastAsia="ru-RU"/>
        </w:rPr>
        <w:softHyphen/>
        <w:t>ек</w:t>
      </w:r>
      <w:r w:rsidRPr="002C6E8C">
        <w:rPr>
          <w:rFonts w:ascii="Times New Roman" w:eastAsia="Times New Roman" w:hAnsi="Times New Roman"/>
          <w:color w:val="000000"/>
          <w:sz w:val="24"/>
          <w:szCs w:val="24"/>
          <w:lang w:eastAsia="ru-RU"/>
        </w:rPr>
        <w:softHyphen/>
        <w:t>та недви</w:t>
      </w:r>
      <w:r w:rsidRPr="002C6E8C">
        <w:rPr>
          <w:rFonts w:ascii="Times New Roman" w:eastAsia="Times New Roman" w:hAnsi="Times New Roman"/>
          <w:color w:val="000000"/>
          <w:sz w:val="24"/>
          <w:szCs w:val="24"/>
          <w:lang w:eastAsia="ru-RU"/>
        </w:rPr>
        <w:softHyphen/>
        <w:t>жи</w:t>
      </w:r>
      <w:r w:rsidRPr="002C6E8C">
        <w:rPr>
          <w:rFonts w:ascii="Times New Roman" w:eastAsia="Times New Roman" w:hAnsi="Times New Roman"/>
          <w:color w:val="000000"/>
          <w:sz w:val="24"/>
          <w:szCs w:val="24"/>
          <w:lang w:eastAsia="ru-RU"/>
        </w:rPr>
        <w:softHyphen/>
        <w:t>мо</w:t>
      </w:r>
      <w:r w:rsidRPr="002C6E8C">
        <w:rPr>
          <w:rFonts w:ascii="Times New Roman" w:eastAsia="Times New Roman" w:hAnsi="Times New Roman"/>
          <w:color w:val="000000"/>
          <w:sz w:val="24"/>
          <w:szCs w:val="24"/>
          <w:lang w:eastAsia="ru-RU"/>
        </w:rPr>
        <w:softHyphen/>
        <w:t>сти. Но ука</w:t>
      </w:r>
      <w:r w:rsidRPr="002C6E8C">
        <w:rPr>
          <w:rFonts w:ascii="Times New Roman" w:eastAsia="Times New Roman" w:hAnsi="Times New Roman"/>
          <w:color w:val="000000"/>
          <w:sz w:val="24"/>
          <w:szCs w:val="24"/>
          <w:lang w:eastAsia="ru-RU"/>
        </w:rPr>
        <w:softHyphen/>
        <w:t>зы</w:t>
      </w:r>
      <w:r w:rsidRPr="002C6E8C">
        <w:rPr>
          <w:rFonts w:ascii="Times New Roman" w:eastAsia="Times New Roman" w:hAnsi="Times New Roman"/>
          <w:color w:val="000000"/>
          <w:sz w:val="24"/>
          <w:szCs w:val="24"/>
          <w:lang w:eastAsia="ru-RU"/>
        </w:rPr>
        <w:softHyphen/>
        <w:t>вать его в де</w:t>
      </w:r>
      <w:r w:rsidRPr="002C6E8C">
        <w:rPr>
          <w:rFonts w:ascii="Times New Roman" w:eastAsia="Times New Roman" w:hAnsi="Times New Roman"/>
          <w:color w:val="000000"/>
          <w:sz w:val="24"/>
          <w:szCs w:val="24"/>
          <w:lang w:eastAsia="ru-RU"/>
        </w:rPr>
        <w:softHyphen/>
        <w:t>кла</w:t>
      </w:r>
      <w:r w:rsidRPr="002C6E8C">
        <w:rPr>
          <w:rFonts w:ascii="Times New Roman" w:eastAsia="Times New Roman" w:hAnsi="Times New Roman"/>
          <w:color w:val="000000"/>
          <w:sz w:val="24"/>
          <w:szCs w:val="24"/>
          <w:lang w:eastAsia="ru-RU"/>
        </w:rPr>
        <w:softHyphen/>
        <w:t>ра</w:t>
      </w:r>
      <w:r w:rsidRPr="002C6E8C">
        <w:rPr>
          <w:rFonts w:ascii="Times New Roman" w:eastAsia="Times New Roman" w:hAnsi="Times New Roman"/>
          <w:color w:val="000000"/>
          <w:sz w:val="24"/>
          <w:szCs w:val="24"/>
          <w:lang w:eastAsia="ru-RU"/>
        </w:rPr>
        <w:softHyphen/>
        <w:t>ции нужно в том слу</w:t>
      </w:r>
      <w:r w:rsidRPr="002C6E8C">
        <w:rPr>
          <w:rFonts w:ascii="Times New Roman" w:eastAsia="Times New Roman" w:hAnsi="Times New Roman"/>
          <w:color w:val="000000"/>
          <w:sz w:val="24"/>
          <w:szCs w:val="24"/>
          <w:lang w:eastAsia="ru-RU"/>
        </w:rPr>
        <w:softHyphen/>
        <w:t>чае, если у объ</w:t>
      </w:r>
      <w:r w:rsidRPr="002C6E8C">
        <w:rPr>
          <w:rFonts w:ascii="Times New Roman" w:eastAsia="Times New Roman" w:hAnsi="Times New Roman"/>
          <w:color w:val="000000"/>
          <w:sz w:val="24"/>
          <w:szCs w:val="24"/>
          <w:lang w:eastAsia="ru-RU"/>
        </w:rPr>
        <w:softHyphen/>
        <w:t>ек</w:t>
      </w:r>
      <w:r w:rsidRPr="002C6E8C">
        <w:rPr>
          <w:rFonts w:ascii="Times New Roman" w:eastAsia="Times New Roman" w:hAnsi="Times New Roman"/>
          <w:color w:val="000000"/>
          <w:sz w:val="24"/>
          <w:szCs w:val="24"/>
          <w:lang w:eastAsia="ru-RU"/>
        </w:rPr>
        <w:softHyphen/>
        <w:t>та нет ни ка</w:t>
      </w:r>
      <w:r w:rsidRPr="002C6E8C">
        <w:rPr>
          <w:rFonts w:ascii="Times New Roman" w:eastAsia="Times New Roman" w:hAnsi="Times New Roman"/>
          <w:color w:val="000000"/>
          <w:sz w:val="24"/>
          <w:szCs w:val="24"/>
          <w:lang w:eastAsia="ru-RU"/>
        </w:rPr>
        <w:softHyphen/>
        <w:t>даст</w:t>
      </w:r>
      <w:r w:rsidRPr="002C6E8C">
        <w:rPr>
          <w:rFonts w:ascii="Times New Roman" w:eastAsia="Times New Roman" w:hAnsi="Times New Roman"/>
          <w:color w:val="000000"/>
          <w:sz w:val="24"/>
          <w:szCs w:val="24"/>
          <w:lang w:eastAsia="ru-RU"/>
        </w:rPr>
        <w:softHyphen/>
        <w:t>ро</w:t>
      </w:r>
      <w:r w:rsidRPr="002C6E8C">
        <w:rPr>
          <w:rFonts w:ascii="Times New Roman" w:eastAsia="Times New Roman" w:hAnsi="Times New Roman"/>
          <w:color w:val="000000"/>
          <w:sz w:val="24"/>
          <w:szCs w:val="24"/>
          <w:lang w:eastAsia="ru-RU"/>
        </w:rPr>
        <w:softHyphen/>
        <w:t>во</w:t>
      </w:r>
      <w:r w:rsidRPr="002C6E8C">
        <w:rPr>
          <w:rFonts w:ascii="Times New Roman" w:eastAsia="Times New Roman" w:hAnsi="Times New Roman"/>
          <w:color w:val="000000"/>
          <w:sz w:val="24"/>
          <w:szCs w:val="24"/>
          <w:lang w:eastAsia="ru-RU"/>
        </w:rPr>
        <w:softHyphen/>
        <w:t>го но</w:t>
      </w:r>
      <w:r w:rsidRPr="002C6E8C">
        <w:rPr>
          <w:rFonts w:ascii="Times New Roman" w:eastAsia="Times New Roman" w:hAnsi="Times New Roman"/>
          <w:color w:val="000000"/>
          <w:sz w:val="24"/>
          <w:szCs w:val="24"/>
          <w:lang w:eastAsia="ru-RU"/>
        </w:rPr>
        <w:softHyphen/>
        <w:t>ме</w:t>
      </w:r>
      <w:r w:rsidRPr="002C6E8C">
        <w:rPr>
          <w:rFonts w:ascii="Times New Roman" w:eastAsia="Times New Roman" w:hAnsi="Times New Roman"/>
          <w:color w:val="000000"/>
          <w:sz w:val="24"/>
          <w:szCs w:val="24"/>
          <w:lang w:eastAsia="ru-RU"/>
        </w:rPr>
        <w:softHyphen/>
        <w:t>ра, ни услов</w:t>
      </w:r>
      <w:r w:rsidRPr="002C6E8C">
        <w:rPr>
          <w:rFonts w:ascii="Times New Roman" w:eastAsia="Times New Roman" w:hAnsi="Times New Roman"/>
          <w:color w:val="000000"/>
          <w:sz w:val="24"/>
          <w:szCs w:val="24"/>
          <w:lang w:eastAsia="ru-RU"/>
        </w:rPr>
        <w:softHyphen/>
        <w:t>но</w:t>
      </w:r>
      <w:r w:rsidRPr="002C6E8C">
        <w:rPr>
          <w:rFonts w:ascii="Times New Roman" w:eastAsia="Times New Roman" w:hAnsi="Times New Roman"/>
          <w:color w:val="000000"/>
          <w:sz w:val="24"/>
          <w:szCs w:val="24"/>
          <w:lang w:eastAsia="ru-RU"/>
        </w:rPr>
        <w:softHyphen/>
        <w:t>го но</w:t>
      </w:r>
      <w:r w:rsidRPr="002C6E8C">
        <w:rPr>
          <w:rFonts w:ascii="Times New Roman" w:eastAsia="Times New Roman" w:hAnsi="Times New Roman"/>
          <w:color w:val="000000"/>
          <w:sz w:val="24"/>
          <w:szCs w:val="24"/>
          <w:lang w:eastAsia="ru-RU"/>
        </w:rPr>
        <w:softHyphen/>
        <w:t>ме</w:t>
      </w:r>
      <w:r w:rsidRPr="002C6E8C">
        <w:rPr>
          <w:rFonts w:ascii="Times New Roman" w:eastAsia="Times New Roman" w:hAnsi="Times New Roman"/>
          <w:color w:val="000000"/>
          <w:sz w:val="24"/>
          <w:szCs w:val="24"/>
          <w:lang w:eastAsia="ru-RU"/>
        </w:rPr>
        <w:softHyphen/>
        <w:t>ра (</w:t>
      </w:r>
      <w:hyperlink r:id="rId34" w:tgtFrame="_blank" w:history="1">
        <w:r w:rsidRPr="002C6E8C">
          <w:rPr>
            <w:rFonts w:ascii="Times New Roman" w:eastAsia="Times New Roman" w:hAnsi="Times New Roman"/>
            <w:color w:val="8972AA"/>
            <w:sz w:val="24"/>
            <w:szCs w:val="24"/>
            <w:u w:val="single"/>
            <w:bdr w:val="none" w:sz="0" w:space="0" w:color="auto" w:frame="1"/>
            <w:lang w:eastAsia="ru-RU"/>
          </w:rPr>
          <w:t>п. 2 Ре</w:t>
        </w:r>
        <w:r w:rsidRPr="002C6E8C">
          <w:rPr>
            <w:rFonts w:ascii="Times New Roman" w:eastAsia="Times New Roman" w:hAnsi="Times New Roman"/>
            <w:color w:val="8972AA"/>
            <w:sz w:val="24"/>
            <w:szCs w:val="24"/>
            <w:u w:val="single"/>
            <w:bdr w:val="none" w:sz="0" w:space="0" w:color="auto" w:frame="1"/>
            <w:lang w:eastAsia="ru-RU"/>
          </w:rPr>
          <w:softHyphen/>
          <w:t>ко</w:t>
        </w:r>
        <w:r w:rsidRPr="002C6E8C">
          <w:rPr>
            <w:rFonts w:ascii="Times New Roman" w:eastAsia="Times New Roman" w:hAnsi="Times New Roman"/>
            <w:color w:val="8972AA"/>
            <w:sz w:val="24"/>
            <w:szCs w:val="24"/>
            <w:u w:val="single"/>
            <w:bdr w:val="none" w:sz="0" w:space="0" w:color="auto" w:frame="1"/>
            <w:lang w:eastAsia="ru-RU"/>
          </w:rPr>
          <w:softHyphen/>
          <w:t>мен</w:t>
        </w:r>
        <w:r w:rsidRPr="002C6E8C">
          <w:rPr>
            <w:rFonts w:ascii="Times New Roman" w:eastAsia="Times New Roman" w:hAnsi="Times New Roman"/>
            <w:color w:val="8972AA"/>
            <w:sz w:val="24"/>
            <w:szCs w:val="24"/>
            <w:u w:val="single"/>
            <w:bdr w:val="none" w:sz="0" w:space="0" w:color="auto" w:frame="1"/>
            <w:lang w:eastAsia="ru-RU"/>
          </w:rPr>
          <w:softHyphen/>
          <w:t>да</w:t>
        </w:r>
        <w:r w:rsidRPr="002C6E8C">
          <w:rPr>
            <w:rFonts w:ascii="Times New Roman" w:eastAsia="Times New Roman" w:hAnsi="Times New Roman"/>
            <w:color w:val="8972AA"/>
            <w:sz w:val="24"/>
            <w:szCs w:val="24"/>
            <w:u w:val="single"/>
            <w:bdr w:val="none" w:sz="0" w:space="0" w:color="auto" w:frame="1"/>
            <w:lang w:eastAsia="ru-RU"/>
          </w:rPr>
          <w:softHyphen/>
          <w:t>ций к Пись</w:t>
        </w:r>
        <w:r w:rsidRPr="002C6E8C">
          <w:rPr>
            <w:rFonts w:ascii="Times New Roman" w:eastAsia="Times New Roman" w:hAnsi="Times New Roman"/>
            <w:color w:val="8972AA"/>
            <w:sz w:val="24"/>
            <w:szCs w:val="24"/>
            <w:u w:val="single"/>
            <w:bdr w:val="none" w:sz="0" w:space="0" w:color="auto" w:frame="1"/>
            <w:lang w:eastAsia="ru-RU"/>
          </w:rPr>
          <w:softHyphen/>
          <w:t>му ФНС от 14.03.2018 N БС-4-21/4786</w:t>
        </w:r>
      </w:hyperlink>
      <w:r w:rsidRPr="002C6E8C">
        <w:rPr>
          <w:rFonts w:ascii="Times New Roman" w:eastAsia="Times New Roman" w:hAnsi="Times New Roman"/>
          <w:color w:val="000000"/>
          <w:sz w:val="24"/>
          <w:szCs w:val="24"/>
          <w:lang w:eastAsia="ru-RU"/>
        </w:rPr>
        <w:t>).</w:t>
      </w:r>
    </w:p>
    <w:p w:rsidR="002C6E8C" w:rsidRDefault="002C6E8C" w:rsidP="002C6E8C">
      <w:pPr>
        <w:shd w:val="clear" w:color="auto" w:fill="FFFFFF"/>
        <w:spacing w:after="240" w:line="240" w:lineRule="auto"/>
        <w:rPr>
          <w:rFonts w:ascii="Open Sans" w:eastAsia="Times New Roman" w:hAnsi="Open Sans"/>
          <w:color w:val="555555"/>
          <w:sz w:val="27"/>
          <w:szCs w:val="27"/>
          <w:lang w:eastAsia="ru-RU"/>
        </w:rPr>
      </w:pPr>
    </w:p>
    <w:p w:rsidR="00BA02A9" w:rsidRPr="00EB1E5E" w:rsidRDefault="00BA02A9" w:rsidP="00A10E3C">
      <w:pPr>
        <w:rPr>
          <w:rFonts w:ascii="Times New Roman" w:hAnsi="Times New Roman"/>
          <w:b/>
          <w:sz w:val="24"/>
          <w:szCs w:val="24"/>
        </w:rPr>
      </w:pPr>
      <w:r>
        <w:rPr>
          <w:rFonts w:ascii="Times New Roman" w:hAnsi="Times New Roman"/>
          <w:sz w:val="24"/>
          <w:szCs w:val="24"/>
        </w:rPr>
        <w:br w:type="page"/>
      </w:r>
      <w:r w:rsidRPr="009C73E0">
        <w:rPr>
          <w:rFonts w:ascii="Times New Roman" w:hAnsi="Times New Roman"/>
          <w:sz w:val="24"/>
          <w:szCs w:val="24"/>
        </w:rPr>
        <w:lastRenderedPageBreak/>
        <w:t>ПРИЛОЖЕНИ</w:t>
      </w:r>
      <w:r>
        <w:rPr>
          <w:rFonts w:ascii="Times New Roman" w:hAnsi="Times New Roman"/>
          <w:sz w:val="24"/>
          <w:szCs w:val="24"/>
        </w:rPr>
        <w:t>Е</w:t>
      </w:r>
      <w:r w:rsidR="005A31F4">
        <w:rPr>
          <w:rFonts w:ascii="Times New Roman" w:hAnsi="Times New Roman"/>
          <w:sz w:val="24"/>
          <w:szCs w:val="24"/>
        </w:rPr>
        <w:t xml:space="preserve"> №</w:t>
      </w:r>
      <w:r w:rsidR="00E27B31">
        <w:rPr>
          <w:rFonts w:ascii="Times New Roman" w:hAnsi="Times New Roman"/>
          <w:sz w:val="24"/>
          <w:szCs w:val="24"/>
        </w:rPr>
        <w:t>5</w:t>
      </w:r>
      <w:r w:rsidR="00EB1E5E">
        <w:rPr>
          <w:rFonts w:ascii="Times New Roman" w:hAnsi="Times New Roman"/>
          <w:sz w:val="24"/>
          <w:szCs w:val="24"/>
        </w:rPr>
        <w:t xml:space="preserve">  </w:t>
      </w:r>
      <w:r w:rsidRPr="00EB1E5E">
        <w:rPr>
          <w:rFonts w:ascii="Times New Roman" w:hAnsi="Times New Roman"/>
          <w:b/>
          <w:sz w:val="24"/>
          <w:szCs w:val="24"/>
        </w:rPr>
        <w:t>Порядок формирования и использования резервов предстоящих расходов.</w:t>
      </w:r>
    </w:p>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lang w:eastAsia="ru-RU"/>
        </w:rPr>
      </w:pPr>
    </w:p>
    <w:p w:rsidR="00EC19C2" w:rsidRPr="00EC19C2" w:rsidRDefault="00EC19C2" w:rsidP="00EC19C2">
      <w:pPr>
        <w:autoSpaceDE w:val="0"/>
        <w:autoSpaceDN w:val="0"/>
        <w:adjustRightInd w:val="0"/>
        <w:spacing w:after="0" w:line="240" w:lineRule="auto"/>
        <w:jc w:val="center"/>
        <w:outlineLvl w:val="2"/>
        <w:rPr>
          <w:rFonts w:ascii="Times New Roman" w:eastAsia="Times New Roman" w:hAnsi="Times New Roman"/>
          <w:b/>
          <w:bCs/>
          <w:lang w:eastAsia="ru-RU"/>
        </w:rPr>
      </w:pPr>
      <w:r w:rsidRPr="00EC19C2">
        <w:rPr>
          <w:rFonts w:ascii="Times New Roman" w:eastAsia="Times New Roman" w:hAnsi="Times New Roman"/>
          <w:b/>
          <w:bCs/>
          <w:lang w:eastAsia="ru-RU"/>
        </w:rPr>
        <w:t>1. Общие положения</w:t>
      </w:r>
    </w:p>
    <w:p w:rsidR="00EC19C2" w:rsidRPr="00EC19C2" w:rsidRDefault="00EC19C2" w:rsidP="00E27B31">
      <w:pPr>
        <w:autoSpaceDE w:val="0"/>
        <w:autoSpaceDN w:val="0"/>
        <w:adjustRightInd w:val="0"/>
        <w:spacing w:after="0" w:line="240" w:lineRule="auto"/>
        <w:ind w:left="-142"/>
        <w:jc w:val="both"/>
        <w:rPr>
          <w:rFonts w:ascii="Times New Roman" w:eastAsia="Times New Roman" w:hAnsi="Times New Roman"/>
          <w:bCs/>
          <w:lang w:eastAsia="ru-RU"/>
        </w:rPr>
      </w:pPr>
      <w:r w:rsidRPr="00EC19C2">
        <w:rPr>
          <w:rFonts w:ascii="Times New Roman" w:eastAsia="Times New Roman" w:hAnsi="Times New Roman"/>
          <w:bCs/>
          <w:lang w:eastAsia="ru-RU"/>
        </w:rPr>
        <w:t xml:space="preserve">1.1. Настоящий Порядок устанавливает правила отражения в бухгалтерском учете учреждения информации о состоянии и движении сумм резервов предстоящих расходов, зарезервированных в целях равномерного включения расходов на финансовый результат учреждения по обязательствам, не определенным по величине и (или) времени исполнения, в соответствии с положениями </w:t>
      </w:r>
      <w:hyperlink r:id="rId35" w:history="1">
        <w:r w:rsidRPr="00EC19C2">
          <w:rPr>
            <w:rFonts w:ascii="Times New Roman" w:eastAsia="Times New Roman" w:hAnsi="Times New Roman"/>
            <w:bCs/>
            <w:lang w:eastAsia="ru-RU"/>
          </w:rPr>
          <w:t>Инструкции</w:t>
        </w:r>
      </w:hyperlink>
      <w:r w:rsidRPr="00EC19C2">
        <w:rPr>
          <w:rFonts w:ascii="Times New Roman" w:eastAsia="Times New Roman" w:hAnsi="Times New Roman"/>
          <w:bCs/>
          <w:lang w:eastAsia="ru-RU"/>
        </w:rPr>
        <w:t xml:space="preserve"> N 157н.</w:t>
      </w:r>
    </w:p>
    <w:p w:rsidR="00EC19C2" w:rsidRPr="00EC19C2" w:rsidRDefault="00EC19C2" w:rsidP="00E27B31">
      <w:pPr>
        <w:autoSpaceDE w:val="0"/>
        <w:autoSpaceDN w:val="0"/>
        <w:adjustRightInd w:val="0"/>
        <w:spacing w:after="0" w:line="240" w:lineRule="auto"/>
        <w:ind w:left="-142"/>
        <w:jc w:val="center"/>
        <w:outlineLvl w:val="2"/>
        <w:rPr>
          <w:rFonts w:ascii="Times New Roman" w:eastAsia="Times New Roman" w:hAnsi="Times New Roman"/>
          <w:b/>
          <w:bCs/>
          <w:lang w:eastAsia="ru-RU"/>
        </w:rPr>
      </w:pPr>
      <w:r w:rsidRPr="00EC19C2">
        <w:rPr>
          <w:rFonts w:ascii="Times New Roman" w:eastAsia="Times New Roman" w:hAnsi="Times New Roman"/>
          <w:b/>
          <w:bCs/>
          <w:lang w:eastAsia="ru-RU"/>
        </w:rPr>
        <w:t>2. Виды формируемых резервов</w:t>
      </w:r>
    </w:p>
    <w:p w:rsidR="00EC19C2" w:rsidRPr="00EC19C2" w:rsidRDefault="00EC19C2" w:rsidP="00E27B31">
      <w:pPr>
        <w:autoSpaceDE w:val="0"/>
        <w:autoSpaceDN w:val="0"/>
        <w:adjustRightInd w:val="0"/>
        <w:spacing w:after="0" w:line="240" w:lineRule="auto"/>
        <w:ind w:left="-142"/>
        <w:jc w:val="both"/>
        <w:rPr>
          <w:rFonts w:ascii="Times New Roman" w:eastAsia="Times New Roman" w:hAnsi="Times New Roman"/>
          <w:bCs/>
          <w:lang w:eastAsia="ru-RU"/>
        </w:rPr>
      </w:pPr>
      <w:r w:rsidRPr="00EC19C2">
        <w:rPr>
          <w:rFonts w:ascii="Times New Roman" w:eastAsia="Times New Roman" w:hAnsi="Times New Roman"/>
          <w:bCs/>
          <w:lang w:eastAsia="ru-RU"/>
        </w:rPr>
        <w:t>2.1. В учреждении формируется резерв для предстоящей оплаты отпусков за фактически отработанное время и компенсаций за неиспользованный отпуск работникам учреждения, включая платежи по страховым взносам с указанных сумм (далее - Резерв учреждения).</w:t>
      </w:r>
    </w:p>
    <w:p w:rsidR="00EC19C2" w:rsidRPr="00EC19C2" w:rsidRDefault="00EC19C2" w:rsidP="00E27B31">
      <w:pPr>
        <w:autoSpaceDE w:val="0"/>
        <w:autoSpaceDN w:val="0"/>
        <w:adjustRightInd w:val="0"/>
        <w:spacing w:after="0" w:line="240" w:lineRule="auto"/>
        <w:ind w:left="-142"/>
        <w:jc w:val="center"/>
        <w:outlineLvl w:val="2"/>
        <w:rPr>
          <w:rFonts w:ascii="Times New Roman" w:eastAsia="Times New Roman" w:hAnsi="Times New Roman"/>
          <w:b/>
          <w:bCs/>
          <w:lang w:eastAsia="ru-RU"/>
        </w:rPr>
      </w:pPr>
      <w:r w:rsidRPr="00EC19C2">
        <w:rPr>
          <w:rFonts w:ascii="Times New Roman" w:eastAsia="Times New Roman" w:hAnsi="Times New Roman"/>
          <w:b/>
          <w:bCs/>
          <w:lang w:eastAsia="ru-RU"/>
        </w:rPr>
        <w:t>3. Оценка обязательства и формирование Резерва учреждения</w:t>
      </w:r>
    </w:p>
    <w:p w:rsidR="00EC19C2" w:rsidRPr="00EC19C2" w:rsidRDefault="00EC19C2" w:rsidP="00E27B31">
      <w:pPr>
        <w:autoSpaceDE w:val="0"/>
        <w:autoSpaceDN w:val="0"/>
        <w:adjustRightInd w:val="0"/>
        <w:spacing w:after="0" w:line="240" w:lineRule="auto"/>
        <w:ind w:left="-142"/>
        <w:jc w:val="both"/>
        <w:rPr>
          <w:rFonts w:ascii="Times New Roman" w:eastAsia="Times New Roman" w:hAnsi="Times New Roman"/>
          <w:bCs/>
          <w:lang w:eastAsia="ru-RU"/>
        </w:rPr>
      </w:pPr>
      <w:r w:rsidRPr="00EC19C2">
        <w:rPr>
          <w:rFonts w:ascii="Times New Roman" w:eastAsia="Times New Roman" w:hAnsi="Times New Roman"/>
          <w:bCs/>
          <w:lang w:eastAsia="ru-RU"/>
        </w:rPr>
        <w:t>3.1. Для расчета Резерва учреждения осуществляется оценка обязательств. Она определяется ежегодно на предстоящий год до 30 декабря текущего года.</w:t>
      </w:r>
    </w:p>
    <w:p w:rsidR="00EC19C2" w:rsidRPr="00EC19C2" w:rsidRDefault="00EC19C2" w:rsidP="00E27B31">
      <w:pPr>
        <w:autoSpaceDE w:val="0"/>
        <w:autoSpaceDN w:val="0"/>
        <w:adjustRightInd w:val="0"/>
        <w:spacing w:after="0" w:line="240" w:lineRule="auto"/>
        <w:ind w:left="-142"/>
        <w:jc w:val="both"/>
        <w:rPr>
          <w:rFonts w:ascii="Times New Roman" w:eastAsia="Times New Roman" w:hAnsi="Times New Roman"/>
          <w:bCs/>
          <w:lang w:eastAsia="ru-RU"/>
        </w:rPr>
      </w:pPr>
      <w:r w:rsidRPr="00EC19C2">
        <w:rPr>
          <w:rFonts w:ascii="Times New Roman" w:eastAsia="Times New Roman" w:hAnsi="Times New Roman"/>
          <w:bCs/>
          <w:lang w:eastAsia="ru-RU"/>
        </w:rPr>
        <w:t xml:space="preserve">3.2. Оценка обязательств осуществляется работником бухгалтерии на основании сведений отдела кадров о количестве полагающихся дней отпуска в следующем году по каждому работнику. Сведения предоставляются за подписью руководителя  до 20 декабря текущего года. Форма сведений приведена в </w:t>
      </w:r>
      <w:hyperlink w:anchor="Par3454" w:history="1">
        <w:r w:rsidRPr="00EC19C2">
          <w:rPr>
            <w:rFonts w:ascii="Times New Roman" w:eastAsia="Times New Roman" w:hAnsi="Times New Roman"/>
            <w:bCs/>
            <w:lang w:eastAsia="ru-RU"/>
          </w:rPr>
          <w:t>Приложении N 1</w:t>
        </w:r>
      </w:hyperlink>
      <w:r w:rsidRPr="00EC19C2">
        <w:rPr>
          <w:rFonts w:ascii="Times New Roman" w:eastAsia="Times New Roman" w:hAnsi="Times New Roman"/>
          <w:bCs/>
          <w:lang w:eastAsia="ru-RU"/>
        </w:rPr>
        <w:t xml:space="preserve"> к настоящему Порядку.</w:t>
      </w:r>
    </w:p>
    <w:p w:rsidR="00EC19C2" w:rsidRPr="00EC19C2" w:rsidRDefault="00EC19C2" w:rsidP="00E27B31">
      <w:pPr>
        <w:autoSpaceDE w:val="0"/>
        <w:autoSpaceDN w:val="0"/>
        <w:adjustRightInd w:val="0"/>
        <w:spacing w:after="0" w:line="240" w:lineRule="auto"/>
        <w:ind w:left="-142"/>
        <w:jc w:val="both"/>
        <w:rPr>
          <w:rFonts w:ascii="Times New Roman" w:eastAsia="Times New Roman" w:hAnsi="Times New Roman"/>
          <w:bCs/>
          <w:lang w:eastAsia="ru-RU"/>
        </w:rPr>
      </w:pPr>
      <w:r w:rsidRPr="00EC19C2">
        <w:rPr>
          <w:rFonts w:ascii="Times New Roman" w:eastAsia="Times New Roman" w:hAnsi="Times New Roman"/>
          <w:bCs/>
          <w:lang w:eastAsia="ru-RU"/>
        </w:rPr>
        <w:t>Оценка обязательств осуществляется отдельно:</w:t>
      </w:r>
    </w:p>
    <w:p w:rsidR="00EC19C2" w:rsidRPr="00EC19C2" w:rsidRDefault="00EC19C2" w:rsidP="00E27B31">
      <w:pPr>
        <w:autoSpaceDE w:val="0"/>
        <w:autoSpaceDN w:val="0"/>
        <w:adjustRightInd w:val="0"/>
        <w:spacing w:after="0" w:line="240" w:lineRule="auto"/>
        <w:ind w:left="-142"/>
        <w:jc w:val="both"/>
        <w:rPr>
          <w:rFonts w:ascii="Times New Roman" w:eastAsia="Times New Roman" w:hAnsi="Times New Roman"/>
          <w:bCs/>
          <w:lang w:eastAsia="ru-RU"/>
        </w:rPr>
      </w:pPr>
      <w:r w:rsidRPr="00EC19C2">
        <w:rPr>
          <w:rFonts w:ascii="Times New Roman" w:eastAsia="Times New Roman" w:hAnsi="Times New Roman"/>
          <w:bCs/>
          <w:lang w:eastAsia="ru-RU"/>
        </w:rPr>
        <w:t>- по заработной плате для оплаты отпусков и компенсаций за неиспользованный отпуск;</w:t>
      </w:r>
    </w:p>
    <w:p w:rsidR="00EC19C2" w:rsidRPr="00EC19C2" w:rsidRDefault="00EC19C2" w:rsidP="00E27B31">
      <w:pPr>
        <w:autoSpaceDE w:val="0"/>
        <w:autoSpaceDN w:val="0"/>
        <w:adjustRightInd w:val="0"/>
        <w:spacing w:after="0" w:line="240" w:lineRule="auto"/>
        <w:ind w:left="-142"/>
        <w:jc w:val="both"/>
        <w:rPr>
          <w:rFonts w:ascii="Times New Roman" w:eastAsia="Times New Roman" w:hAnsi="Times New Roman"/>
          <w:bCs/>
          <w:lang w:eastAsia="ru-RU"/>
        </w:rPr>
      </w:pPr>
      <w:r w:rsidRPr="00EC19C2">
        <w:rPr>
          <w:rFonts w:ascii="Times New Roman" w:eastAsia="Times New Roman" w:hAnsi="Times New Roman"/>
          <w:bCs/>
          <w:lang w:eastAsia="ru-RU"/>
        </w:rPr>
        <w:t>- по сумме страховых взносов.</w:t>
      </w:r>
    </w:p>
    <w:p w:rsidR="00EC19C2" w:rsidRPr="00EC19C2" w:rsidRDefault="00EC19C2" w:rsidP="00E27B31">
      <w:pPr>
        <w:autoSpaceDE w:val="0"/>
        <w:autoSpaceDN w:val="0"/>
        <w:adjustRightInd w:val="0"/>
        <w:spacing w:after="0" w:line="240" w:lineRule="auto"/>
        <w:ind w:left="-142"/>
        <w:jc w:val="both"/>
        <w:rPr>
          <w:rFonts w:ascii="Times New Roman" w:eastAsia="Times New Roman" w:hAnsi="Times New Roman"/>
          <w:bCs/>
          <w:lang w:eastAsia="ru-RU"/>
        </w:rPr>
      </w:pPr>
      <w:r w:rsidRPr="00EC19C2">
        <w:rPr>
          <w:rFonts w:ascii="Times New Roman" w:eastAsia="Times New Roman" w:hAnsi="Times New Roman"/>
          <w:bCs/>
          <w:lang w:eastAsia="ru-RU"/>
        </w:rPr>
        <w:t>Расчет оценки обязательства по заработной плате производится по учреждению в целом по формуле:</w:t>
      </w:r>
    </w:p>
    <w:p w:rsidR="00EC19C2" w:rsidRPr="00EC19C2" w:rsidRDefault="00EC19C2" w:rsidP="00E27B31">
      <w:pPr>
        <w:autoSpaceDE w:val="0"/>
        <w:autoSpaceDN w:val="0"/>
        <w:adjustRightInd w:val="0"/>
        <w:spacing w:after="0" w:line="240" w:lineRule="auto"/>
        <w:ind w:left="-142"/>
        <w:jc w:val="both"/>
        <w:rPr>
          <w:rFonts w:ascii="Times New Roman" w:eastAsia="Times New Roman" w:hAnsi="Times New Roman"/>
          <w:bCs/>
          <w:lang w:eastAsia="ru-RU"/>
        </w:rPr>
      </w:pPr>
      <w:r w:rsidRPr="00EC19C2">
        <w:rPr>
          <w:rFonts w:ascii="Times New Roman" w:eastAsia="Times New Roman" w:hAnsi="Times New Roman"/>
          <w:bCs/>
          <w:lang w:eastAsia="ru-RU"/>
        </w:rPr>
        <w:t xml:space="preserve">ООЗП = К </w:t>
      </w:r>
      <w:proofErr w:type="spellStart"/>
      <w:r w:rsidRPr="00EC19C2">
        <w:rPr>
          <w:rFonts w:ascii="Times New Roman" w:eastAsia="Times New Roman" w:hAnsi="Times New Roman"/>
          <w:bCs/>
          <w:lang w:eastAsia="ru-RU"/>
        </w:rPr>
        <w:t>x</w:t>
      </w:r>
      <w:proofErr w:type="spellEnd"/>
      <w:r w:rsidRPr="00EC19C2">
        <w:rPr>
          <w:rFonts w:ascii="Times New Roman" w:eastAsia="Times New Roman" w:hAnsi="Times New Roman"/>
          <w:bCs/>
          <w:lang w:eastAsia="ru-RU"/>
        </w:rPr>
        <w:t xml:space="preserve"> </w:t>
      </w:r>
      <w:proofErr w:type="spellStart"/>
      <w:r w:rsidRPr="00EC19C2">
        <w:rPr>
          <w:rFonts w:ascii="Times New Roman" w:eastAsia="Times New Roman" w:hAnsi="Times New Roman"/>
          <w:bCs/>
          <w:lang w:eastAsia="ru-RU"/>
        </w:rPr>
        <w:t>ЗПср</w:t>
      </w:r>
      <w:proofErr w:type="spellEnd"/>
      <w:r w:rsidRPr="00EC19C2">
        <w:rPr>
          <w:rFonts w:ascii="Times New Roman" w:eastAsia="Times New Roman" w:hAnsi="Times New Roman"/>
          <w:bCs/>
          <w:lang w:eastAsia="ru-RU"/>
        </w:rPr>
        <w:t>,,   где ООЗП - оценка обязательств по заработной плате;</w:t>
      </w:r>
    </w:p>
    <w:p w:rsidR="00EC19C2" w:rsidRPr="00EC19C2" w:rsidRDefault="00EC19C2" w:rsidP="00E27B31">
      <w:pPr>
        <w:autoSpaceDE w:val="0"/>
        <w:autoSpaceDN w:val="0"/>
        <w:adjustRightInd w:val="0"/>
        <w:spacing w:after="0" w:line="240" w:lineRule="auto"/>
        <w:ind w:left="-142"/>
        <w:jc w:val="both"/>
        <w:rPr>
          <w:rFonts w:ascii="Times New Roman" w:eastAsia="Times New Roman" w:hAnsi="Times New Roman"/>
          <w:bCs/>
          <w:lang w:eastAsia="ru-RU"/>
        </w:rPr>
      </w:pPr>
      <w:r w:rsidRPr="00EC19C2">
        <w:rPr>
          <w:rFonts w:ascii="Times New Roman" w:eastAsia="Times New Roman" w:hAnsi="Times New Roman"/>
          <w:bCs/>
          <w:lang w:eastAsia="ru-RU"/>
        </w:rPr>
        <w:t>К - планируемое количество дней отпуска работников учреждения в соответствующем году согласно сведениям отдела кадров учреждения;</w:t>
      </w:r>
    </w:p>
    <w:p w:rsidR="00EC19C2" w:rsidRPr="00EC19C2" w:rsidRDefault="00EC19C2" w:rsidP="00E27B31">
      <w:pPr>
        <w:autoSpaceDE w:val="0"/>
        <w:autoSpaceDN w:val="0"/>
        <w:adjustRightInd w:val="0"/>
        <w:spacing w:after="0" w:line="240" w:lineRule="auto"/>
        <w:ind w:left="-142"/>
        <w:jc w:val="both"/>
        <w:rPr>
          <w:rFonts w:ascii="Times New Roman" w:eastAsia="Times New Roman" w:hAnsi="Times New Roman"/>
          <w:bCs/>
          <w:lang w:eastAsia="ru-RU"/>
        </w:rPr>
      </w:pPr>
      <w:proofErr w:type="spellStart"/>
      <w:r w:rsidRPr="00EC19C2">
        <w:rPr>
          <w:rFonts w:ascii="Times New Roman" w:eastAsia="Times New Roman" w:hAnsi="Times New Roman"/>
          <w:bCs/>
          <w:lang w:eastAsia="ru-RU"/>
        </w:rPr>
        <w:t>ЗПср</w:t>
      </w:r>
      <w:proofErr w:type="spellEnd"/>
      <w:r w:rsidRPr="00EC19C2">
        <w:rPr>
          <w:rFonts w:ascii="Times New Roman" w:eastAsia="Times New Roman" w:hAnsi="Times New Roman"/>
          <w:bCs/>
          <w:lang w:eastAsia="ru-RU"/>
        </w:rPr>
        <w:t xml:space="preserve"> - средняя заработная плата по всем сотрудникам учреждения в целом.</w:t>
      </w:r>
    </w:p>
    <w:p w:rsidR="00EC19C2" w:rsidRPr="00EC19C2" w:rsidRDefault="00EC19C2" w:rsidP="00E27B31">
      <w:pPr>
        <w:autoSpaceDE w:val="0"/>
        <w:autoSpaceDN w:val="0"/>
        <w:adjustRightInd w:val="0"/>
        <w:spacing w:after="0" w:line="240" w:lineRule="auto"/>
        <w:ind w:left="-142"/>
        <w:jc w:val="both"/>
        <w:rPr>
          <w:rFonts w:ascii="Times New Roman" w:eastAsia="Times New Roman" w:hAnsi="Times New Roman"/>
          <w:bCs/>
          <w:lang w:eastAsia="ru-RU"/>
        </w:rPr>
      </w:pPr>
      <w:r w:rsidRPr="00EC19C2">
        <w:rPr>
          <w:rFonts w:ascii="Times New Roman" w:eastAsia="Times New Roman" w:hAnsi="Times New Roman"/>
          <w:bCs/>
          <w:lang w:eastAsia="ru-RU"/>
        </w:rPr>
        <w:t>Оценка обязательств по сумме страховых взносов рассчитывается в среднем по учреждению по формуле:</w:t>
      </w:r>
    </w:p>
    <w:p w:rsidR="00EC19C2" w:rsidRPr="00EC19C2" w:rsidRDefault="00EC19C2" w:rsidP="00E27B31">
      <w:pPr>
        <w:autoSpaceDE w:val="0"/>
        <w:autoSpaceDN w:val="0"/>
        <w:adjustRightInd w:val="0"/>
        <w:spacing w:after="0" w:line="240" w:lineRule="auto"/>
        <w:ind w:left="-142"/>
        <w:jc w:val="both"/>
        <w:rPr>
          <w:rFonts w:ascii="Times New Roman" w:eastAsia="Times New Roman" w:hAnsi="Times New Roman"/>
          <w:bCs/>
          <w:lang w:eastAsia="ru-RU"/>
        </w:rPr>
      </w:pPr>
      <w:r w:rsidRPr="00EC19C2">
        <w:rPr>
          <w:rFonts w:ascii="Times New Roman" w:eastAsia="Times New Roman" w:hAnsi="Times New Roman"/>
          <w:bCs/>
          <w:lang w:eastAsia="ru-RU"/>
        </w:rPr>
        <w:t>ООСВ = ООЗП x С,    где С - ставка страховых взносов.</w:t>
      </w:r>
    </w:p>
    <w:p w:rsidR="00EC19C2" w:rsidRPr="00EC19C2" w:rsidRDefault="00EC19C2" w:rsidP="00E27B31">
      <w:pPr>
        <w:autoSpaceDE w:val="0"/>
        <w:autoSpaceDN w:val="0"/>
        <w:adjustRightInd w:val="0"/>
        <w:spacing w:after="0" w:line="240" w:lineRule="auto"/>
        <w:ind w:left="-142"/>
        <w:jc w:val="both"/>
        <w:rPr>
          <w:rFonts w:ascii="Times New Roman" w:eastAsia="Times New Roman" w:hAnsi="Times New Roman"/>
          <w:bCs/>
          <w:lang w:eastAsia="ru-RU"/>
        </w:rPr>
      </w:pPr>
      <w:r w:rsidRPr="00EC19C2">
        <w:rPr>
          <w:rFonts w:ascii="Times New Roman" w:eastAsia="Times New Roman" w:hAnsi="Times New Roman"/>
          <w:bCs/>
          <w:lang w:eastAsia="ru-RU"/>
        </w:rPr>
        <w:t>3.3. Расчет оценки обязательств подписывается исполнителем и главным бухгалтером учреждения.</w:t>
      </w:r>
    </w:p>
    <w:p w:rsidR="00EC19C2" w:rsidRPr="00EC19C2" w:rsidRDefault="00EC19C2" w:rsidP="00E27B31">
      <w:pPr>
        <w:autoSpaceDE w:val="0"/>
        <w:autoSpaceDN w:val="0"/>
        <w:adjustRightInd w:val="0"/>
        <w:spacing w:after="0" w:line="240" w:lineRule="auto"/>
        <w:ind w:left="-142"/>
        <w:jc w:val="both"/>
        <w:rPr>
          <w:rFonts w:ascii="Times New Roman" w:eastAsia="Times New Roman" w:hAnsi="Times New Roman"/>
          <w:bCs/>
          <w:lang w:eastAsia="ru-RU"/>
        </w:rPr>
      </w:pPr>
      <w:r w:rsidRPr="00EC19C2">
        <w:rPr>
          <w:rFonts w:ascii="Times New Roman" w:eastAsia="Times New Roman" w:hAnsi="Times New Roman"/>
          <w:bCs/>
          <w:lang w:eastAsia="ru-RU"/>
        </w:rPr>
        <w:t>3.4. Сумма Резерва учреждения формируется ежемесячно из расчета 1/12 величины оценки обязательств по заработной плате и сумме страховых взносов соответственно.</w:t>
      </w:r>
    </w:p>
    <w:p w:rsidR="00EC19C2" w:rsidRPr="00EC19C2" w:rsidRDefault="00EC19C2" w:rsidP="00E27B31">
      <w:pPr>
        <w:autoSpaceDE w:val="0"/>
        <w:autoSpaceDN w:val="0"/>
        <w:adjustRightInd w:val="0"/>
        <w:spacing w:after="0" w:line="240" w:lineRule="auto"/>
        <w:ind w:left="-142"/>
        <w:jc w:val="center"/>
        <w:outlineLvl w:val="2"/>
        <w:rPr>
          <w:rFonts w:ascii="Times New Roman" w:eastAsia="Times New Roman" w:hAnsi="Times New Roman"/>
          <w:b/>
          <w:bCs/>
          <w:lang w:eastAsia="ru-RU"/>
        </w:rPr>
      </w:pPr>
      <w:r w:rsidRPr="00EC19C2">
        <w:rPr>
          <w:rFonts w:ascii="Times New Roman" w:eastAsia="Times New Roman" w:hAnsi="Times New Roman"/>
          <w:b/>
          <w:bCs/>
          <w:lang w:eastAsia="ru-RU"/>
        </w:rPr>
        <w:t>4. Использование и учет сумм резервов</w:t>
      </w:r>
    </w:p>
    <w:p w:rsidR="00EC19C2" w:rsidRPr="00EC19C2" w:rsidRDefault="00EC19C2" w:rsidP="00E27B31">
      <w:pPr>
        <w:autoSpaceDE w:val="0"/>
        <w:autoSpaceDN w:val="0"/>
        <w:adjustRightInd w:val="0"/>
        <w:spacing w:after="0" w:line="240" w:lineRule="auto"/>
        <w:ind w:left="-142"/>
        <w:jc w:val="both"/>
        <w:rPr>
          <w:rFonts w:ascii="Times New Roman" w:eastAsia="Times New Roman" w:hAnsi="Times New Roman"/>
          <w:bCs/>
          <w:lang w:eastAsia="ru-RU"/>
        </w:rPr>
      </w:pPr>
      <w:r w:rsidRPr="00EC19C2">
        <w:rPr>
          <w:rFonts w:ascii="Times New Roman" w:eastAsia="Times New Roman" w:hAnsi="Times New Roman"/>
          <w:bCs/>
          <w:lang w:eastAsia="ru-RU"/>
        </w:rPr>
        <w:t>4.1. Резерв учреждения используется только на покрытие тех расходов, в отношении которых он был создан.</w:t>
      </w:r>
    </w:p>
    <w:p w:rsidR="00EC19C2" w:rsidRPr="00EC19C2" w:rsidRDefault="00EC19C2" w:rsidP="00E27B31">
      <w:pPr>
        <w:autoSpaceDE w:val="0"/>
        <w:autoSpaceDN w:val="0"/>
        <w:adjustRightInd w:val="0"/>
        <w:spacing w:after="0" w:line="240" w:lineRule="auto"/>
        <w:ind w:left="-142"/>
        <w:jc w:val="both"/>
        <w:rPr>
          <w:rFonts w:ascii="Times New Roman" w:eastAsia="Times New Roman" w:hAnsi="Times New Roman"/>
          <w:bCs/>
          <w:lang w:eastAsia="ru-RU"/>
        </w:rPr>
      </w:pPr>
      <w:r w:rsidRPr="00EC19C2">
        <w:rPr>
          <w:rFonts w:ascii="Times New Roman" w:eastAsia="Times New Roman" w:hAnsi="Times New Roman"/>
          <w:bCs/>
          <w:lang w:eastAsia="ru-RU"/>
        </w:rPr>
        <w:t>4.2. Признание в учете расходов, в отношении которых сформирован резерв, осуществляется за счет суммы созданного Резерва учреждения.</w:t>
      </w:r>
    </w:p>
    <w:p w:rsidR="00EC19C2" w:rsidRPr="00EC19C2" w:rsidRDefault="00EC19C2" w:rsidP="00E27B31">
      <w:pPr>
        <w:autoSpaceDE w:val="0"/>
        <w:autoSpaceDN w:val="0"/>
        <w:adjustRightInd w:val="0"/>
        <w:spacing w:after="0" w:line="240" w:lineRule="auto"/>
        <w:ind w:left="-142"/>
        <w:jc w:val="both"/>
        <w:rPr>
          <w:rFonts w:ascii="Times New Roman" w:eastAsia="Times New Roman" w:hAnsi="Times New Roman"/>
          <w:bCs/>
          <w:lang w:eastAsia="ru-RU"/>
        </w:rPr>
      </w:pPr>
      <w:r w:rsidRPr="00EC19C2">
        <w:rPr>
          <w:rFonts w:ascii="Times New Roman" w:eastAsia="Times New Roman" w:hAnsi="Times New Roman"/>
          <w:bCs/>
          <w:lang w:eastAsia="ru-RU"/>
        </w:rPr>
        <w:t>4.3. Операции по формированию Резерва учреждения отражаются в бухгалтерском учете в первый рабочий день месяца, на который формируется резерв.</w:t>
      </w:r>
    </w:p>
    <w:p w:rsidR="00EC19C2" w:rsidRPr="00EC19C2" w:rsidRDefault="00EC19C2" w:rsidP="00E27B31">
      <w:pPr>
        <w:autoSpaceDE w:val="0"/>
        <w:autoSpaceDN w:val="0"/>
        <w:adjustRightInd w:val="0"/>
        <w:spacing w:after="0" w:line="240" w:lineRule="auto"/>
        <w:ind w:left="-142"/>
        <w:jc w:val="both"/>
        <w:rPr>
          <w:rFonts w:ascii="Times New Roman" w:eastAsia="Times New Roman" w:hAnsi="Times New Roman"/>
          <w:bCs/>
          <w:lang w:eastAsia="ru-RU"/>
        </w:rPr>
      </w:pPr>
      <w:r w:rsidRPr="00EC19C2">
        <w:rPr>
          <w:rFonts w:ascii="Times New Roman" w:eastAsia="Times New Roman" w:hAnsi="Times New Roman"/>
          <w:bCs/>
          <w:lang w:eastAsia="ru-RU"/>
        </w:rPr>
        <w:t>4.4. При недостаточности сумм Резерва учреждения осуществляется его изменение (уточнение).</w:t>
      </w:r>
    </w:p>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lang w:eastAsia="ru-RU"/>
        </w:rPr>
      </w:pPr>
    </w:p>
    <w:p w:rsidR="00EC19C2" w:rsidRPr="00EC19C2" w:rsidRDefault="00EC19C2" w:rsidP="00EC19C2">
      <w:pPr>
        <w:autoSpaceDE w:val="0"/>
        <w:autoSpaceDN w:val="0"/>
        <w:adjustRightInd w:val="0"/>
        <w:spacing w:after="0" w:line="240" w:lineRule="auto"/>
        <w:ind w:firstLine="540"/>
        <w:jc w:val="both"/>
        <w:rPr>
          <w:rFonts w:ascii="Times New Roman" w:eastAsia="Times New Roman" w:hAnsi="Times New Roman"/>
          <w:bCs/>
          <w:lang w:eastAsia="ru-RU"/>
        </w:rPr>
      </w:pPr>
    </w:p>
    <w:p w:rsidR="00EC19C2" w:rsidRPr="00EC19C2" w:rsidRDefault="00EC19C2" w:rsidP="00EC19C2">
      <w:pPr>
        <w:autoSpaceDE w:val="0"/>
        <w:autoSpaceDN w:val="0"/>
        <w:adjustRightInd w:val="0"/>
        <w:spacing w:after="0" w:line="240" w:lineRule="auto"/>
        <w:jc w:val="center"/>
        <w:rPr>
          <w:rFonts w:ascii="Times New Roman" w:eastAsia="Times New Roman" w:hAnsi="Times New Roman"/>
          <w:bCs/>
          <w:lang w:eastAsia="ru-RU"/>
        </w:rPr>
      </w:pPr>
      <w:bookmarkStart w:id="6" w:name="Par3454"/>
      <w:bookmarkEnd w:id="6"/>
      <w:r w:rsidRPr="00EC19C2">
        <w:rPr>
          <w:rFonts w:ascii="Times New Roman" w:eastAsia="Times New Roman" w:hAnsi="Times New Roman"/>
          <w:bCs/>
          <w:lang w:eastAsia="ru-RU"/>
        </w:rPr>
        <w:t xml:space="preserve">Сведения о планируемых отпусках   МДОУ «Детский сад № </w:t>
      </w:r>
      <w:r w:rsidR="00A10E3C">
        <w:rPr>
          <w:rFonts w:ascii="Times New Roman" w:eastAsia="Times New Roman" w:hAnsi="Times New Roman"/>
          <w:bCs/>
          <w:lang w:eastAsia="ru-RU"/>
        </w:rPr>
        <w:t>7</w:t>
      </w:r>
      <w:r w:rsidRPr="00EC19C2">
        <w:rPr>
          <w:rFonts w:ascii="Times New Roman" w:eastAsia="Times New Roman" w:hAnsi="Times New Roman"/>
          <w:bCs/>
          <w:lang w:eastAsia="ru-RU"/>
        </w:rPr>
        <w:t>»  в 20__ г.</w:t>
      </w:r>
    </w:p>
    <w:tbl>
      <w:tblPr>
        <w:tblW w:w="0" w:type="auto"/>
        <w:tblInd w:w="-505" w:type="dxa"/>
        <w:tblLayout w:type="fixed"/>
        <w:tblCellMar>
          <w:top w:w="102" w:type="dxa"/>
          <w:left w:w="62" w:type="dxa"/>
          <w:bottom w:w="102" w:type="dxa"/>
          <w:right w:w="62" w:type="dxa"/>
        </w:tblCellMar>
        <w:tblLook w:val="0000"/>
      </w:tblPr>
      <w:tblGrid>
        <w:gridCol w:w="425"/>
        <w:gridCol w:w="1418"/>
        <w:gridCol w:w="1418"/>
        <w:gridCol w:w="992"/>
        <w:gridCol w:w="2268"/>
        <w:gridCol w:w="3684"/>
      </w:tblGrid>
      <w:tr w:rsidR="00EC19C2" w:rsidRPr="00EB1E5E" w:rsidTr="007C6388">
        <w:tc>
          <w:tcPr>
            <w:tcW w:w="425" w:type="dxa"/>
            <w:vMerge w:val="restart"/>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jc w:val="center"/>
              <w:rPr>
                <w:rFonts w:ascii="Times New Roman" w:eastAsia="Times New Roman" w:hAnsi="Times New Roman"/>
                <w:lang w:eastAsia="ru-RU"/>
              </w:rPr>
            </w:pPr>
            <w:r w:rsidRPr="00EC19C2">
              <w:rPr>
                <w:rFonts w:ascii="Times New Roman" w:eastAsia="Times New Roman" w:hAnsi="Times New Roman"/>
                <w:lang w:eastAsia="ru-RU"/>
              </w:rPr>
              <w:t>N п/п</w:t>
            </w:r>
          </w:p>
        </w:tc>
        <w:tc>
          <w:tcPr>
            <w:tcW w:w="1418" w:type="dxa"/>
            <w:vMerge w:val="restart"/>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jc w:val="center"/>
              <w:rPr>
                <w:rFonts w:ascii="Times New Roman" w:eastAsia="Times New Roman" w:hAnsi="Times New Roman"/>
                <w:lang w:eastAsia="ru-RU"/>
              </w:rPr>
            </w:pPr>
            <w:r w:rsidRPr="00EC19C2">
              <w:rPr>
                <w:rFonts w:ascii="Times New Roman" w:eastAsia="Times New Roman" w:hAnsi="Times New Roman"/>
                <w:lang w:eastAsia="ru-RU"/>
              </w:rPr>
              <w:t>Должность работника</w:t>
            </w:r>
          </w:p>
        </w:tc>
        <w:tc>
          <w:tcPr>
            <w:tcW w:w="1418" w:type="dxa"/>
            <w:vMerge w:val="restart"/>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jc w:val="center"/>
              <w:rPr>
                <w:rFonts w:ascii="Times New Roman" w:eastAsia="Times New Roman" w:hAnsi="Times New Roman"/>
                <w:lang w:eastAsia="ru-RU"/>
              </w:rPr>
            </w:pPr>
            <w:r w:rsidRPr="00EC19C2">
              <w:rPr>
                <w:rFonts w:ascii="Times New Roman" w:eastAsia="Times New Roman" w:hAnsi="Times New Roman"/>
                <w:lang w:eastAsia="ru-RU"/>
              </w:rPr>
              <w:t>Ф.И.О.</w:t>
            </w:r>
          </w:p>
        </w:tc>
        <w:tc>
          <w:tcPr>
            <w:tcW w:w="6944" w:type="dxa"/>
            <w:gridSpan w:val="3"/>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jc w:val="center"/>
              <w:rPr>
                <w:rFonts w:ascii="Times New Roman" w:eastAsia="Times New Roman" w:hAnsi="Times New Roman"/>
                <w:lang w:eastAsia="ru-RU"/>
              </w:rPr>
            </w:pPr>
            <w:r w:rsidRPr="00EC19C2">
              <w:rPr>
                <w:rFonts w:ascii="Times New Roman" w:eastAsia="Times New Roman" w:hAnsi="Times New Roman"/>
                <w:lang w:eastAsia="ru-RU"/>
              </w:rPr>
              <w:t>Количество дней отпуска</w:t>
            </w:r>
          </w:p>
        </w:tc>
      </w:tr>
      <w:tr w:rsidR="00EC19C2" w:rsidRPr="00EB1E5E" w:rsidTr="007C6388">
        <w:trPr>
          <w:trHeight w:val="168"/>
        </w:trPr>
        <w:tc>
          <w:tcPr>
            <w:tcW w:w="425" w:type="dxa"/>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jc w:val="center"/>
              <w:rPr>
                <w:rFonts w:ascii="Times New Roman" w:eastAsia="Times New Roman" w:hAnsi="Times New Roman"/>
                <w:lang w:eastAsia="ru-RU"/>
              </w:rPr>
            </w:pPr>
          </w:p>
        </w:tc>
        <w:tc>
          <w:tcPr>
            <w:tcW w:w="1418" w:type="dxa"/>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jc w:val="center"/>
              <w:rPr>
                <w:rFonts w:ascii="Times New Roman" w:eastAsia="Times New Roman" w:hAnsi="Times New Roman"/>
                <w:lang w:eastAsia="ru-RU"/>
              </w:rPr>
            </w:pPr>
          </w:p>
        </w:tc>
        <w:tc>
          <w:tcPr>
            <w:tcW w:w="1418" w:type="dxa"/>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jc w:val="center"/>
              <w:rPr>
                <w:rFonts w:ascii="Times New Roman" w:eastAsia="Times New Roman" w:hAnsi="Times New Roman"/>
                <w:lang w:eastAsia="ru-RU"/>
              </w:rPr>
            </w:pPr>
          </w:p>
        </w:tc>
        <w:tc>
          <w:tcPr>
            <w:tcW w:w="992" w:type="dxa"/>
            <w:vMerge w:val="restart"/>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jc w:val="center"/>
              <w:rPr>
                <w:rFonts w:ascii="Times New Roman" w:eastAsia="Times New Roman" w:hAnsi="Times New Roman"/>
                <w:lang w:eastAsia="ru-RU"/>
              </w:rPr>
            </w:pPr>
            <w:r w:rsidRPr="00EC19C2">
              <w:rPr>
                <w:rFonts w:ascii="Times New Roman" w:eastAsia="Times New Roman" w:hAnsi="Times New Roman"/>
                <w:lang w:eastAsia="ru-RU"/>
              </w:rPr>
              <w:t>Итого</w:t>
            </w:r>
          </w:p>
        </w:tc>
        <w:tc>
          <w:tcPr>
            <w:tcW w:w="5952" w:type="dxa"/>
            <w:gridSpan w:val="2"/>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jc w:val="center"/>
              <w:rPr>
                <w:rFonts w:ascii="Times New Roman" w:eastAsia="Times New Roman" w:hAnsi="Times New Roman"/>
                <w:lang w:eastAsia="ru-RU"/>
              </w:rPr>
            </w:pPr>
            <w:r w:rsidRPr="00EC19C2">
              <w:rPr>
                <w:rFonts w:ascii="Times New Roman" w:eastAsia="Times New Roman" w:hAnsi="Times New Roman"/>
                <w:lang w:eastAsia="ru-RU"/>
              </w:rPr>
              <w:t>В том числе</w:t>
            </w:r>
          </w:p>
        </w:tc>
      </w:tr>
      <w:tr w:rsidR="00EC19C2" w:rsidRPr="00EB1E5E" w:rsidTr="007C6388">
        <w:tc>
          <w:tcPr>
            <w:tcW w:w="425" w:type="dxa"/>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jc w:val="center"/>
              <w:rPr>
                <w:rFonts w:ascii="Times New Roman" w:eastAsia="Times New Roman" w:hAnsi="Times New Roman"/>
                <w:lang w:eastAsia="ru-RU"/>
              </w:rPr>
            </w:pPr>
          </w:p>
        </w:tc>
        <w:tc>
          <w:tcPr>
            <w:tcW w:w="1418" w:type="dxa"/>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jc w:val="center"/>
              <w:rPr>
                <w:rFonts w:ascii="Times New Roman" w:eastAsia="Times New Roman" w:hAnsi="Times New Roman"/>
                <w:lang w:eastAsia="ru-RU"/>
              </w:rPr>
            </w:pPr>
          </w:p>
        </w:tc>
        <w:tc>
          <w:tcPr>
            <w:tcW w:w="1418" w:type="dxa"/>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jc w:val="center"/>
              <w:rPr>
                <w:rFonts w:ascii="Times New Roman" w:eastAsia="Times New Roman" w:hAnsi="Times New Roman"/>
                <w:lang w:eastAsia="ru-RU"/>
              </w:rPr>
            </w:pPr>
          </w:p>
        </w:tc>
        <w:tc>
          <w:tcPr>
            <w:tcW w:w="992" w:type="dxa"/>
            <w:vMerge/>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jc w:val="center"/>
              <w:rPr>
                <w:rFonts w:ascii="Times New Roman" w:eastAsia="Times New Roman" w:hAnsi="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jc w:val="center"/>
              <w:rPr>
                <w:rFonts w:ascii="Times New Roman" w:eastAsia="Times New Roman" w:hAnsi="Times New Roman"/>
                <w:lang w:eastAsia="ru-RU"/>
              </w:rPr>
            </w:pPr>
            <w:r w:rsidRPr="00EC19C2">
              <w:rPr>
                <w:rFonts w:ascii="Times New Roman" w:eastAsia="Times New Roman" w:hAnsi="Times New Roman"/>
                <w:lang w:eastAsia="ru-RU"/>
              </w:rPr>
              <w:t>на планируемый год</w:t>
            </w:r>
          </w:p>
        </w:tc>
        <w:tc>
          <w:tcPr>
            <w:tcW w:w="3684"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jc w:val="center"/>
              <w:rPr>
                <w:rFonts w:ascii="Times New Roman" w:eastAsia="Times New Roman" w:hAnsi="Times New Roman"/>
                <w:lang w:eastAsia="ru-RU"/>
              </w:rPr>
            </w:pPr>
            <w:r w:rsidRPr="00EC19C2">
              <w:rPr>
                <w:rFonts w:ascii="Times New Roman" w:eastAsia="Times New Roman" w:hAnsi="Times New Roman"/>
                <w:lang w:eastAsia="ru-RU"/>
              </w:rPr>
              <w:t>неиспользованного за текущий и прошлые годы</w:t>
            </w:r>
          </w:p>
        </w:tc>
      </w:tr>
      <w:tr w:rsidR="00EC19C2" w:rsidRPr="00EB1E5E" w:rsidTr="007C6388">
        <w:tc>
          <w:tcPr>
            <w:tcW w:w="425"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jc w:val="center"/>
              <w:rPr>
                <w:rFonts w:ascii="Times New Roman" w:eastAsia="Times New Roman" w:hAnsi="Times New Roman"/>
                <w:lang w:eastAsia="ru-RU"/>
              </w:rPr>
            </w:pPr>
          </w:p>
        </w:tc>
        <w:tc>
          <w:tcPr>
            <w:tcW w:w="141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jc w:val="center"/>
              <w:rPr>
                <w:rFonts w:ascii="Times New Roman" w:eastAsia="Times New Roman" w:hAnsi="Times New Roman"/>
                <w:lang w:eastAsia="ru-RU"/>
              </w:rPr>
            </w:pPr>
          </w:p>
        </w:tc>
        <w:tc>
          <w:tcPr>
            <w:tcW w:w="141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jc w:val="center"/>
              <w:rPr>
                <w:rFonts w:ascii="Times New Roman" w:eastAsia="Times New Roman" w:hAnsi="Times New Roman"/>
                <w:lang w:eastAsia="ru-RU"/>
              </w:rPr>
            </w:pPr>
          </w:p>
        </w:tc>
        <w:tc>
          <w:tcPr>
            <w:tcW w:w="992"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jc w:val="center"/>
              <w:rPr>
                <w:rFonts w:ascii="Times New Roman" w:eastAsia="Times New Roman" w:hAnsi="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jc w:val="center"/>
              <w:rPr>
                <w:rFonts w:ascii="Times New Roman" w:eastAsia="Times New Roman" w:hAnsi="Times New Roman"/>
                <w:lang w:eastAsia="ru-RU"/>
              </w:rPr>
            </w:pPr>
          </w:p>
        </w:tc>
        <w:tc>
          <w:tcPr>
            <w:tcW w:w="3684" w:type="dxa"/>
            <w:tcBorders>
              <w:top w:val="single" w:sz="4" w:space="0" w:color="auto"/>
              <w:left w:val="single" w:sz="4" w:space="0" w:color="auto"/>
              <w:bottom w:val="single" w:sz="4" w:space="0" w:color="auto"/>
              <w:right w:val="single" w:sz="4" w:space="0" w:color="auto"/>
            </w:tcBorders>
          </w:tcPr>
          <w:p w:rsidR="00EC19C2" w:rsidRPr="00EC19C2" w:rsidRDefault="00EC19C2" w:rsidP="00EC19C2">
            <w:pPr>
              <w:spacing w:after="0" w:line="240" w:lineRule="auto"/>
              <w:jc w:val="center"/>
              <w:rPr>
                <w:rFonts w:ascii="Times New Roman" w:eastAsia="Times New Roman" w:hAnsi="Times New Roman"/>
                <w:lang w:eastAsia="ru-RU"/>
              </w:rPr>
            </w:pPr>
          </w:p>
        </w:tc>
      </w:tr>
    </w:tbl>
    <w:p w:rsidR="00EC19C2" w:rsidRPr="00EC19C2" w:rsidRDefault="00EC19C2" w:rsidP="00EC19C2">
      <w:pPr>
        <w:autoSpaceDE w:val="0"/>
        <w:autoSpaceDN w:val="0"/>
        <w:adjustRightInd w:val="0"/>
        <w:spacing w:after="0" w:line="240" w:lineRule="auto"/>
        <w:jc w:val="both"/>
        <w:rPr>
          <w:rFonts w:ascii="Times New Roman" w:eastAsia="Times New Roman" w:hAnsi="Times New Roman"/>
          <w:lang w:eastAsia="ru-RU"/>
        </w:rPr>
      </w:pPr>
      <w:r w:rsidRPr="00EC19C2">
        <w:rPr>
          <w:rFonts w:ascii="Times New Roman" w:eastAsia="Times New Roman" w:hAnsi="Times New Roman"/>
          <w:lang w:eastAsia="ru-RU"/>
        </w:rPr>
        <w:t>Заведующая  ________________________ (____________________)</w:t>
      </w:r>
    </w:p>
    <w:p w:rsidR="00BA02A9" w:rsidRDefault="00BA02A9">
      <w:pPr>
        <w:rPr>
          <w:rFonts w:ascii="Times New Roman" w:hAnsi="Times New Roman"/>
          <w:sz w:val="24"/>
          <w:szCs w:val="24"/>
        </w:rPr>
      </w:pPr>
    </w:p>
    <w:p w:rsidR="00EC19C2" w:rsidRDefault="00EC19C2">
      <w:pPr>
        <w:rPr>
          <w:rFonts w:ascii="Times New Roman" w:hAnsi="Times New Roman"/>
          <w:sz w:val="24"/>
          <w:szCs w:val="24"/>
        </w:rPr>
      </w:pPr>
    </w:p>
    <w:p w:rsidR="00EC19C2" w:rsidRDefault="00EC19C2">
      <w:pPr>
        <w:rPr>
          <w:rFonts w:ascii="Times New Roman" w:hAnsi="Times New Roman"/>
          <w:sz w:val="24"/>
          <w:szCs w:val="24"/>
        </w:rPr>
      </w:pPr>
    </w:p>
    <w:p w:rsidR="00BA02A9" w:rsidRDefault="00BA02A9" w:rsidP="00BA02A9">
      <w:pPr>
        <w:jc w:val="both"/>
        <w:rPr>
          <w:rFonts w:ascii="Times New Roman" w:hAnsi="Times New Roman"/>
          <w:sz w:val="24"/>
          <w:szCs w:val="24"/>
        </w:rPr>
      </w:pPr>
      <w:r w:rsidRPr="009C73E0">
        <w:rPr>
          <w:rFonts w:ascii="Times New Roman" w:hAnsi="Times New Roman"/>
          <w:sz w:val="24"/>
          <w:szCs w:val="24"/>
        </w:rPr>
        <w:lastRenderedPageBreak/>
        <w:t xml:space="preserve"> ПРИЛОЖЕНИ</w:t>
      </w:r>
      <w:r>
        <w:rPr>
          <w:rFonts w:ascii="Times New Roman" w:hAnsi="Times New Roman"/>
          <w:sz w:val="24"/>
          <w:szCs w:val="24"/>
        </w:rPr>
        <w:t>Е</w:t>
      </w:r>
      <w:r w:rsidRPr="009C73E0">
        <w:rPr>
          <w:rFonts w:ascii="Times New Roman" w:hAnsi="Times New Roman"/>
          <w:sz w:val="24"/>
          <w:szCs w:val="24"/>
        </w:rPr>
        <w:t xml:space="preserve"> №</w:t>
      </w:r>
      <w:r w:rsidR="00E27B31">
        <w:rPr>
          <w:rFonts w:ascii="Times New Roman" w:hAnsi="Times New Roman"/>
          <w:sz w:val="24"/>
          <w:szCs w:val="24"/>
        </w:rPr>
        <w:t>6</w:t>
      </w:r>
      <w:r w:rsidRPr="009C73E0">
        <w:rPr>
          <w:rFonts w:ascii="Times New Roman" w:hAnsi="Times New Roman"/>
          <w:sz w:val="24"/>
          <w:szCs w:val="24"/>
        </w:rPr>
        <w:t xml:space="preserve">– Перечень должностных лиц, имеющих право подписи первичных учетных документов. </w:t>
      </w:r>
    </w:p>
    <w:p w:rsidR="00BA02A9" w:rsidRPr="00BA02A9" w:rsidRDefault="00BA02A9" w:rsidP="00BA02A9">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BA02A9" w:rsidRPr="00BA02A9" w:rsidRDefault="00BA02A9" w:rsidP="00BA02A9">
      <w:pPr>
        <w:autoSpaceDE w:val="0"/>
        <w:autoSpaceDN w:val="0"/>
        <w:adjustRightInd w:val="0"/>
        <w:spacing w:after="0" w:line="240" w:lineRule="auto"/>
        <w:jc w:val="center"/>
        <w:rPr>
          <w:rFonts w:ascii="Times New Roman" w:eastAsia="Times New Roman" w:hAnsi="Times New Roman"/>
          <w:b/>
          <w:bCs/>
          <w:sz w:val="24"/>
          <w:szCs w:val="24"/>
          <w:lang w:eastAsia="ru-RU"/>
        </w:rPr>
      </w:pPr>
      <w:bookmarkStart w:id="7" w:name="Par2200"/>
      <w:bookmarkEnd w:id="7"/>
      <w:r w:rsidRPr="00BA02A9">
        <w:rPr>
          <w:rFonts w:ascii="Times New Roman" w:eastAsia="Times New Roman" w:hAnsi="Times New Roman"/>
          <w:b/>
          <w:bCs/>
          <w:sz w:val="24"/>
          <w:szCs w:val="24"/>
          <w:lang w:eastAsia="ru-RU"/>
        </w:rPr>
        <w:t>Перечень должностных лиц, имеющих право подписи</w:t>
      </w:r>
    </w:p>
    <w:p w:rsidR="00BA02A9" w:rsidRPr="00BA02A9" w:rsidRDefault="00BA02A9" w:rsidP="00BA02A9">
      <w:pPr>
        <w:autoSpaceDE w:val="0"/>
        <w:autoSpaceDN w:val="0"/>
        <w:adjustRightInd w:val="0"/>
        <w:spacing w:after="0" w:line="240" w:lineRule="auto"/>
        <w:jc w:val="center"/>
        <w:rPr>
          <w:rFonts w:ascii="Times New Roman" w:eastAsia="Times New Roman" w:hAnsi="Times New Roman"/>
          <w:b/>
          <w:bCs/>
          <w:sz w:val="24"/>
          <w:szCs w:val="24"/>
          <w:lang w:eastAsia="ru-RU"/>
        </w:rPr>
      </w:pPr>
      <w:r w:rsidRPr="00BA02A9">
        <w:rPr>
          <w:rFonts w:ascii="Times New Roman" w:eastAsia="Times New Roman" w:hAnsi="Times New Roman"/>
          <w:b/>
          <w:bCs/>
          <w:sz w:val="24"/>
          <w:szCs w:val="24"/>
          <w:lang w:eastAsia="ru-RU"/>
        </w:rPr>
        <w:t>(утверждения) первичных учетных документов, счетов-фактур,</w:t>
      </w:r>
    </w:p>
    <w:p w:rsidR="00BA02A9" w:rsidRPr="00BA02A9" w:rsidRDefault="00BA02A9" w:rsidP="00BA02A9">
      <w:pPr>
        <w:autoSpaceDE w:val="0"/>
        <w:autoSpaceDN w:val="0"/>
        <w:adjustRightInd w:val="0"/>
        <w:spacing w:after="0" w:line="240" w:lineRule="auto"/>
        <w:jc w:val="center"/>
        <w:rPr>
          <w:rFonts w:ascii="Times New Roman" w:eastAsia="Times New Roman" w:hAnsi="Times New Roman"/>
          <w:b/>
          <w:bCs/>
          <w:sz w:val="24"/>
          <w:szCs w:val="24"/>
          <w:lang w:eastAsia="ru-RU"/>
        </w:rPr>
      </w:pPr>
      <w:r w:rsidRPr="00BA02A9">
        <w:rPr>
          <w:rFonts w:ascii="Times New Roman" w:eastAsia="Times New Roman" w:hAnsi="Times New Roman"/>
          <w:b/>
          <w:bCs/>
          <w:sz w:val="24"/>
          <w:szCs w:val="24"/>
          <w:lang w:eastAsia="ru-RU"/>
        </w:rPr>
        <w:t>денежных и расчетных документов, финансовых обязательств</w:t>
      </w:r>
    </w:p>
    <w:p w:rsidR="00BA02A9" w:rsidRPr="00BA02A9" w:rsidRDefault="00BA02A9" w:rsidP="00BA02A9">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BA02A9" w:rsidRDefault="00BA02A9" w:rsidP="00BA02A9">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BA02A9">
        <w:rPr>
          <w:rFonts w:ascii="Times New Roman" w:eastAsia="Times New Roman" w:hAnsi="Times New Roman"/>
          <w:bCs/>
          <w:sz w:val="24"/>
          <w:szCs w:val="24"/>
          <w:lang w:eastAsia="ru-RU"/>
        </w:rPr>
        <w:t xml:space="preserve">1. Право подписи денежных, расчетных документов, счетов-фактур </w:t>
      </w:r>
    </w:p>
    <w:p w:rsidR="00BA02A9" w:rsidRPr="00BA02A9" w:rsidRDefault="00BA02A9" w:rsidP="00BA02A9">
      <w:pPr>
        <w:autoSpaceDE w:val="0"/>
        <w:autoSpaceDN w:val="0"/>
        <w:adjustRightInd w:val="0"/>
        <w:spacing w:after="0" w:line="240" w:lineRule="auto"/>
        <w:jc w:val="both"/>
        <w:rPr>
          <w:rFonts w:ascii="Times New Roman" w:eastAsia="Times New Roman" w:hAnsi="Times New Roman"/>
          <w:bCs/>
          <w:sz w:val="24"/>
          <w:szCs w:val="24"/>
          <w:lang w:eastAsia="ru-RU"/>
        </w:rPr>
      </w:pPr>
      <w:r w:rsidRPr="00BA02A9">
        <w:rPr>
          <w:rFonts w:ascii="Times New Roman" w:eastAsia="Times New Roman" w:hAnsi="Times New Roman"/>
          <w:bCs/>
          <w:sz w:val="24"/>
          <w:szCs w:val="24"/>
          <w:lang w:eastAsia="ru-RU"/>
        </w:rPr>
        <w:t>право первой подписи имеют:</w:t>
      </w:r>
    </w:p>
    <w:p w:rsidR="00BA02A9" w:rsidRPr="00BA02A9" w:rsidRDefault="00BA02A9" w:rsidP="00BA02A9">
      <w:pPr>
        <w:autoSpaceDE w:val="0"/>
        <w:autoSpaceDN w:val="0"/>
        <w:adjustRightInd w:val="0"/>
        <w:spacing w:after="0" w:line="240" w:lineRule="auto"/>
        <w:jc w:val="both"/>
        <w:rPr>
          <w:rFonts w:ascii="Times New Roman" w:eastAsia="Times New Roman" w:hAnsi="Times New Roman"/>
          <w:bCs/>
          <w:sz w:val="24"/>
          <w:szCs w:val="24"/>
          <w:lang w:eastAsia="ru-RU"/>
        </w:rPr>
      </w:pPr>
      <w:r w:rsidRPr="00BA02A9">
        <w:rPr>
          <w:rFonts w:ascii="Times New Roman" w:eastAsia="Times New Roman" w:hAnsi="Times New Roman"/>
          <w:bCs/>
          <w:sz w:val="24"/>
          <w:szCs w:val="24"/>
          <w:lang w:eastAsia="ru-RU"/>
        </w:rPr>
        <w:t>-заведующий</w:t>
      </w:r>
    </w:p>
    <w:p w:rsidR="00BA02A9" w:rsidRPr="00BA02A9" w:rsidRDefault="00BA02A9" w:rsidP="00BA02A9">
      <w:pPr>
        <w:autoSpaceDE w:val="0"/>
        <w:autoSpaceDN w:val="0"/>
        <w:adjustRightInd w:val="0"/>
        <w:spacing w:after="0" w:line="240" w:lineRule="auto"/>
        <w:jc w:val="both"/>
        <w:rPr>
          <w:rFonts w:ascii="Times New Roman" w:eastAsia="Times New Roman" w:hAnsi="Times New Roman"/>
          <w:bCs/>
          <w:sz w:val="24"/>
          <w:szCs w:val="24"/>
          <w:lang w:eastAsia="ru-RU"/>
        </w:rPr>
      </w:pPr>
      <w:r w:rsidRPr="00BA02A9">
        <w:rPr>
          <w:rFonts w:ascii="Times New Roman" w:eastAsia="Times New Roman" w:hAnsi="Times New Roman"/>
          <w:bCs/>
          <w:sz w:val="24"/>
          <w:szCs w:val="24"/>
          <w:lang w:eastAsia="ru-RU"/>
        </w:rPr>
        <w:t>право второй подписи:</w:t>
      </w:r>
    </w:p>
    <w:p w:rsidR="00BA02A9" w:rsidRPr="00BA02A9" w:rsidRDefault="00A10E3C" w:rsidP="00BA02A9">
      <w:pPr>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главный бухгалтер.</w:t>
      </w:r>
    </w:p>
    <w:p w:rsidR="00BA02A9" w:rsidRPr="00BA02A9" w:rsidRDefault="00BA02A9" w:rsidP="00BA02A9">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BA02A9" w:rsidRPr="00BA02A9" w:rsidRDefault="00BA02A9" w:rsidP="00BA02A9">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BA02A9">
        <w:rPr>
          <w:rFonts w:ascii="Times New Roman" w:eastAsia="Times New Roman" w:hAnsi="Times New Roman"/>
          <w:bCs/>
          <w:sz w:val="24"/>
          <w:szCs w:val="24"/>
          <w:lang w:eastAsia="ru-RU"/>
        </w:rPr>
        <w:t>2. Право утверждения первичных учетных документов в части поступления и выбытия (списания) нефинансовых активов имеют:</w:t>
      </w:r>
    </w:p>
    <w:p w:rsidR="00BA02A9" w:rsidRPr="00BA02A9" w:rsidRDefault="00BA02A9" w:rsidP="00BA02A9">
      <w:pPr>
        <w:autoSpaceDE w:val="0"/>
        <w:autoSpaceDN w:val="0"/>
        <w:adjustRightInd w:val="0"/>
        <w:spacing w:after="0" w:line="240" w:lineRule="auto"/>
        <w:jc w:val="both"/>
        <w:rPr>
          <w:rFonts w:ascii="Times New Roman" w:eastAsia="Times New Roman" w:hAnsi="Times New Roman"/>
          <w:bCs/>
          <w:sz w:val="24"/>
          <w:szCs w:val="24"/>
          <w:lang w:eastAsia="ru-RU"/>
        </w:rPr>
      </w:pPr>
      <w:r w:rsidRPr="00BA02A9">
        <w:rPr>
          <w:rFonts w:ascii="Times New Roman" w:eastAsia="Times New Roman" w:hAnsi="Times New Roman"/>
          <w:bCs/>
          <w:sz w:val="24"/>
          <w:szCs w:val="24"/>
          <w:lang w:eastAsia="ru-RU"/>
        </w:rPr>
        <w:t>-заведующий</w:t>
      </w:r>
    </w:p>
    <w:p w:rsidR="00BA02A9" w:rsidRPr="00BA02A9" w:rsidRDefault="00BA02A9" w:rsidP="00BA02A9">
      <w:pPr>
        <w:autoSpaceDE w:val="0"/>
        <w:autoSpaceDN w:val="0"/>
        <w:adjustRightInd w:val="0"/>
        <w:spacing w:after="0" w:line="240" w:lineRule="auto"/>
        <w:jc w:val="both"/>
        <w:rPr>
          <w:rFonts w:ascii="Times New Roman" w:eastAsia="Times New Roman" w:hAnsi="Times New Roman"/>
          <w:bCs/>
          <w:sz w:val="24"/>
          <w:szCs w:val="24"/>
          <w:lang w:eastAsia="ru-RU"/>
        </w:rPr>
      </w:pPr>
      <w:r w:rsidRPr="00BA02A9">
        <w:rPr>
          <w:rFonts w:ascii="Times New Roman" w:eastAsia="Times New Roman" w:hAnsi="Times New Roman"/>
          <w:bCs/>
          <w:sz w:val="24"/>
          <w:szCs w:val="24"/>
          <w:lang w:eastAsia="ru-RU"/>
        </w:rPr>
        <w:t>-старший воспитатель (исполняющий обязанности заведующего)</w:t>
      </w:r>
    </w:p>
    <w:p w:rsidR="00BA02A9" w:rsidRPr="00BA02A9" w:rsidRDefault="00BA02A9" w:rsidP="00BA02A9">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BA02A9" w:rsidRPr="00BA02A9" w:rsidRDefault="00BA02A9" w:rsidP="00BA02A9">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BA02A9">
        <w:rPr>
          <w:rFonts w:ascii="Times New Roman" w:eastAsia="Times New Roman" w:hAnsi="Times New Roman"/>
          <w:bCs/>
          <w:sz w:val="24"/>
          <w:szCs w:val="24"/>
          <w:lang w:eastAsia="ru-RU"/>
        </w:rPr>
        <w:t>3. Право утверждения первичных документов в части выдачи материальных ценностей на нужды учреждения имеют:</w:t>
      </w:r>
    </w:p>
    <w:p w:rsidR="00BA02A9" w:rsidRPr="00BA02A9" w:rsidRDefault="00BA02A9" w:rsidP="00BA02A9">
      <w:pPr>
        <w:autoSpaceDE w:val="0"/>
        <w:autoSpaceDN w:val="0"/>
        <w:adjustRightInd w:val="0"/>
        <w:spacing w:after="0" w:line="240" w:lineRule="auto"/>
        <w:jc w:val="both"/>
        <w:rPr>
          <w:rFonts w:ascii="Times New Roman" w:eastAsia="Times New Roman" w:hAnsi="Times New Roman"/>
          <w:bCs/>
          <w:sz w:val="24"/>
          <w:szCs w:val="24"/>
          <w:lang w:eastAsia="ru-RU"/>
        </w:rPr>
      </w:pPr>
      <w:r w:rsidRPr="00BA02A9">
        <w:rPr>
          <w:rFonts w:ascii="Times New Roman" w:eastAsia="Times New Roman" w:hAnsi="Times New Roman"/>
          <w:bCs/>
          <w:sz w:val="24"/>
          <w:szCs w:val="24"/>
          <w:lang w:eastAsia="ru-RU"/>
        </w:rPr>
        <w:t>-заведующий</w:t>
      </w:r>
    </w:p>
    <w:p w:rsidR="00BA02A9" w:rsidRPr="00BA02A9" w:rsidRDefault="00BA02A9" w:rsidP="00BA02A9">
      <w:pPr>
        <w:autoSpaceDE w:val="0"/>
        <w:autoSpaceDN w:val="0"/>
        <w:adjustRightInd w:val="0"/>
        <w:spacing w:after="0" w:line="240" w:lineRule="auto"/>
        <w:jc w:val="both"/>
        <w:rPr>
          <w:rFonts w:ascii="Times New Roman" w:eastAsia="Times New Roman" w:hAnsi="Times New Roman"/>
          <w:bCs/>
          <w:sz w:val="24"/>
          <w:szCs w:val="24"/>
          <w:lang w:eastAsia="ru-RU"/>
        </w:rPr>
      </w:pPr>
      <w:r w:rsidRPr="00BA02A9">
        <w:rPr>
          <w:rFonts w:ascii="Times New Roman" w:eastAsia="Times New Roman" w:hAnsi="Times New Roman"/>
          <w:bCs/>
          <w:sz w:val="24"/>
          <w:szCs w:val="24"/>
          <w:lang w:eastAsia="ru-RU"/>
        </w:rPr>
        <w:t>-старший воспитатель (исполняющий обязанности заведующего)</w:t>
      </w:r>
    </w:p>
    <w:p w:rsidR="00BA02A9" w:rsidRPr="00BA02A9" w:rsidRDefault="00BA02A9" w:rsidP="00BA02A9">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BA02A9" w:rsidRPr="00BA02A9" w:rsidRDefault="00BA02A9" w:rsidP="00BA02A9">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BA02A9" w:rsidRDefault="00BA02A9" w:rsidP="00A10E3C">
      <w:pPr>
        <w:rPr>
          <w:rFonts w:ascii="Times New Roman" w:hAnsi="Times New Roman"/>
          <w:sz w:val="24"/>
          <w:szCs w:val="24"/>
        </w:rPr>
      </w:pPr>
      <w:r>
        <w:rPr>
          <w:rFonts w:ascii="Times New Roman" w:hAnsi="Times New Roman"/>
          <w:sz w:val="24"/>
          <w:szCs w:val="24"/>
        </w:rPr>
        <w:br w:type="page"/>
      </w:r>
      <w:r w:rsidRPr="009C73E0">
        <w:rPr>
          <w:rFonts w:ascii="Times New Roman" w:hAnsi="Times New Roman"/>
          <w:sz w:val="24"/>
          <w:szCs w:val="24"/>
        </w:rPr>
        <w:lastRenderedPageBreak/>
        <w:t>ПРИЛОЖЕНИ</w:t>
      </w:r>
      <w:r>
        <w:rPr>
          <w:rFonts w:ascii="Times New Roman" w:hAnsi="Times New Roman"/>
          <w:sz w:val="24"/>
          <w:szCs w:val="24"/>
        </w:rPr>
        <w:t>Е</w:t>
      </w:r>
      <w:r w:rsidRPr="009C73E0">
        <w:rPr>
          <w:rFonts w:ascii="Times New Roman" w:hAnsi="Times New Roman"/>
          <w:sz w:val="24"/>
          <w:szCs w:val="24"/>
        </w:rPr>
        <w:t xml:space="preserve"> №</w:t>
      </w:r>
      <w:r w:rsidR="00E27B31">
        <w:rPr>
          <w:rFonts w:ascii="Times New Roman" w:hAnsi="Times New Roman"/>
          <w:sz w:val="24"/>
          <w:szCs w:val="24"/>
        </w:rPr>
        <w:t>7</w:t>
      </w:r>
      <w:r w:rsidRPr="009C73E0">
        <w:rPr>
          <w:rFonts w:ascii="Times New Roman" w:hAnsi="Times New Roman"/>
          <w:sz w:val="24"/>
          <w:szCs w:val="24"/>
        </w:rPr>
        <w:t xml:space="preserve"> – Перечень должностных лиц, работа которых имеет разъездной характер.</w:t>
      </w:r>
    </w:p>
    <w:p w:rsidR="003D0F30" w:rsidRDefault="003D0F30" w:rsidP="003D0F30">
      <w:pPr>
        <w:autoSpaceDE w:val="0"/>
        <w:autoSpaceDN w:val="0"/>
        <w:adjustRightInd w:val="0"/>
        <w:spacing w:after="0" w:line="240" w:lineRule="auto"/>
        <w:jc w:val="center"/>
        <w:rPr>
          <w:rFonts w:ascii="Times New Roman" w:eastAsia="Times New Roman" w:hAnsi="Times New Roman"/>
          <w:b/>
          <w:bCs/>
          <w:sz w:val="24"/>
          <w:szCs w:val="24"/>
          <w:lang w:eastAsia="ru-RU"/>
        </w:rPr>
      </w:pPr>
    </w:p>
    <w:p w:rsidR="003D0F30" w:rsidRPr="003D0F30" w:rsidRDefault="003D0F30" w:rsidP="003D0F30">
      <w:pPr>
        <w:autoSpaceDE w:val="0"/>
        <w:autoSpaceDN w:val="0"/>
        <w:adjustRightInd w:val="0"/>
        <w:spacing w:after="0" w:line="240" w:lineRule="auto"/>
        <w:jc w:val="center"/>
        <w:rPr>
          <w:rFonts w:ascii="Times New Roman" w:eastAsia="Times New Roman" w:hAnsi="Times New Roman"/>
          <w:b/>
          <w:bCs/>
          <w:sz w:val="24"/>
          <w:szCs w:val="24"/>
          <w:lang w:eastAsia="ru-RU"/>
        </w:rPr>
      </w:pPr>
      <w:r w:rsidRPr="003D0F30">
        <w:rPr>
          <w:rFonts w:ascii="Times New Roman" w:eastAsia="Times New Roman" w:hAnsi="Times New Roman"/>
          <w:b/>
          <w:bCs/>
          <w:sz w:val="24"/>
          <w:szCs w:val="24"/>
          <w:lang w:eastAsia="ru-RU"/>
        </w:rPr>
        <w:t>Перечень должностных лиц, работа которых</w:t>
      </w:r>
    </w:p>
    <w:p w:rsidR="003D0F30" w:rsidRPr="003D0F30" w:rsidRDefault="003D0F30" w:rsidP="003D0F30">
      <w:pPr>
        <w:autoSpaceDE w:val="0"/>
        <w:autoSpaceDN w:val="0"/>
        <w:adjustRightInd w:val="0"/>
        <w:spacing w:after="0" w:line="240" w:lineRule="auto"/>
        <w:jc w:val="center"/>
        <w:rPr>
          <w:rFonts w:ascii="Times New Roman" w:eastAsia="Times New Roman" w:hAnsi="Times New Roman"/>
          <w:b/>
          <w:bCs/>
          <w:sz w:val="24"/>
          <w:szCs w:val="24"/>
          <w:lang w:eastAsia="ru-RU"/>
        </w:rPr>
      </w:pPr>
      <w:r w:rsidRPr="003D0F30">
        <w:rPr>
          <w:rFonts w:ascii="Times New Roman" w:eastAsia="Times New Roman" w:hAnsi="Times New Roman"/>
          <w:b/>
          <w:bCs/>
          <w:sz w:val="24"/>
          <w:szCs w:val="24"/>
          <w:lang w:eastAsia="ru-RU"/>
        </w:rPr>
        <w:t>имеет разъездной характер</w:t>
      </w:r>
    </w:p>
    <w:p w:rsidR="003D0F30" w:rsidRPr="003D0F30" w:rsidRDefault="003D0F30" w:rsidP="003D0F30">
      <w:pPr>
        <w:autoSpaceDE w:val="0"/>
        <w:autoSpaceDN w:val="0"/>
        <w:adjustRightInd w:val="0"/>
        <w:spacing w:after="0" w:line="240" w:lineRule="auto"/>
        <w:ind w:firstLine="539"/>
        <w:jc w:val="both"/>
        <w:rPr>
          <w:rFonts w:ascii="Times New Roman" w:eastAsia="Times New Roman" w:hAnsi="Times New Roman"/>
          <w:bCs/>
          <w:sz w:val="24"/>
          <w:szCs w:val="24"/>
          <w:lang w:eastAsia="ru-RU"/>
        </w:rPr>
      </w:pPr>
    </w:p>
    <w:p w:rsidR="003D0F30" w:rsidRPr="003D0F30" w:rsidRDefault="003D0F30" w:rsidP="003D0F30">
      <w:pPr>
        <w:autoSpaceDE w:val="0"/>
        <w:autoSpaceDN w:val="0"/>
        <w:adjustRightInd w:val="0"/>
        <w:spacing w:after="0" w:line="240" w:lineRule="auto"/>
        <w:ind w:firstLine="539"/>
        <w:jc w:val="both"/>
        <w:rPr>
          <w:rFonts w:ascii="Times New Roman" w:eastAsia="Times New Roman" w:hAnsi="Times New Roman"/>
          <w:bCs/>
          <w:sz w:val="24"/>
          <w:szCs w:val="24"/>
          <w:lang w:eastAsia="ru-RU"/>
        </w:rPr>
      </w:pPr>
      <w:r w:rsidRPr="003D0F30">
        <w:rPr>
          <w:rFonts w:ascii="Times New Roman" w:eastAsia="Times New Roman" w:hAnsi="Times New Roman"/>
          <w:bCs/>
          <w:sz w:val="24"/>
          <w:szCs w:val="24"/>
          <w:lang w:eastAsia="ru-RU"/>
        </w:rPr>
        <w:t xml:space="preserve">1. </w:t>
      </w:r>
      <w:r w:rsidR="00A10E3C">
        <w:rPr>
          <w:rFonts w:ascii="Times New Roman" w:eastAsia="Times New Roman" w:hAnsi="Times New Roman"/>
          <w:bCs/>
          <w:sz w:val="24"/>
          <w:szCs w:val="24"/>
          <w:lang w:eastAsia="ru-RU"/>
        </w:rPr>
        <w:t>Завхоз</w:t>
      </w:r>
      <w:r w:rsidRPr="003D0F30">
        <w:rPr>
          <w:rFonts w:ascii="Times New Roman" w:eastAsia="Times New Roman" w:hAnsi="Times New Roman"/>
          <w:bCs/>
          <w:sz w:val="24"/>
          <w:szCs w:val="24"/>
          <w:lang w:eastAsia="ru-RU"/>
        </w:rPr>
        <w:t>.</w:t>
      </w:r>
    </w:p>
    <w:p w:rsidR="003D0F30" w:rsidRPr="003D0F30" w:rsidRDefault="003D0F30" w:rsidP="003D0F30">
      <w:pPr>
        <w:autoSpaceDE w:val="0"/>
        <w:autoSpaceDN w:val="0"/>
        <w:adjustRightInd w:val="0"/>
        <w:spacing w:after="0" w:line="240" w:lineRule="auto"/>
        <w:ind w:firstLine="539"/>
        <w:jc w:val="both"/>
        <w:rPr>
          <w:rFonts w:ascii="Times New Roman" w:eastAsia="Times New Roman" w:hAnsi="Times New Roman"/>
          <w:bCs/>
          <w:sz w:val="24"/>
          <w:szCs w:val="24"/>
          <w:lang w:eastAsia="ru-RU"/>
        </w:rPr>
      </w:pPr>
      <w:r w:rsidRPr="003D0F30">
        <w:rPr>
          <w:rFonts w:ascii="Times New Roman" w:eastAsia="Times New Roman" w:hAnsi="Times New Roman"/>
          <w:bCs/>
          <w:sz w:val="24"/>
          <w:szCs w:val="24"/>
          <w:lang w:eastAsia="ru-RU"/>
        </w:rPr>
        <w:t>2. Главный бухгалтер.</w:t>
      </w:r>
    </w:p>
    <w:p w:rsidR="003D0F30" w:rsidRDefault="003D0F30" w:rsidP="003D0F30">
      <w:pPr>
        <w:autoSpaceDE w:val="0"/>
        <w:autoSpaceDN w:val="0"/>
        <w:adjustRightInd w:val="0"/>
        <w:spacing w:after="0" w:line="240" w:lineRule="auto"/>
        <w:ind w:firstLine="539"/>
        <w:jc w:val="both"/>
        <w:rPr>
          <w:rFonts w:ascii="Times New Roman" w:eastAsia="Times New Roman" w:hAnsi="Times New Roman"/>
          <w:bCs/>
          <w:sz w:val="24"/>
          <w:szCs w:val="24"/>
          <w:lang w:eastAsia="ru-RU"/>
        </w:rPr>
      </w:pPr>
      <w:r w:rsidRPr="003D0F30">
        <w:rPr>
          <w:rFonts w:ascii="Times New Roman" w:eastAsia="Times New Roman" w:hAnsi="Times New Roman"/>
          <w:bCs/>
          <w:sz w:val="24"/>
          <w:szCs w:val="24"/>
          <w:lang w:eastAsia="ru-RU"/>
        </w:rPr>
        <w:t>3. Бухгалтер.</w:t>
      </w:r>
    </w:p>
    <w:p w:rsidR="00252601" w:rsidRPr="003D0F30" w:rsidRDefault="00252601" w:rsidP="003D0F30">
      <w:pPr>
        <w:autoSpaceDE w:val="0"/>
        <w:autoSpaceDN w:val="0"/>
        <w:adjustRightInd w:val="0"/>
        <w:spacing w:after="0" w:line="240" w:lineRule="auto"/>
        <w:ind w:firstLine="53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4. Делопроизводитель.</w:t>
      </w:r>
    </w:p>
    <w:p w:rsidR="003D0F30" w:rsidRDefault="003D0F30" w:rsidP="00BA02A9">
      <w:pPr>
        <w:jc w:val="both"/>
        <w:rPr>
          <w:rFonts w:ascii="Times New Roman" w:hAnsi="Times New Roman"/>
          <w:sz w:val="24"/>
          <w:szCs w:val="24"/>
        </w:rPr>
      </w:pPr>
    </w:p>
    <w:p w:rsidR="00252601" w:rsidRDefault="00252601" w:rsidP="00BA02A9">
      <w:pPr>
        <w:jc w:val="both"/>
        <w:rPr>
          <w:rFonts w:ascii="Times New Roman" w:hAnsi="Times New Roman"/>
          <w:sz w:val="24"/>
          <w:szCs w:val="24"/>
        </w:rPr>
        <w:sectPr w:rsidR="00252601" w:rsidSect="009C73E0">
          <w:pgSz w:w="11906" w:h="16838"/>
          <w:pgMar w:top="851" w:right="851" w:bottom="907" w:left="1021" w:header="709" w:footer="709" w:gutter="0"/>
          <w:cols w:space="708"/>
          <w:docGrid w:linePitch="360"/>
        </w:sectPr>
      </w:pPr>
      <w:r>
        <w:rPr>
          <w:rFonts w:ascii="Times New Roman" w:hAnsi="Times New Roman"/>
          <w:sz w:val="24"/>
          <w:szCs w:val="24"/>
        </w:rPr>
        <w:t xml:space="preserve">     </w:t>
      </w:r>
    </w:p>
    <w:p w:rsidR="003D0F30" w:rsidRDefault="00BA02A9" w:rsidP="00BA02A9">
      <w:pPr>
        <w:jc w:val="both"/>
        <w:rPr>
          <w:rFonts w:ascii="Times New Roman" w:hAnsi="Times New Roman"/>
          <w:sz w:val="24"/>
          <w:szCs w:val="24"/>
        </w:rPr>
      </w:pPr>
      <w:r w:rsidRPr="009C73E0">
        <w:rPr>
          <w:rFonts w:ascii="Times New Roman" w:hAnsi="Times New Roman"/>
          <w:sz w:val="24"/>
          <w:szCs w:val="24"/>
        </w:rPr>
        <w:lastRenderedPageBreak/>
        <w:t>ПРИЛОЖЕНИ</w:t>
      </w:r>
      <w:r>
        <w:rPr>
          <w:rFonts w:ascii="Times New Roman" w:hAnsi="Times New Roman"/>
          <w:sz w:val="24"/>
          <w:szCs w:val="24"/>
        </w:rPr>
        <w:t>Е</w:t>
      </w:r>
      <w:r w:rsidRPr="009C73E0">
        <w:rPr>
          <w:rFonts w:ascii="Times New Roman" w:hAnsi="Times New Roman"/>
          <w:sz w:val="24"/>
          <w:szCs w:val="24"/>
        </w:rPr>
        <w:t xml:space="preserve"> №</w:t>
      </w:r>
      <w:r w:rsidR="00E27B31">
        <w:rPr>
          <w:rFonts w:ascii="Times New Roman" w:hAnsi="Times New Roman"/>
          <w:sz w:val="24"/>
          <w:szCs w:val="24"/>
        </w:rPr>
        <w:t>8</w:t>
      </w:r>
      <w:r w:rsidRPr="009C73E0">
        <w:rPr>
          <w:rFonts w:ascii="Times New Roman" w:hAnsi="Times New Roman"/>
          <w:sz w:val="24"/>
          <w:szCs w:val="24"/>
        </w:rPr>
        <w:t xml:space="preserve"> – Табель учета использования рабочего времени. </w:t>
      </w:r>
    </w:p>
    <w:p w:rsidR="002D6E25" w:rsidRPr="002D6E25" w:rsidRDefault="002D6E25" w:rsidP="002D6E25">
      <w:pPr>
        <w:spacing w:after="0" w:line="240" w:lineRule="auto"/>
        <w:jc w:val="center"/>
        <w:rPr>
          <w:rFonts w:ascii="Times New Roman" w:eastAsia="Times New Roman" w:hAnsi="Times New Roman"/>
          <w:b/>
          <w:snapToGrid w:val="0"/>
          <w:sz w:val="32"/>
          <w:szCs w:val="20"/>
          <w:lang w:eastAsia="ru-RU"/>
        </w:rPr>
      </w:pPr>
      <w:r w:rsidRPr="002D6E25">
        <w:rPr>
          <w:rFonts w:ascii="Times New Roman" w:eastAsia="Times New Roman" w:hAnsi="Times New Roman"/>
          <w:b/>
          <w:snapToGrid w:val="0"/>
          <w:sz w:val="32"/>
          <w:szCs w:val="20"/>
          <w:lang w:eastAsia="ru-RU"/>
        </w:rPr>
        <w:t xml:space="preserve">  ТАБЕЛЬ </w:t>
      </w:r>
    </w:p>
    <w:p w:rsidR="002D6E25" w:rsidRPr="002D6E25" w:rsidRDefault="002D6E25" w:rsidP="002D6E25">
      <w:pPr>
        <w:spacing w:after="0" w:line="240" w:lineRule="auto"/>
        <w:jc w:val="center"/>
        <w:rPr>
          <w:rFonts w:ascii="Times New Roman" w:eastAsia="Times New Roman" w:hAnsi="Times New Roman"/>
          <w:b/>
          <w:snapToGrid w:val="0"/>
          <w:sz w:val="28"/>
          <w:szCs w:val="20"/>
          <w:lang w:eastAsia="ru-RU"/>
        </w:rPr>
      </w:pPr>
      <w:r w:rsidRPr="002D6E25">
        <w:rPr>
          <w:rFonts w:ascii="Times New Roman" w:eastAsia="Times New Roman" w:hAnsi="Times New Roman"/>
          <w:b/>
          <w:snapToGrid w:val="0"/>
          <w:sz w:val="28"/>
          <w:szCs w:val="20"/>
          <w:lang w:eastAsia="ru-RU"/>
        </w:rPr>
        <w:t xml:space="preserve">учета использования рабочего времени </w:t>
      </w:r>
      <w:r w:rsidRPr="002D6E25">
        <w:rPr>
          <w:rFonts w:ascii="Times New Roman" w:eastAsia="Times New Roman" w:hAnsi="Times New Roman"/>
          <w:b/>
          <w:snapToGrid w:val="0"/>
          <w:sz w:val="28"/>
          <w:szCs w:val="20"/>
          <w:lang w:eastAsia="ru-RU"/>
        </w:rPr>
        <w:br/>
      </w:r>
    </w:p>
    <w:tbl>
      <w:tblPr>
        <w:tblW w:w="0" w:type="auto"/>
        <w:tblInd w:w="28" w:type="dxa"/>
        <w:tblLayout w:type="fixed"/>
        <w:tblCellMar>
          <w:left w:w="28" w:type="dxa"/>
          <w:right w:w="28" w:type="dxa"/>
        </w:tblCellMar>
        <w:tblLook w:val="0000"/>
      </w:tblPr>
      <w:tblGrid>
        <w:gridCol w:w="10226"/>
        <w:gridCol w:w="1540"/>
        <w:gridCol w:w="2409"/>
        <w:gridCol w:w="1276"/>
      </w:tblGrid>
      <w:tr w:rsidR="002D6E25" w:rsidRPr="00EB1E5E" w:rsidTr="00613FDA">
        <w:tc>
          <w:tcPr>
            <w:tcW w:w="10226" w:type="dxa"/>
          </w:tcPr>
          <w:p w:rsidR="002D6E25" w:rsidRPr="002D6E25" w:rsidRDefault="002D6E25" w:rsidP="002D6E25">
            <w:pPr>
              <w:spacing w:after="0" w:line="240" w:lineRule="auto"/>
              <w:jc w:val="both"/>
              <w:rPr>
                <w:rFonts w:ascii="Times New Roman" w:eastAsia="Times New Roman" w:hAnsi="Times New Roman"/>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 xml:space="preserve"> </w:t>
            </w:r>
          </w:p>
        </w:tc>
        <w:tc>
          <w:tcPr>
            <w:tcW w:w="3949" w:type="dxa"/>
            <w:gridSpan w:val="2"/>
            <w:tcBorders>
              <w:right w:val="single" w:sz="4" w:space="0" w:color="auto"/>
            </w:tcBorders>
          </w:tcPr>
          <w:p w:rsidR="002D6E25" w:rsidRPr="002D6E25" w:rsidRDefault="002D6E25" w:rsidP="002D6E25">
            <w:pPr>
              <w:spacing w:after="0" w:line="240" w:lineRule="auto"/>
              <w:jc w:val="both"/>
              <w:rPr>
                <w:rFonts w:ascii="Times New Roman" w:eastAsia="Times New Roman" w:hAnsi="Times New Roman"/>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 xml:space="preserve"> </w:t>
            </w:r>
          </w:p>
        </w:tc>
        <w:tc>
          <w:tcPr>
            <w:tcW w:w="1276" w:type="dxa"/>
            <w:tcBorders>
              <w:top w:val="single" w:sz="4" w:space="0" w:color="auto"/>
              <w:right w:val="single" w:sz="4" w:space="0" w:color="auto"/>
            </w:tcBorders>
          </w:tcPr>
          <w:p w:rsidR="002D6E25" w:rsidRPr="002D6E25" w:rsidRDefault="002D6E25" w:rsidP="002D6E25">
            <w:pPr>
              <w:spacing w:after="0" w:line="240" w:lineRule="auto"/>
              <w:jc w:val="center"/>
              <w:rPr>
                <w:rFonts w:ascii="Times New Roman" w:eastAsia="Times New Roman" w:hAnsi="Times New Roman"/>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 xml:space="preserve">КОДЫ </w:t>
            </w:r>
          </w:p>
        </w:tc>
      </w:tr>
      <w:tr w:rsidR="002D6E25" w:rsidRPr="00EB1E5E" w:rsidTr="00613FDA">
        <w:tc>
          <w:tcPr>
            <w:tcW w:w="14175" w:type="dxa"/>
            <w:gridSpan w:val="3"/>
          </w:tcPr>
          <w:p w:rsidR="002D6E25" w:rsidRPr="002D6E25" w:rsidRDefault="002D6E25" w:rsidP="002D6E25">
            <w:pPr>
              <w:spacing w:after="0" w:line="240" w:lineRule="auto"/>
              <w:ind w:right="256"/>
              <w:jc w:val="right"/>
              <w:rPr>
                <w:rFonts w:ascii="Times New Roman" w:eastAsia="Times New Roman" w:hAnsi="Times New Roman"/>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 xml:space="preserve"> Форма 421 по ОКУД </w:t>
            </w:r>
          </w:p>
        </w:tc>
        <w:tc>
          <w:tcPr>
            <w:tcW w:w="1276" w:type="dxa"/>
            <w:tcBorders>
              <w:top w:val="single" w:sz="18" w:space="0" w:color="auto"/>
              <w:left w:val="single" w:sz="18" w:space="0" w:color="auto"/>
              <w:bottom w:val="single" w:sz="4" w:space="0" w:color="auto"/>
              <w:right w:val="single" w:sz="18" w:space="0" w:color="auto"/>
            </w:tcBorders>
          </w:tcPr>
          <w:p w:rsidR="002D6E25" w:rsidRPr="002D6E25" w:rsidRDefault="002D6E25" w:rsidP="002D6E25">
            <w:pPr>
              <w:spacing w:after="0" w:line="240" w:lineRule="auto"/>
              <w:jc w:val="center"/>
              <w:rPr>
                <w:rFonts w:ascii="Times New Roman" w:eastAsia="Times New Roman" w:hAnsi="Times New Roman"/>
                <w:snapToGrid w:val="0"/>
                <w:color w:val="000000"/>
                <w:sz w:val="20"/>
                <w:szCs w:val="20"/>
                <w:lang w:eastAsia="ru-RU"/>
              </w:rPr>
            </w:pPr>
            <w:r w:rsidRPr="002D6E25">
              <w:rPr>
                <w:rFonts w:ascii="Times New Roman" w:eastAsia="Times New Roman" w:hAnsi="Times New Roman"/>
                <w:sz w:val="20"/>
                <w:szCs w:val="20"/>
                <w:lang w:eastAsia="ru-RU"/>
              </w:rPr>
              <w:t>0504421</w:t>
            </w:r>
          </w:p>
        </w:tc>
      </w:tr>
      <w:tr w:rsidR="002D6E25" w:rsidRPr="00EB1E5E" w:rsidTr="00613FDA">
        <w:tc>
          <w:tcPr>
            <w:tcW w:w="11766" w:type="dxa"/>
            <w:gridSpan w:val="2"/>
          </w:tcPr>
          <w:p w:rsidR="002D6E25" w:rsidRPr="002D6E25" w:rsidRDefault="002D6E25" w:rsidP="002D6E25">
            <w:pPr>
              <w:spacing w:after="0" w:line="240" w:lineRule="auto"/>
              <w:ind w:firstLine="3119"/>
              <w:jc w:val="center"/>
              <w:rPr>
                <w:rFonts w:ascii="Times New Roman" w:eastAsia="Times New Roman" w:hAnsi="Times New Roman"/>
                <w:b/>
                <w:snapToGrid w:val="0"/>
                <w:color w:val="000000"/>
                <w:sz w:val="20"/>
                <w:szCs w:val="20"/>
                <w:lang w:eastAsia="ru-RU"/>
              </w:rPr>
            </w:pPr>
            <w:r w:rsidRPr="002D6E25">
              <w:rPr>
                <w:rFonts w:ascii="Times New Roman" w:eastAsia="Times New Roman" w:hAnsi="Times New Roman"/>
                <w:b/>
                <w:snapToGrid w:val="0"/>
                <w:color w:val="000000"/>
                <w:sz w:val="24"/>
                <w:szCs w:val="20"/>
                <w:lang w:eastAsia="ru-RU"/>
              </w:rPr>
              <w:t xml:space="preserve">      за период </w:t>
            </w:r>
            <w:r w:rsidRPr="002D6E25">
              <w:rPr>
                <w:rFonts w:ascii="Times New Roman" w:eastAsia="Times New Roman" w:hAnsi="Times New Roman"/>
                <w:b/>
                <w:snapToGrid w:val="0"/>
                <w:color w:val="000000"/>
                <w:sz w:val="20"/>
                <w:szCs w:val="20"/>
                <w:lang w:eastAsia="ru-RU"/>
              </w:rPr>
              <w:t xml:space="preserve"> </w:t>
            </w:r>
            <w:r w:rsidRPr="002D6E25">
              <w:rPr>
                <w:rFonts w:ascii="Times New Roman" w:eastAsia="Times New Roman" w:hAnsi="Times New Roman"/>
                <w:b/>
                <w:snapToGrid w:val="0"/>
                <w:color w:val="000000"/>
                <w:sz w:val="24"/>
                <w:szCs w:val="20"/>
                <w:lang w:eastAsia="ru-RU"/>
              </w:rPr>
              <w:t xml:space="preserve"> </w:t>
            </w:r>
          </w:p>
        </w:tc>
        <w:tc>
          <w:tcPr>
            <w:tcW w:w="2409" w:type="dxa"/>
          </w:tcPr>
          <w:p w:rsidR="002D6E25" w:rsidRPr="002D6E25" w:rsidRDefault="002D6E25" w:rsidP="002D6E25">
            <w:pPr>
              <w:spacing w:after="0" w:line="240" w:lineRule="auto"/>
              <w:ind w:right="256"/>
              <w:rPr>
                <w:rFonts w:ascii="Times New Roman" w:eastAsia="Times New Roman" w:hAnsi="Times New Roman"/>
                <w:snapToGrid w:val="0"/>
                <w:color w:val="000000"/>
                <w:sz w:val="20"/>
                <w:szCs w:val="20"/>
                <w:lang w:eastAsia="ru-RU"/>
              </w:rPr>
            </w:pPr>
          </w:p>
        </w:tc>
        <w:tc>
          <w:tcPr>
            <w:tcW w:w="1276" w:type="dxa"/>
            <w:tcBorders>
              <w:top w:val="single" w:sz="4" w:space="0" w:color="auto"/>
              <w:left w:val="single" w:sz="18" w:space="0" w:color="auto"/>
              <w:bottom w:val="single" w:sz="4" w:space="0" w:color="auto"/>
              <w:right w:val="single" w:sz="18" w:space="0" w:color="auto"/>
            </w:tcBorders>
          </w:tcPr>
          <w:p w:rsidR="002D6E25" w:rsidRPr="002D6E25" w:rsidRDefault="002D6E25" w:rsidP="002D6E25">
            <w:pPr>
              <w:spacing w:after="0" w:line="240" w:lineRule="auto"/>
              <w:jc w:val="center"/>
              <w:rPr>
                <w:rFonts w:ascii="Times New Roman" w:eastAsia="Times New Roman" w:hAnsi="Times New Roman"/>
                <w:b/>
                <w:snapToGrid w:val="0"/>
                <w:color w:val="000000"/>
                <w:sz w:val="20"/>
                <w:szCs w:val="20"/>
                <w:lang w:eastAsia="ru-RU"/>
              </w:rPr>
            </w:pPr>
          </w:p>
        </w:tc>
      </w:tr>
      <w:tr w:rsidR="002D6E25" w:rsidRPr="00EB1E5E" w:rsidTr="00613FDA">
        <w:tc>
          <w:tcPr>
            <w:tcW w:w="11766" w:type="dxa"/>
            <w:gridSpan w:val="2"/>
          </w:tcPr>
          <w:p w:rsidR="002D6E25" w:rsidRPr="002D6E25" w:rsidRDefault="002D6E25" w:rsidP="00445F81">
            <w:pPr>
              <w:tabs>
                <w:tab w:val="left" w:pos="11482"/>
              </w:tabs>
              <w:spacing w:after="0" w:line="240" w:lineRule="auto"/>
              <w:jc w:val="both"/>
              <w:rPr>
                <w:rFonts w:ascii="Times New Roman" w:eastAsia="Times New Roman" w:hAnsi="Times New Roman"/>
                <w:snapToGrid w:val="0"/>
                <w:color w:val="000000"/>
                <w:szCs w:val="20"/>
                <w:lang w:eastAsia="ru-RU"/>
              </w:rPr>
            </w:pPr>
            <w:r w:rsidRPr="002D6E25">
              <w:rPr>
                <w:rFonts w:ascii="Times New Roman" w:eastAsia="Times New Roman" w:hAnsi="Times New Roman"/>
                <w:snapToGrid w:val="0"/>
                <w:color w:val="000000"/>
                <w:szCs w:val="20"/>
                <w:lang w:eastAsia="ru-RU"/>
              </w:rPr>
              <w:t xml:space="preserve">Учреждение  </w:t>
            </w:r>
            <w:r w:rsidRPr="002D6E25">
              <w:rPr>
                <w:rFonts w:ascii="Times New Roman" w:eastAsia="Times New Roman" w:hAnsi="Times New Roman"/>
                <w:b/>
                <w:snapToGrid w:val="0"/>
                <w:color w:val="000000"/>
                <w:szCs w:val="20"/>
                <w:u w:val="single"/>
                <w:lang w:eastAsia="ru-RU"/>
              </w:rPr>
              <w:t xml:space="preserve">муниципальное дошкольное образовательное учреждение  «Детский сад № </w:t>
            </w:r>
            <w:r w:rsidR="00445F81">
              <w:rPr>
                <w:rFonts w:ascii="Times New Roman" w:eastAsia="Times New Roman" w:hAnsi="Times New Roman"/>
                <w:b/>
                <w:snapToGrid w:val="0"/>
                <w:color w:val="000000"/>
                <w:szCs w:val="20"/>
                <w:u w:val="single"/>
                <w:lang w:eastAsia="ru-RU"/>
              </w:rPr>
              <w:t>7</w:t>
            </w:r>
            <w:r w:rsidRPr="002D6E25">
              <w:rPr>
                <w:rFonts w:ascii="Times New Roman" w:eastAsia="Times New Roman" w:hAnsi="Times New Roman"/>
                <w:b/>
                <w:snapToGrid w:val="0"/>
                <w:color w:val="000000"/>
                <w:szCs w:val="20"/>
                <w:u w:val="single"/>
                <w:lang w:eastAsia="ru-RU"/>
              </w:rPr>
              <w:t>»</w:t>
            </w:r>
            <w:r w:rsidRPr="002D6E25">
              <w:rPr>
                <w:rFonts w:ascii="Times New Roman" w:eastAsia="Times New Roman" w:hAnsi="Times New Roman"/>
                <w:snapToGrid w:val="0"/>
                <w:color w:val="000000"/>
                <w:szCs w:val="20"/>
                <w:u w:val="single"/>
                <w:lang w:eastAsia="ru-RU"/>
              </w:rPr>
              <w:tab/>
            </w:r>
          </w:p>
        </w:tc>
        <w:tc>
          <w:tcPr>
            <w:tcW w:w="2409" w:type="dxa"/>
          </w:tcPr>
          <w:p w:rsidR="002D6E25" w:rsidRPr="002D6E25" w:rsidRDefault="002D6E25" w:rsidP="002D6E25">
            <w:pPr>
              <w:spacing w:after="0" w:line="240" w:lineRule="auto"/>
              <w:ind w:right="256"/>
              <w:rPr>
                <w:rFonts w:ascii="Times New Roman" w:eastAsia="Times New Roman" w:hAnsi="Times New Roman"/>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по ОКТМО</w:t>
            </w:r>
          </w:p>
        </w:tc>
        <w:tc>
          <w:tcPr>
            <w:tcW w:w="1276" w:type="dxa"/>
            <w:tcBorders>
              <w:top w:val="single" w:sz="4" w:space="0" w:color="auto"/>
              <w:left w:val="single" w:sz="18" w:space="0" w:color="auto"/>
              <w:bottom w:val="single" w:sz="4" w:space="0" w:color="auto"/>
              <w:right w:val="single" w:sz="18" w:space="0" w:color="auto"/>
            </w:tcBorders>
          </w:tcPr>
          <w:p w:rsidR="002D6E25" w:rsidRPr="002D6E25" w:rsidRDefault="002D6E25" w:rsidP="002D6E25">
            <w:pPr>
              <w:spacing w:after="0" w:line="240" w:lineRule="auto"/>
              <w:jc w:val="center"/>
              <w:rPr>
                <w:rFonts w:ascii="Times New Roman" w:eastAsia="Times New Roman" w:hAnsi="Times New Roman"/>
                <w:snapToGrid w:val="0"/>
                <w:color w:val="000000"/>
                <w:sz w:val="20"/>
                <w:szCs w:val="20"/>
                <w:lang w:eastAsia="ru-RU"/>
              </w:rPr>
            </w:pPr>
            <w:r w:rsidRPr="002D6E25">
              <w:rPr>
                <w:rFonts w:ascii="Times New Roman" w:eastAsia="Times New Roman" w:hAnsi="Times New Roman"/>
                <w:sz w:val="20"/>
                <w:szCs w:val="20"/>
                <w:lang w:eastAsia="ru-RU"/>
              </w:rPr>
              <w:t>787001000</w:t>
            </w:r>
          </w:p>
        </w:tc>
      </w:tr>
      <w:tr w:rsidR="002D6E25" w:rsidRPr="00EB1E5E" w:rsidTr="00613FDA">
        <w:tc>
          <w:tcPr>
            <w:tcW w:w="11766" w:type="dxa"/>
            <w:gridSpan w:val="2"/>
          </w:tcPr>
          <w:p w:rsidR="002D6E25" w:rsidRPr="002D6E25" w:rsidRDefault="00700640" w:rsidP="002D6E25">
            <w:pPr>
              <w:tabs>
                <w:tab w:val="left" w:pos="11482"/>
              </w:tabs>
              <w:spacing w:after="0" w:line="240" w:lineRule="auto"/>
              <w:jc w:val="both"/>
              <w:rPr>
                <w:rFonts w:ascii="Times New Roman" w:eastAsia="Times New Roman" w:hAnsi="Times New Roman"/>
                <w:snapToGrid w:val="0"/>
                <w:color w:val="000000"/>
                <w:szCs w:val="20"/>
                <w:lang w:eastAsia="ru-RU"/>
              </w:rPr>
            </w:pPr>
            <w:r w:rsidRPr="00700640">
              <w:rPr>
                <w:noProof/>
              </w:rPr>
              <w:pict>
                <v:shapetype id="_x0000_t202" coordsize="21600,21600" o:spt="202" path="m,l,21600r21600,l21600,xe">
                  <v:stroke joinstyle="miter"/>
                  <v:path gradientshapeok="t" o:connecttype="rect"/>
                </v:shapetype>
                <v:shape id="Надпись 1" o:spid="_x0000_s1026" type="#_x0000_t202" style="position:absolute;left:0;text-align:left;margin-left:147.9pt;margin-top:-1.7pt;width:429pt;height:14.4pt;z-index:251657728;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" o:allowincell="f" filled="f" stroked="f">
                  <v:textbox inset="0,0,0,0">
                    <w:txbxContent>
                      <w:p w:rsidR="005F3735" w:rsidRDefault="005F3735" w:rsidP="002D6E25">
                        <w:pPr>
                          <w:pStyle w:val="a6"/>
                          <w:tabs>
                            <w:tab w:val="left" w:pos="31680"/>
                          </w:tabs>
                          <w:rPr>
                            <w:sz w:val="20"/>
                            <w:lang w:val="en-US"/>
                          </w:rPr>
                        </w:pPr>
                      </w:p>
                    </w:txbxContent>
                  </v:textbox>
                  <w10:wrap anchorx="page"/>
                </v:shape>
              </w:pict>
            </w:r>
            <w:r w:rsidR="002D6E25" w:rsidRPr="002D6E25">
              <w:rPr>
                <w:rFonts w:ascii="Times New Roman" w:eastAsia="Times New Roman" w:hAnsi="Times New Roman"/>
                <w:snapToGrid w:val="0"/>
                <w:color w:val="000000"/>
                <w:szCs w:val="20"/>
                <w:lang w:eastAsia="ru-RU"/>
              </w:rPr>
              <w:t xml:space="preserve">Структурное подразделение </w:t>
            </w:r>
            <w:r w:rsidR="002D6E25" w:rsidRPr="002D6E25">
              <w:rPr>
                <w:rFonts w:ascii="Times New Roman" w:eastAsia="Times New Roman" w:hAnsi="Times New Roman"/>
                <w:snapToGrid w:val="0"/>
                <w:color w:val="000000"/>
                <w:szCs w:val="20"/>
                <w:u w:val="single"/>
                <w:lang w:eastAsia="ru-RU"/>
              </w:rPr>
              <w:tab/>
            </w:r>
          </w:p>
        </w:tc>
        <w:tc>
          <w:tcPr>
            <w:tcW w:w="2409" w:type="dxa"/>
          </w:tcPr>
          <w:p w:rsidR="002D6E25" w:rsidRPr="002D6E25" w:rsidRDefault="002D6E25" w:rsidP="002D6E25">
            <w:pPr>
              <w:spacing w:after="0" w:line="240" w:lineRule="auto"/>
              <w:ind w:right="256"/>
              <w:rPr>
                <w:rFonts w:ascii="Times New Roman" w:eastAsia="Times New Roman" w:hAnsi="Times New Roman"/>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Дата формирования документа</w:t>
            </w:r>
          </w:p>
        </w:tc>
        <w:tc>
          <w:tcPr>
            <w:tcW w:w="1276" w:type="dxa"/>
            <w:tcBorders>
              <w:top w:val="single" w:sz="4" w:space="0" w:color="auto"/>
              <w:left w:val="single" w:sz="18" w:space="0" w:color="auto"/>
              <w:bottom w:val="single" w:sz="4" w:space="0" w:color="auto"/>
              <w:right w:val="single" w:sz="18" w:space="0" w:color="auto"/>
            </w:tcBorders>
          </w:tcPr>
          <w:p w:rsidR="002D6E25" w:rsidRPr="002D6E25" w:rsidRDefault="00EE03E6" w:rsidP="002D6E25">
            <w:pPr>
              <w:spacing w:after="0" w:line="240" w:lineRule="auto"/>
              <w:jc w:val="center"/>
              <w:rPr>
                <w:rFonts w:ascii="Times New Roman" w:eastAsia="Times New Roman" w:hAnsi="Times New Roman"/>
                <w:b/>
                <w:snapToGrid w:val="0"/>
                <w:color w:val="000000"/>
                <w:sz w:val="20"/>
                <w:szCs w:val="20"/>
                <w:lang w:eastAsia="ru-RU"/>
              </w:rPr>
            </w:pPr>
            <w:r>
              <w:rPr>
                <w:rFonts w:ascii="Times New Roman" w:eastAsia="Times New Roman" w:hAnsi="Times New Roman"/>
                <w:b/>
                <w:snapToGrid w:val="0"/>
                <w:color w:val="000000"/>
                <w:sz w:val="20"/>
                <w:szCs w:val="20"/>
                <w:lang w:eastAsia="ru-RU"/>
              </w:rPr>
              <w:t>31.01.2020</w:t>
            </w:r>
          </w:p>
        </w:tc>
      </w:tr>
      <w:tr w:rsidR="002D6E25" w:rsidRPr="00EB1E5E" w:rsidTr="00613FDA">
        <w:tc>
          <w:tcPr>
            <w:tcW w:w="11766" w:type="dxa"/>
            <w:gridSpan w:val="2"/>
          </w:tcPr>
          <w:p w:rsidR="002D6E25" w:rsidRPr="002D6E25" w:rsidRDefault="002D6E25" w:rsidP="002D6E25">
            <w:pPr>
              <w:tabs>
                <w:tab w:val="left" w:pos="11482"/>
              </w:tabs>
              <w:spacing w:after="0" w:line="240" w:lineRule="auto"/>
              <w:jc w:val="both"/>
              <w:rPr>
                <w:rFonts w:ascii="Times New Roman" w:eastAsia="Times New Roman" w:hAnsi="Times New Roman"/>
                <w:b/>
                <w:snapToGrid w:val="0"/>
                <w:color w:val="000000"/>
                <w:szCs w:val="20"/>
                <w:lang w:eastAsia="ru-RU"/>
              </w:rPr>
            </w:pPr>
            <w:r w:rsidRPr="002D6E25">
              <w:rPr>
                <w:rFonts w:ascii="Times New Roman" w:eastAsia="Times New Roman" w:hAnsi="Times New Roman"/>
                <w:snapToGrid w:val="0"/>
                <w:color w:val="000000"/>
                <w:szCs w:val="20"/>
                <w:lang w:eastAsia="ru-RU"/>
              </w:rPr>
              <w:t xml:space="preserve">Вид табеля </w:t>
            </w:r>
            <w:r w:rsidRPr="002D6E25">
              <w:rPr>
                <w:rFonts w:ascii="Times New Roman" w:eastAsia="Times New Roman" w:hAnsi="Times New Roman"/>
                <w:b/>
                <w:snapToGrid w:val="0"/>
                <w:color w:val="000000"/>
                <w:szCs w:val="20"/>
                <w:lang w:eastAsia="ru-RU"/>
              </w:rPr>
              <w:t xml:space="preserve">первичный </w:t>
            </w:r>
          </w:p>
        </w:tc>
        <w:tc>
          <w:tcPr>
            <w:tcW w:w="2409" w:type="dxa"/>
          </w:tcPr>
          <w:p w:rsidR="002D6E25" w:rsidRPr="002D6E25" w:rsidRDefault="002D6E25" w:rsidP="002D6E25">
            <w:pPr>
              <w:spacing w:after="0" w:line="240" w:lineRule="auto"/>
              <w:ind w:right="256"/>
              <w:rPr>
                <w:rFonts w:ascii="Times New Roman" w:eastAsia="Times New Roman" w:hAnsi="Times New Roman"/>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Номер корректировки</w:t>
            </w:r>
          </w:p>
        </w:tc>
        <w:tc>
          <w:tcPr>
            <w:tcW w:w="1276" w:type="dxa"/>
            <w:tcBorders>
              <w:top w:val="single" w:sz="4" w:space="0" w:color="auto"/>
              <w:left w:val="single" w:sz="18" w:space="0" w:color="auto"/>
              <w:bottom w:val="single" w:sz="4" w:space="0" w:color="auto"/>
              <w:right w:val="single" w:sz="18" w:space="0" w:color="auto"/>
            </w:tcBorders>
          </w:tcPr>
          <w:p w:rsidR="002D6E25" w:rsidRPr="002D6E25" w:rsidRDefault="002D6E25" w:rsidP="002D6E25">
            <w:pPr>
              <w:spacing w:after="0" w:line="240" w:lineRule="auto"/>
              <w:jc w:val="center"/>
              <w:rPr>
                <w:rFonts w:ascii="Times New Roman" w:eastAsia="Times New Roman" w:hAnsi="Times New Roman"/>
                <w:snapToGrid w:val="0"/>
                <w:color w:val="000000"/>
                <w:sz w:val="20"/>
                <w:szCs w:val="20"/>
                <w:lang w:eastAsia="ru-RU"/>
              </w:rPr>
            </w:pPr>
          </w:p>
        </w:tc>
      </w:tr>
    </w:tbl>
    <w:p w:rsidR="002D6E25" w:rsidRPr="002D6E25" w:rsidRDefault="002D6E25" w:rsidP="002D6E25">
      <w:pPr>
        <w:widowControl w:val="0"/>
        <w:spacing w:after="0" w:line="240" w:lineRule="auto"/>
        <w:jc w:val="both"/>
        <w:rPr>
          <w:rFonts w:ascii="Times New Roman" w:eastAsia="Times New Roman" w:hAnsi="Times New Roman"/>
          <w:snapToGrid w:val="0"/>
          <w:sz w:val="20"/>
          <w:szCs w:val="20"/>
          <w:lang w:eastAsia="ru-RU"/>
        </w:rPr>
      </w:pPr>
    </w:p>
    <w:tbl>
      <w:tblPr>
        <w:tblW w:w="0" w:type="auto"/>
        <w:tblInd w:w="28" w:type="dxa"/>
        <w:tblLayout w:type="fixed"/>
        <w:tblCellMar>
          <w:left w:w="28" w:type="dxa"/>
          <w:right w:w="28" w:type="dxa"/>
        </w:tblCellMar>
        <w:tblLook w:val="0000"/>
      </w:tblPr>
      <w:tblGrid>
        <w:gridCol w:w="3828"/>
        <w:gridCol w:w="1417"/>
        <w:gridCol w:w="3402"/>
        <w:gridCol w:w="1418"/>
        <w:gridCol w:w="3118"/>
        <w:gridCol w:w="1418"/>
      </w:tblGrid>
      <w:tr w:rsidR="002D6E25" w:rsidRPr="00EB1E5E" w:rsidTr="00613FDA">
        <w:tc>
          <w:tcPr>
            <w:tcW w:w="3828" w:type="dxa"/>
          </w:tcPr>
          <w:p w:rsidR="002D6E25" w:rsidRPr="002D6E25" w:rsidRDefault="002D6E25" w:rsidP="002D6E25">
            <w:pPr>
              <w:widowControl w:val="0"/>
              <w:spacing w:after="0" w:line="240" w:lineRule="auto"/>
              <w:jc w:val="both"/>
              <w:rPr>
                <w:rFonts w:ascii="Times New Roman" w:eastAsia="Times New Roman" w:hAnsi="Times New Roman"/>
                <w:b/>
                <w:snapToGrid w:val="0"/>
                <w:color w:val="000000"/>
                <w:szCs w:val="20"/>
                <w:lang w:eastAsia="ru-RU"/>
              </w:rPr>
            </w:pPr>
            <w:r w:rsidRPr="002D6E25">
              <w:rPr>
                <w:rFonts w:ascii="Times New Roman" w:eastAsia="Times New Roman" w:hAnsi="Times New Roman"/>
                <w:b/>
                <w:snapToGrid w:val="0"/>
                <w:szCs w:val="20"/>
                <w:lang w:eastAsia="ru-RU"/>
              </w:rPr>
              <w:t>Количество рабочих дней в месяце</w:t>
            </w:r>
          </w:p>
        </w:tc>
        <w:tc>
          <w:tcPr>
            <w:tcW w:w="1417" w:type="dxa"/>
            <w:tcBorders>
              <w:top w:val="single" w:sz="18" w:space="0" w:color="auto"/>
              <w:left w:val="single" w:sz="18" w:space="0" w:color="auto"/>
              <w:bottom w:val="single" w:sz="18" w:space="0" w:color="auto"/>
              <w:right w:val="single" w:sz="18" w:space="0" w:color="auto"/>
            </w:tcBorders>
          </w:tcPr>
          <w:p w:rsidR="002D6E25" w:rsidRPr="002D6E25" w:rsidRDefault="002D6E25" w:rsidP="002D6E25">
            <w:pPr>
              <w:widowControl w:val="0"/>
              <w:spacing w:after="0" w:line="240" w:lineRule="auto"/>
              <w:jc w:val="center"/>
              <w:rPr>
                <w:rFonts w:ascii="Times New Roman" w:eastAsia="Times New Roman" w:hAnsi="Times New Roman"/>
                <w:b/>
                <w:snapToGrid w:val="0"/>
                <w:color w:val="000000"/>
                <w:sz w:val="24"/>
                <w:szCs w:val="20"/>
                <w:lang w:eastAsia="ru-RU"/>
              </w:rPr>
            </w:pPr>
          </w:p>
        </w:tc>
        <w:tc>
          <w:tcPr>
            <w:tcW w:w="3402" w:type="dxa"/>
          </w:tcPr>
          <w:p w:rsidR="002D6E25" w:rsidRPr="002D6E25" w:rsidRDefault="002D6E25" w:rsidP="002D6E25">
            <w:pPr>
              <w:widowControl w:val="0"/>
              <w:spacing w:after="0" w:line="240" w:lineRule="auto"/>
              <w:ind w:right="114"/>
              <w:jc w:val="right"/>
              <w:rPr>
                <w:rFonts w:ascii="Times New Roman" w:eastAsia="Times New Roman" w:hAnsi="Times New Roman"/>
                <w:snapToGrid w:val="0"/>
                <w:color w:val="000000"/>
                <w:sz w:val="20"/>
                <w:szCs w:val="20"/>
                <w:lang w:eastAsia="ru-RU"/>
              </w:rPr>
            </w:pPr>
          </w:p>
        </w:tc>
        <w:tc>
          <w:tcPr>
            <w:tcW w:w="1418" w:type="dxa"/>
          </w:tcPr>
          <w:p w:rsidR="002D6E25" w:rsidRPr="002D6E25" w:rsidRDefault="002D6E25" w:rsidP="002D6E25">
            <w:pPr>
              <w:widowControl w:val="0"/>
              <w:spacing w:after="0" w:line="240" w:lineRule="auto"/>
              <w:jc w:val="both"/>
              <w:rPr>
                <w:rFonts w:ascii="Times New Roman" w:eastAsia="Times New Roman" w:hAnsi="Times New Roman"/>
                <w:snapToGrid w:val="0"/>
                <w:color w:val="000000"/>
                <w:sz w:val="20"/>
                <w:szCs w:val="20"/>
                <w:lang w:eastAsia="ru-RU"/>
              </w:rPr>
            </w:pPr>
          </w:p>
        </w:tc>
        <w:tc>
          <w:tcPr>
            <w:tcW w:w="3118" w:type="dxa"/>
          </w:tcPr>
          <w:p w:rsidR="002D6E25" w:rsidRPr="002D6E25" w:rsidRDefault="002D6E25" w:rsidP="002D6E25">
            <w:pPr>
              <w:widowControl w:val="0"/>
              <w:spacing w:after="0" w:line="240" w:lineRule="auto"/>
              <w:ind w:right="255"/>
              <w:jc w:val="right"/>
              <w:rPr>
                <w:rFonts w:ascii="Times New Roman" w:eastAsia="Times New Roman" w:hAnsi="Times New Roman"/>
                <w:snapToGrid w:val="0"/>
                <w:color w:val="000000"/>
                <w:sz w:val="20"/>
                <w:szCs w:val="20"/>
                <w:lang w:eastAsia="ru-RU"/>
              </w:rPr>
            </w:pPr>
          </w:p>
        </w:tc>
        <w:tc>
          <w:tcPr>
            <w:tcW w:w="1418" w:type="dxa"/>
          </w:tcPr>
          <w:p w:rsidR="002D6E25" w:rsidRPr="002D6E25" w:rsidRDefault="002D6E25" w:rsidP="002D6E25">
            <w:pPr>
              <w:spacing w:after="0" w:line="240" w:lineRule="auto"/>
              <w:jc w:val="center"/>
              <w:rPr>
                <w:rFonts w:ascii="Times New Roman" w:eastAsia="Times New Roman" w:hAnsi="Times New Roman"/>
                <w:b/>
                <w:snapToGrid w:val="0"/>
                <w:color w:val="000000"/>
                <w:sz w:val="20"/>
                <w:szCs w:val="20"/>
                <w:lang w:eastAsia="ru-RU"/>
              </w:rPr>
            </w:pPr>
          </w:p>
        </w:tc>
      </w:tr>
    </w:tbl>
    <w:p w:rsidR="002D6E25" w:rsidRPr="002D6E25" w:rsidRDefault="002D6E25" w:rsidP="002D6E25">
      <w:pPr>
        <w:widowControl w:val="0"/>
        <w:spacing w:after="0" w:line="240" w:lineRule="auto"/>
        <w:jc w:val="both"/>
        <w:rPr>
          <w:rFonts w:ascii="Times New Roman" w:eastAsia="Times New Roman" w:hAnsi="Times New Roman"/>
          <w:snapToGrid w:val="0"/>
          <w:sz w:val="20"/>
          <w:szCs w:val="20"/>
          <w:lang w:eastAsia="ru-RU"/>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6237"/>
        <w:gridCol w:w="709"/>
        <w:gridCol w:w="425"/>
        <w:gridCol w:w="7088"/>
        <w:gridCol w:w="992"/>
      </w:tblGrid>
      <w:tr w:rsidR="002D6E25" w:rsidRPr="00EB1E5E" w:rsidTr="00613FDA">
        <w:tc>
          <w:tcPr>
            <w:tcW w:w="15451" w:type="dxa"/>
            <w:gridSpan w:val="5"/>
          </w:tcPr>
          <w:p w:rsidR="002D6E25" w:rsidRPr="002D6E25" w:rsidRDefault="002D6E25" w:rsidP="002D6E25">
            <w:pPr>
              <w:spacing w:after="0" w:line="240" w:lineRule="auto"/>
              <w:jc w:val="center"/>
              <w:rPr>
                <w:rFonts w:ascii="Times New Roman" w:eastAsia="Times New Roman" w:hAnsi="Times New Roman"/>
                <w:snapToGrid w:val="0"/>
                <w:color w:val="000000"/>
                <w:sz w:val="20"/>
                <w:szCs w:val="20"/>
                <w:lang w:eastAsia="ru-RU"/>
              </w:rPr>
            </w:pPr>
          </w:p>
          <w:p w:rsidR="002D6E25" w:rsidRPr="002D6E25" w:rsidRDefault="002D6E25" w:rsidP="002D6E25">
            <w:pPr>
              <w:spacing w:after="0" w:line="240" w:lineRule="auto"/>
              <w:jc w:val="center"/>
              <w:rPr>
                <w:rFonts w:ascii="Times New Roman" w:eastAsia="Times New Roman" w:hAnsi="Times New Roman"/>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 xml:space="preserve"> </w:t>
            </w:r>
            <w:r w:rsidRPr="002D6E25">
              <w:rPr>
                <w:rFonts w:ascii="Times New Roman" w:eastAsia="Times New Roman" w:hAnsi="Times New Roman"/>
                <w:b/>
                <w:snapToGrid w:val="0"/>
                <w:color w:val="000000"/>
                <w:sz w:val="20"/>
                <w:szCs w:val="20"/>
                <w:lang w:eastAsia="ru-RU"/>
              </w:rPr>
              <w:t xml:space="preserve">Условные обозначения  </w:t>
            </w:r>
            <w:r w:rsidRPr="002D6E25">
              <w:rPr>
                <w:rFonts w:ascii="Times New Roman" w:eastAsia="Times New Roman" w:hAnsi="Times New Roman"/>
                <w:snapToGrid w:val="0"/>
                <w:color w:val="000000"/>
                <w:sz w:val="20"/>
                <w:szCs w:val="20"/>
                <w:lang w:eastAsia="ru-RU"/>
              </w:rPr>
              <w:t xml:space="preserve"> </w:t>
            </w:r>
          </w:p>
        </w:tc>
      </w:tr>
      <w:tr w:rsidR="002D6E25" w:rsidRPr="00EB1E5E" w:rsidTr="00613FDA">
        <w:trPr>
          <w:cantSplit/>
        </w:trPr>
        <w:tc>
          <w:tcPr>
            <w:tcW w:w="6237" w:type="dxa"/>
          </w:tcPr>
          <w:p w:rsidR="002D6E25" w:rsidRPr="002D6E25" w:rsidRDefault="002D6E25" w:rsidP="002D6E25">
            <w:pPr>
              <w:spacing w:after="0" w:line="240" w:lineRule="auto"/>
              <w:jc w:val="center"/>
              <w:rPr>
                <w:rFonts w:ascii="Times New Roman" w:eastAsia="Times New Roman" w:hAnsi="Times New Roman"/>
                <w:b/>
                <w:snapToGrid w:val="0"/>
                <w:color w:val="000000"/>
                <w:sz w:val="20"/>
                <w:szCs w:val="20"/>
                <w:lang w:eastAsia="ru-RU"/>
              </w:rPr>
            </w:pPr>
            <w:r w:rsidRPr="002D6E25">
              <w:rPr>
                <w:rFonts w:ascii="Times New Roman" w:eastAsia="Times New Roman" w:hAnsi="Times New Roman"/>
                <w:b/>
                <w:snapToGrid w:val="0"/>
                <w:color w:val="000000"/>
                <w:sz w:val="20"/>
                <w:szCs w:val="20"/>
                <w:lang w:eastAsia="ru-RU"/>
              </w:rPr>
              <w:t>Наименование показателя</w:t>
            </w:r>
          </w:p>
        </w:tc>
        <w:tc>
          <w:tcPr>
            <w:tcW w:w="709" w:type="dxa"/>
          </w:tcPr>
          <w:p w:rsidR="002D6E25" w:rsidRPr="002D6E25" w:rsidRDefault="002D6E25" w:rsidP="002D6E25">
            <w:pPr>
              <w:spacing w:after="0" w:line="240" w:lineRule="auto"/>
              <w:jc w:val="center"/>
              <w:rPr>
                <w:rFonts w:ascii="Times New Roman" w:eastAsia="Times New Roman" w:hAnsi="Times New Roman"/>
                <w:b/>
                <w:snapToGrid w:val="0"/>
                <w:color w:val="000000"/>
                <w:sz w:val="20"/>
                <w:szCs w:val="20"/>
                <w:lang w:eastAsia="ru-RU"/>
              </w:rPr>
            </w:pPr>
            <w:r w:rsidRPr="002D6E25">
              <w:rPr>
                <w:rFonts w:ascii="Times New Roman" w:eastAsia="Times New Roman" w:hAnsi="Times New Roman"/>
                <w:b/>
                <w:snapToGrid w:val="0"/>
                <w:color w:val="000000"/>
                <w:sz w:val="20"/>
                <w:szCs w:val="20"/>
                <w:lang w:eastAsia="ru-RU"/>
              </w:rPr>
              <w:t xml:space="preserve">Код </w:t>
            </w:r>
          </w:p>
        </w:tc>
        <w:tc>
          <w:tcPr>
            <w:tcW w:w="425" w:type="dxa"/>
            <w:vMerge w:val="restart"/>
            <w:shd w:val="clear" w:color="auto" w:fill="C0C0C0"/>
          </w:tcPr>
          <w:p w:rsidR="002D6E25" w:rsidRPr="002D6E25" w:rsidRDefault="002D6E25" w:rsidP="002D6E25">
            <w:pPr>
              <w:spacing w:after="0" w:line="240" w:lineRule="auto"/>
              <w:jc w:val="both"/>
              <w:rPr>
                <w:rFonts w:ascii="Times New Roman" w:eastAsia="Times New Roman" w:hAnsi="Times New Roman"/>
                <w:b/>
                <w:snapToGrid w:val="0"/>
                <w:color w:val="000000"/>
                <w:sz w:val="20"/>
                <w:szCs w:val="20"/>
                <w:lang w:eastAsia="ru-RU"/>
              </w:rPr>
            </w:pPr>
            <w:r w:rsidRPr="002D6E25">
              <w:rPr>
                <w:rFonts w:ascii="Times New Roman" w:eastAsia="Times New Roman" w:hAnsi="Times New Roman"/>
                <w:b/>
                <w:snapToGrid w:val="0"/>
                <w:color w:val="000000"/>
                <w:sz w:val="20"/>
                <w:szCs w:val="20"/>
                <w:lang w:eastAsia="ru-RU"/>
              </w:rPr>
              <w:t xml:space="preserve"> </w:t>
            </w:r>
          </w:p>
          <w:p w:rsidR="002D6E25" w:rsidRPr="002D6E25" w:rsidRDefault="002D6E25" w:rsidP="002D6E25">
            <w:pPr>
              <w:spacing w:after="0" w:line="240" w:lineRule="auto"/>
              <w:jc w:val="both"/>
              <w:rPr>
                <w:rFonts w:ascii="Times New Roman" w:eastAsia="Times New Roman" w:hAnsi="Times New Roman"/>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 xml:space="preserve"> </w:t>
            </w:r>
          </w:p>
          <w:p w:rsidR="002D6E25" w:rsidRPr="002D6E25" w:rsidRDefault="002D6E25" w:rsidP="002D6E25">
            <w:pPr>
              <w:spacing w:after="0" w:line="240" w:lineRule="auto"/>
              <w:jc w:val="both"/>
              <w:rPr>
                <w:rFonts w:ascii="Times New Roman" w:eastAsia="Times New Roman" w:hAnsi="Times New Roman"/>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 xml:space="preserve"> </w:t>
            </w:r>
          </w:p>
          <w:p w:rsidR="002D6E25" w:rsidRPr="002D6E25" w:rsidRDefault="002D6E25" w:rsidP="002D6E25">
            <w:pPr>
              <w:spacing w:after="0" w:line="240" w:lineRule="auto"/>
              <w:jc w:val="both"/>
              <w:rPr>
                <w:rFonts w:ascii="Times New Roman" w:eastAsia="Times New Roman" w:hAnsi="Times New Roman"/>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 xml:space="preserve"> </w:t>
            </w:r>
          </w:p>
          <w:p w:rsidR="002D6E25" w:rsidRPr="002D6E25" w:rsidRDefault="002D6E25" w:rsidP="002D6E25">
            <w:pPr>
              <w:spacing w:after="0" w:line="240" w:lineRule="auto"/>
              <w:jc w:val="both"/>
              <w:rPr>
                <w:rFonts w:ascii="Times New Roman" w:eastAsia="Times New Roman" w:hAnsi="Times New Roman"/>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 xml:space="preserve"> </w:t>
            </w:r>
          </w:p>
          <w:p w:rsidR="002D6E25" w:rsidRPr="002D6E25" w:rsidRDefault="002D6E25" w:rsidP="002D6E25">
            <w:pPr>
              <w:spacing w:after="0" w:line="240" w:lineRule="auto"/>
              <w:jc w:val="both"/>
              <w:rPr>
                <w:rFonts w:ascii="Times New Roman" w:eastAsia="Times New Roman" w:hAnsi="Times New Roman"/>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 xml:space="preserve"> </w:t>
            </w:r>
          </w:p>
          <w:p w:rsidR="002D6E25" w:rsidRPr="002D6E25" w:rsidRDefault="002D6E25" w:rsidP="002D6E25">
            <w:pPr>
              <w:spacing w:after="0" w:line="240" w:lineRule="auto"/>
              <w:jc w:val="both"/>
              <w:rPr>
                <w:rFonts w:ascii="Times New Roman" w:eastAsia="Times New Roman" w:hAnsi="Times New Roman"/>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 xml:space="preserve"> </w:t>
            </w:r>
          </w:p>
          <w:p w:rsidR="002D6E25" w:rsidRPr="002D6E25" w:rsidRDefault="002D6E25" w:rsidP="002D6E25">
            <w:pPr>
              <w:spacing w:after="0" w:line="240" w:lineRule="auto"/>
              <w:jc w:val="both"/>
              <w:rPr>
                <w:rFonts w:ascii="Times New Roman" w:eastAsia="Times New Roman" w:hAnsi="Times New Roman"/>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 xml:space="preserve"> </w:t>
            </w:r>
          </w:p>
          <w:p w:rsidR="002D6E25" w:rsidRPr="002D6E25" w:rsidRDefault="002D6E25" w:rsidP="002D6E25">
            <w:pPr>
              <w:spacing w:after="0" w:line="240" w:lineRule="auto"/>
              <w:jc w:val="both"/>
              <w:rPr>
                <w:rFonts w:ascii="Times New Roman" w:eastAsia="Times New Roman" w:hAnsi="Times New Roman"/>
                <w:b/>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 xml:space="preserve"> </w:t>
            </w:r>
          </w:p>
        </w:tc>
        <w:tc>
          <w:tcPr>
            <w:tcW w:w="7088" w:type="dxa"/>
          </w:tcPr>
          <w:p w:rsidR="002D6E25" w:rsidRPr="002D6E25" w:rsidRDefault="002D6E25" w:rsidP="002D6E25">
            <w:pPr>
              <w:spacing w:after="0" w:line="240" w:lineRule="auto"/>
              <w:jc w:val="center"/>
              <w:rPr>
                <w:rFonts w:ascii="Times New Roman" w:eastAsia="Times New Roman" w:hAnsi="Times New Roman"/>
                <w:b/>
                <w:snapToGrid w:val="0"/>
                <w:color w:val="000000"/>
                <w:sz w:val="20"/>
                <w:szCs w:val="20"/>
                <w:lang w:eastAsia="ru-RU"/>
              </w:rPr>
            </w:pPr>
            <w:r w:rsidRPr="002D6E25">
              <w:rPr>
                <w:rFonts w:ascii="Times New Roman" w:eastAsia="Times New Roman" w:hAnsi="Times New Roman"/>
                <w:b/>
                <w:snapToGrid w:val="0"/>
                <w:color w:val="000000"/>
                <w:sz w:val="20"/>
                <w:szCs w:val="20"/>
                <w:lang w:eastAsia="ru-RU"/>
              </w:rPr>
              <w:t xml:space="preserve">Наименование показателя </w:t>
            </w:r>
          </w:p>
        </w:tc>
        <w:tc>
          <w:tcPr>
            <w:tcW w:w="992" w:type="dxa"/>
          </w:tcPr>
          <w:p w:rsidR="002D6E25" w:rsidRPr="002D6E25" w:rsidRDefault="002D6E25" w:rsidP="002D6E25">
            <w:pPr>
              <w:spacing w:after="0" w:line="240" w:lineRule="auto"/>
              <w:jc w:val="center"/>
              <w:rPr>
                <w:rFonts w:ascii="Times New Roman" w:eastAsia="Times New Roman" w:hAnsi="Times New Roman"/>
                <w:b/>
                <w:snapToGrid w:val="0"/>
                <w:color w:val="000000"/>
                <w:sz w:val="20"/>
                <w:szCs w:val="20"/>
                <w:lang w:eastAsia="ru-RU"/>
              </w:rPr>
            </w:pPr>
            <w:r w:rsidRPr="002D6E25">
              <w:rPr>
                <w:rFonts w:ascii="Times New Roman" w:eastAsia="Times New Roman" w:hAnsi="Times New Roman"/>
                <w:b/>
                <w:snapToGrid w:val="0"/>
                <w:color w:val="000000"/>
                <w:sz w:val="20"/>
                <w:szCs w:val="20"/>
                <w:lang w:eastAsia="ru-RU"/>
              </w:rPr>
              <w:t xml:space="preserve">Код </w:t>
            </w:r>
          </w:p>
        </w:tc>
      </w:tr>
      <w:tr w:rsidR="002D6E25" w:rsidRPr="00EB1E5E" w:rsidTr="00613FDA">
        <w:trPr>
          <w:cantSplit/>
        </w:trPr>
        <w:tc>
          <w:tcPr>
            <w:tcW w:w="6237" w:type="dxa"/>
          </w:tcPr>
          <w:p w:rsidR="002D6E25" w:rsidRPr="002D6E25" w:rsidRDefault="002D6E25" w:rsidP="002D6E25">
            <w:pPr>
              <w:spacing w:after="0" w:line="240" w:lineRule="auto"/>
              <w:jc w:val="both"/>
              <w:rPr>
                <w:rFonts w:ascii="Times New Roman" w:eastAsia="Times New Roman" w:hAnsi="Times New Roman"/>
                <w:snapToGrid w:val="0"/>
                <w:color w:val="000000"/>
                <w:sz w:val="20"/>
                <w:szCs w:val="20"/>
                <w:lang w:eastAsia="ru-RU"/>
              </w:rPr>
            </w:pPr>
            <w:r w:rsidRPr="002D6E25">
              <w:rPr>
                <w:rFonts w:ascii="Times New Roman" w:eastAsia="Times New Roman" w:hAnsi="Times New Roman"/>
                <w:sz w:val="20"/>
                <w:szCs w:val="20"/>
                <w:lang w:eastAsia="ru-RU"/>
              </w:rPr>
              <w:t>Выходные дни и нерабочие праздничные дни</w:t>
            </w:r>
          </w:p>
        </w:tc>
        <w:tc>
          <w:tcPr>
            <w:tcW w:w="709" w:type="dxa"/>
          </w:tcPr>
          <w:p w:rsidR="002D6E25" w:rsidRPr="002D6E25" w:rsidRDefault="002D6E25" w:rsidP="002D6E25">
            <w:pPr>
              <w:spacing w:after="0" w:line="240" w:lineRule="auto"/>
              <w:jc w:val="center"/>
              <w:rPr>
                <w:rFonts w:ascii="Times New Roman" w:eastAsia="Times New Roman" w:hAnsi="Times New Roman"/>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 xml:space="preserve">В </w:t>
            </w:r>
          </w:p>
        </w:tc>
        <w:tc>
          <w:tcPr>
            <w:tcW w:w="425" w:type="dxa"/>
            <w:vMerge/>
            <w:shd w:val="clear" w:color="auto" w:fill="C0C0C0"/>
          </w:tcPr>
          <w:p w:rsidR="002D6E25" w:rsidRPr="002D6E25" w:rsidRDefault="002D6E25" w:rsidP="002D6E25">
            <w:pPr>
              <w:spacing w:after="0" w:line="240" w:lineRule="auto"/>
              <w:jc w:val="both"/>
              <w:rPr>
                <w:rFonts w:ascii="Times New Roman" w:eastAsia="Times New Roman" w:hAnsi="Times New Roman"/>
                <w:snapToGrid w:val="0"/>
                <w:color w:val="000000"/>
                <w:sz w:val="20"/>
                <w:szCs w:val="20"/>
                <w:lang w:eastAsia="ru-RU"/>
              </w:rPr>
            </w:pPr>
          </w:p>
        </w:tc>
        <w:tc>
          <w:tcPr>
            <w:tcW w:w="7088" w:type="dxa"/>
          </w:tcPr>
          <w:p w:rsidR="002D6E25" w:rsidRPr="002D6E25" w:rsidRDefault="002D6E25" w:rsidP="002D6E25">
            <w:pPr>
              <w:spacing w:after="0" w:line="240" w:lineRule="auto"/>
              <w:rPr>
                <w:rFonts w:ascii="Times New Roman" w:eastAsia="Times New Roman" w:hAnsi="Times New Roman"/>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 xml:space="preserve">Неявки с разрешения администрации </w:t>
            </w:r>
          </w:p>
        </w:tc>
        <w:tc>
          <w:tcPr>
            <w:tcW w:w="992" w:type="dxa"/>
          </w:tcPr>
          <w:p w:rsidR="002D6E25" w:rsidRPr="002D6E25" w:rsidRDefault="002D6E25" w:rsidP="002D6E25">
            <w:pPr>
              <w:spacing w:after="0" w:line="240" w:lineRule="auto"/>
              <w:jc w:val="center"/>
              <w:rPr>
                <w:rFonts w:ascii="Times New Roman" w:eastAsia="Times New Roman" w:hAnsi="Times New Roman"/>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 xml:space="preserve">А </w:t>
            </w:r>
          </w:p>
        </w:tc>
      </w:tr>
      <w:tr w:rsidR="002D6E25" w:rsidRPr="00EB1E5E" w:rsidTr="00613FDA">
        <w:trPr>
          <w:cantSplit/>
        </w:trPr>
        <w:tc>
          <w:tcPr>
            <w:tcW w:w="6237" w:type="dxa"/>
            <w:vMerge w:val="restart"/>
          </w:tcPr>
          <w:p w:rsidR="002D6E25" w:rsidRPr="002D6E25" w:rsidRDefault="002D6E25" w:rsidP="002D6E25">
            <w:pPr>
              <w:spacing w:after="0" w:line="240" w:lineRule="auto"/>
              <w:jc w:val="both"/>
              <w:rPr>
                <w:rFonts w:ascii="Times New Roman" w:eastAsia="Times New Roman" w:hAnsi="Times New Roman"/>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 xml:space="preserve">Работа в ночное время </w:t>
            </w:r>
          </w:p>
        </w:tc>
        <w:tc>
          <w:tcPr>
            <w:tcW w:w="709" w:type="dxa"/>
            <w:vMerge w:val="restart"/>
          </w:tcPr>
          <w:p w:rsidR="002D6E25" w:rsidRPr="002D6E25" w:rsidRDefault="002D6E25" w:rsidP="002D6E25">
            <w:pPr>
              <w:spacing w:after="0" w:line="240" w:lineRule="auto"/>
              <w:jc w:val="center"/>
              <w:rPr>
                <w:rFonts w:ascii="Times New Roman" w:eastAsia="Times New Roman" w:hAnsi="Times New Roman"/>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 xml:space="preserve">Н </w:t>
            </w:r>
          </w:p>
        </w:tc>
        <w:tc>
          <w:tcPr>
            <w:tcW w:w="425" w:type="dxa"/>
            <w:vMerge/>
            <w:shd w:val="clear" w:color="auto" w:fill="C0C0C0"/>
          </w:tcPr>
          <w:p w:rsidR="002D6E25" w:rsidRPr="002D6E25" w:rsidRDefault="002D6E25" w:rsidP="002D6E25">
            <w:pPr>
              <w:spacing w:after="0" w:line="240" w:lineRule="auto"/>
              <w:jc w:val="both"/>
              <w:rPr>
                <w:rFonts w:ascii="Times New Roman" w:eastAsia="Times New Roman" w:hAnsi="Times New Roman"/>
                <w:snapToGrid w:val="0"/>
                <w:color w:val="000000"/>
                <w:sz w:val="20"/>
                <w:szCs w:val="20"/>
                <w:lang w:eastAsia="ru-RU"/>
              </w:rPr>
            </w:pPr>
          </w:p>
        </w:tc>
        <w:tc>
          <w:tcPr>
            <w:tcW w:w="7088" w:type="dxa"/>
          </w:tcPr>
          <w:p w:rsidR="002D6E25" w:rsidRPr="002D6E25" w:rsidRDefault="002D6E25" w:rsidP="002D6E25">
            <w:pPr>
              <w:spacing w:after="0" w:line="240" w:lineRule="auto"/>
              <w:jc w:val="both"/>
              <w:rPr>
                <w:rFonts w:ascii="Times New Roman" w:eastAsia="Times New Roman" w:hAnsi="Times New Roman"/>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 xml:space="preserve">Выходные по учебе </w:t>
            </w:r>
          </w:p>
        </w:tc>
        <w:tc>
          <w:tcPr>
            <w:tcW w:w="992" w:type="dxa"/>
          </w:tcPr>
          <w:p w:rsidR="002D6E25" w:rsidRPr="002D6E25" w:rsidRDefault="002D6E25" w:rsidP="002D6E25">
            <w:pPr>
              <w:spacing w:after="0" w:line="240" w:lineRule="auto"/>
              <w:jc w:val="center"/>
              <w:rPr>
                <w:rFonts w:ascii="Times New Roman" w:eastAsia="Times New Roman" w:hAnsi="Times New Roman"/>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 xml:space="preserve">ВУ </w:t>
            </w:r>
          </w:p>
        </w:tc>
      </w:tr>
      <w:tr w:rsidR="002D6E25" w:rsidRPr="00EB1E5E" w:rsidTr="00613FDA">
        <w:trPr>
          <w:cantSplit/>
        </w:trPr>
        <w:tc>
          <w:tcPr>
            <w:tcW w:w="6237" w:type="dxa"/>
            <w:vMerge/>
          </w:tcPr>
          <w:p w:rsidR="002D6E25" w:rsidRPr="002D6E25" w:rsidRDefault="002D6E25" w:rsidP="002D6E25">
            <w:pPr>
              <w:spacing w:after="0" w:line="240" w:lineRule="auto"/>
              <w:jc w:val="both"/>
              <w:rPr>
                <w:rFonts w:ascii="Times New Roman" w:eastAsia="Times New Roman" w:hAnsi="Times New Roman"/>
                <w:snapToGrid w:val="0"/>
                <w:color w:val="000000"/>
                <w:sz w:val="20"/>
                <w:szCs w:val="20"/>
                <w:lang w:eastAsia="ru-RU"/>
              </w:rPr>
            </w:pPr>
          </w:p>
        </w:tc>
        <w:tc>
          <w:tcPr>
            <w:tcW w:w="709" w:type="dxa"/>
            <w:vMerge/>
          </w:tcPr>
          <w:p w:rsidR="002D6E25" w:rsidRPr="002D6E25" w:rsidRDefault="002D6E25" w:rsidP="002D6E25">
            <w:pPr>
              <w:spacing w:after="0" w:line="240" w:lineRule="auto"/>
              <w:jc w:val="center"/>
              <w:rPr>
                <w:rFonts w:ascii="Times New Roman" w:eastAsia="Times New Roman" w:hAnsi="Times New Roman"/>
                <w:snapToGrid w:val="0"/>
                <w:color w:val="000000"/>
                <w:sz w:val="20"/>
                <w:szCs w:val="20"/>
                <w:lang w:eastAsia="ru-RU"/>
              </w:rPr>
            </w:pPr>
          </w:p>
        </w:tc>
        <w:tc>
          <w:tcPr>
            <w:tcW w:w="425" w:type="dxa"/>
            <w:vMerge/>
            <w:shd w:val="clear" w:color="auto" w:fill="C0C0C0"/>
          </w:tcPr>
          <w:p w:rsidR="002D6E25" w:rsidRPr="002D6E25" w:rsidRDefault="002D6E25" w:rsidP="002D6E25">
            <w:pPr>
              <w:spacing w:after="0" w:line="240" w:lineRule="auto"/>
              <w:jc w:val="both"/>
              <w:rPr>
                <w:rFonts w:ascii="Times New Roman" w:eastAsia="Times New Roman" w:hAnsi="Times New Roman"/>
                <w:snapToGrid w:val="0"/>
                <w:color w:val="000000"/>
                <w:sz w:val="20"/>
                <w:szCs w:val="20"/>
                <w:lang w:eastAsia="ru-RU"/>
              </w:rPr>
            </w:pPr>
          </w:p>
        </w:tc>
        <w:tc>
          <w:tcPr>
            <w:tcW w:w="7088" w:type="dxa"/>
          </w:tcPr>
          <w:p w:rsidR="002D6E25" w:rsidRPr="002D6E25" w:rsidRDefault="002D6E25" w:rsidP="002D6E25">
            <w:pPr>
              <w:spacing w:after="0" w:line="240" w:lineRule="auto"/>
              <w:jc w:val="both"/>
              <w:rPr>
                <w:rFonts w:ascii="Times New Roman" w:eastAsia="Times New Roman" w:hAnsi="Times New Roman"/>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Командировка</w:t>
            </w:r>
          </w:p>
        </w:tc>
        <w:tc>
          <w:tcPr>
            <w:tcW w:w="992" w:type="dxa"/>
          </w:tcPr>
          <w:p w:rsidR="002D6E25" w:rsidRPr="002D6E25" w:rsidRDefault="002D6E25" w:rsidP="002D6E25">
            <w:pPr>
              <w:spacing w:after="0" w:line="240" w:lineRule="auto"/>
              <w:jc w:val="center"/>
              <w:rPr>
                <w:rFonts w:ascii="Times New Roman" w:eastAsia="Times New Roman" w:hAnsi="Times New Roman"/>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КК</w:t>
            </w:r>
          </w:p>
        </w:tc>
      </w:tr>
      <w:tr w:rsidR="002D6E25" w:rsidRPr="00EB1E5E" w:rsidTr="00724E20">
        <w:trPr>
          <w:cantSplit/>
          <w:trHeight w:val="50"/>
        </w:trPr>
        <w:tc>
          <w:tcPr>
            <w:tcW w:w="6237" w:type="dxa"/>
            <w:vMerge/>
          </w:tcPr>
          <w:p w:rsidR="002D6E25" w:rsidRPr="002D6E25" w:rsidRDefault="002D6E25" w:rsidP="002D6E25">
            <w:pPr>
              <w:spacing w:after="0" w:line="240" w:lineRule="auto"/>
              <w:jc w:val="both"/>
              <w:rPr>
                <w:rFonts w:ascii="Times New Roman" w:eastAsia="Times New Roman" w:hAnsi="Times New Roman"/>
                <w:snapToGrid w:val="0"/>
                <w:color w:val="000000"/>
                <w:sz w:val="20"/>
                <w:szCs w:val="20"/>
                <w:lang w:eastAsia="ru-RU"/>
              </w:rPr>
            </w:pPr>
          </w:p>
        </w:tc>
        <w:tc>
          <w:tcPr>
            <w:tcW w:w="709" w:type="dxa"/>
            <w:vMerge/>
          </w:tcPr>
          <w:p w:rsidR="002D6E25" w:rsidRPr="002D6E25" w:rsidRDefault="002D6E25" w:rsidP="002D6E25">
            <w:pPr>
              <w:spacing w:after="0" w:line="240" w:lineRule="auto"/>
              <w:jc w:val="center"/>
              <w:rPr>
                <w:rFonts w:ascii="Times New Roman" w:eastAsia="Times New Roman" w:hAnsi="Times New Roman"/>
                <w:snapToGrid w:val="0"/>
                <w:color w:val="000000"/>
                <w:sz w:val="20"/>
                <w:szCs w:val="20"/>
                <w:lang w:eastAsia="ru-RU"/>
              </w:rPr>
            </w:pPr>
          </w:p>
        </w:tc>
        <w:tc>
          <w:tcPr>
            <w:tcW w:w="425" w:type="dxa"/>
            <w:vMerge/>
            <w:shd w:val="clear" w:color="auto" w:fill="C0C0C0"/>
          </w:tcPr>
          <w:p w:rsidR="002D6E25" w:rsidRPr="002D6E25" w:rsidRDefault="002D6E25" w:rsidP="002D6E25">
            <w:pPr>
              <w:spacing w:after="0" w:line="240" w:lineRule="auto"/>
              <w:jc w:val="both"/>
              <w:rPr>
                <w:rFonts w:ascii="Times New Roman" w:eastAsia="Times New Roman" w:hAnsi="Times New Roman"/>
                <w:snapToGrid w:val="0"/>
                <w:color w:val="000000"/>
                <w:sz w:val="20"/>
                <w:szCs w:val="20"/>
                <w:lang w:eastAsia="ru-RU"/>
              </w:rPr>
            </w:pPr>
          </w:p>
        </w:tc>
        <w:tc>
          <w:tcPr>
            <w:tcW w:w="7088" w:type="dxa"/>
          </w:tcPr>
          <w:p w:rsidR="002D6E25" w:rsidRPr="002D6E25" w:rsidRDefault="002D6E25" w:rsidP="002D6E25">
            <w:pPr>
              <w:spacing w:after="0" w:line="240" w:lineRule="auto"/>
              <w:jc w:val="both"/>
              <w:rPr>
                <w:rFonts w:ascii="Times New Roman" w:eastAsia="Times New Roman" w:hAnsi="Times New Roman"/>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Курсовая подготовка</w:t>
            </w:r>
          </w:p>
        </w:tc>
        <w:tc>
          <w:tcPr>
            <w:tcW w:w="992" w:type="dxa"/>
          </w:tcPr>
          <w:p w:rsidR="002D6E25" w:rsidRPr="002D6E25" w:rsidRDefault="002D6E25" w:rsidP="002D6E25">
            <w:pPr>
              <w:spacing w:after="0" w:line="240" w:lineRule="auto"/>
              <w:jc w:val="center"/>
              <w:rPr>
                <w:rFonts w:ascii="Times New Roman" w:eastAsia="Times New Roman" w:hAnsi="Times New Roman"/>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К</w:t>
            </w:r>
          </w:p>
        </w:tc>
      </w:tr>
      <w:tr w:rsidR="002D6E25" w:rsidRPr="00EB1E5E" w:rsidTr="00613FDA">
        <w:trPr>
          <w:cantSplit/>
        </w:trPr>
        <w:tc>
          <w:tcPr>
            <w:tcW w:w="6237" w:type="dxa"/>
          </w:tcPr>
          <w:p w:rsidR="002D6E25" w:rsidRPr="002D6E25" w:rsidRDefault="002D6E25" w:rsidP="002D6E25">
            <w:pPr>
              <w:spacing w:after="0" w:line="240" w:lineRule="auto"/>
              <w:jc w:val="both"/>
              <w:rPr>
                <w:rFonts w:ascii="Times New Roman" w:eastAsia="Times New Roman" w:hAnsi="Times New Roman"/>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 xml:space="preserve">Выполнение </w:t>
            </w:r>
            <w:proofErr w:type="spellStart"/>
            <w:r w:rsidRPr="002D6E25">
              <w:rPr>
                <w:rFonts w:ascii="Times New Roman" w:eastAsia="Times New Roman" w:hAnsi="Times New Roman"/>
                <w:snapToGrid w:val="0"/>
                <w:color w:val="000000"/>
                <w:sz w:val="20"/>
                <w:szCs w:val="20"/>
                <w:lang w:eastAsia="ru-RU"/>
              </w:rPr>
              <w:t>гособязанностей</w:t>
            </w:r>
            <w:proofErr w:type="spellEnd"/>
            <w:r w:rsidRPr="002D6E25">
              <w:rPr>
                <w:rFonts w:ascii="Times New Roman" w:eastAsia="Times New Roman" w:hAnsi="Times New Roman"/>
                <w:snapToGrid w:val="0"/>
                <w:color w:val="000000"/>
                <w:sz w:val="20"/>
                <w:szCs w:val="20"/>
                <w:lang w:eastAsia="ru-RU"/>
              </w:rPr>
              <w:t xml:space="preserve"> </w:t>
            </w:r>
          </w:p>
        </w:tc>
        <w:tc>
          <w:tcPr>
            <w:tcW w:w="709" w:type="dxa"/>
          </w:tcPr>
          <w:p w:rsidR="002D6E25" w:rsidRPr="002D6E25" w:rsidRDefault="002D6E25" w:rsidP="002D6E25">
            <w:pPr>
              <w:spacing w:after="0" w:line="240" w:lineRule="auto"/>
              <w:jc w:val="center"/>
              <w:rPr>
                <w:rFonts w:ascii="Times New Roman" w:eastAsia="Times New Roman" w:hAnsi="Times New Roman"/>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 xml:space="preserve">Г </w:t>
            </w:r>
          </w:p>
        </w:tc>
        <w:tc>
          <w:tcPr>
            <w:tcW w:w="425" w:type="dxa"/>
            <w:vMerge/>
            <w:shd w:val="clear" w:color="auto" w:fill="C0C0C0"/>
          </w:tcPr>
          <w:p w:rsidR="002D6E25" w:rsidRPr="002D6E25" w:rsidRDefault="002D6E25" w:rsidP="002D6E25">
            <w:pPr>
              <w:spacing w:after="0" w:line="240" w:lineRule="auto"/>
              <w:jc w:val="both"/>
              <w:rPr>
                <w:rFonts w:ascii="Times New Roman" w:eastAsia="Times New Roman" w:hAnsi="Times New Roman"/>
                <w:snapToGrid w:val="0"/>
                <w:color w:val="000000"/>
                <w:sz w:val="20"/>
                <w:szCs w:val="20"/>
                <w:lang w:eastAsia="ru-RU"/>
              </w:rPr>
            </w:pPr>
          </w:p>
        </w:tc>
        <w:tc>
          <w:tcPr>
            <w:tcW w:w="7088" w:type="dxa"/>
          </w:tcPr>
          <w:p w:rsidR="002D6E25" w:rsidRPr="002D6E25" w:rsidRDefault="002D6E25" w:rsidP="002D6E25">
            <w:pPr>
              <w:spacing w:after="0" w:line="240" w:lineRule="auto"/>
              <w:jc w:val="both"/>
              <w:rPr>
                <w:rFonts w:ascii="Times New Roman" w:eastAsia="Times New Roman" w:hAnsi="Times New Roman"/>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 xml:space="preserve">Отпуск по учебе </w:t>
            </w:r>
          </w:p>
        </w:tc>
        <w:tc>
          <w:tcPr>
            <w:tcW w:w="992" w:type="dxa"/>
          </w:tcPr>
          <w:p w:rsidR="002D6E25" w:rsidRPr="002D6E25" w:rsidRDefault="002D6E25" w:rsidP="002D6E25">
            <w:pPr>
              <w:spacing w:after="0" w:line="240" w:lineRule="auto"/>
              <w:jc w:val="center"/>
              <w:rPr>
                <w:rFonts w:ascii="Times New Roman" w:eastAsia="Times New Roman" w:hAnsi="Times New Roman"/>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 xml:space="preserve">ОУ </w:t>
            </w:r>
          </w:p>
        </w:tc>
      </w:tr>
      <w:tr w:rsidR="002D6E25" w:rsidRPr="00EB1E5E" w:rsidTr="00613FDA">
        <w:trPr>
          <w:cantSplit/>
        </w:trPr>
        <w:tc>
          <w:tcPr>
            <w:tcW w:w="6237" w:type="dxa"/>
          </w:tcPr>
          <w:p w:rsidR="002D6E25" w:rsidRPr="002D6E25" w:rsidRDefault="002D6E25" w:rsidP="002D6E25">
            <w:pPr>
              <w:spacing w:after="0" w:line="240" w:lineRule="auto"/>
              <w:jc w:val="both"/>
              <w:rPr>
                <w:rFonts w:ascii="Times New Roman" w:eastAsia="Times New Roman" w:hAnsi="Times New Roman"/>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 xml:space="preserve">Очередные и дополнительные отпуска </w:t>
            </w:r>
          </w:p>
        </w:tc>
        <w:tc>
          <w:tcPr>
            <w:tcW w:w="709" w:type="dxa"/>
          </w:tcPr>
          <w:p w:rsidR="002D6E25" w:rsidRPr="002D6E25" w:rsidRDefault="002D6E25" w:rsidP="002D6E25">
            <w:pPr>
              <w:spacing w:after="0" w:line="240" w:lineRule="auto"/>
              <w:jc w:val="center"/>
              <w:rPr>
                <w:rFonts w:ascii="Times New Roman" w:eastAsia="Times New Roman" w:hAnsi="Times New Roman"/>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 xml:space="preserve">О </w:t>
            </w:r>
          </w:p>
        </w:tc>
        <w:tc>
          <w:tcPr>
            <w:tcW w:w="425" w:type="dxa"/>
            <w:vMerge/>
            <w:shd w:val="clear" w:color="auto" w:fill="C0C0C0"/>
          </w:tcPr>
          <w:p w:rsidR="002D6E25" w:rsidRPr="002D6E25" w:rsidRDefault="002D6E25" w:rsidP="002D6E25">
            <w:pPr>
              <w:spacing w:after="0" w:line="240" w:lineRule="auto"/>
              <w:jc w:val="both"/>
              <w:rPr>
                <w:rFonts w:ascii="Times New Roman" w:eastAsia="Times New Roman" w:hAnsi="Times New Roman"/>
                <w:snapToGrid w:val="0"/>
                <w:color w:val="000000"/>
                <w:sz w:val="20"/>
                <w:szCs w:val="20"/>
                <w:lang w:eastAsia="ru-RU"/>
              </w:rPr>
            </w:pPr>
          </w:p>
        </w:tc>
        <w:tc>
          <w:tcPr>
            <w:tcW w:w="7088" w:type="dxa"/>
            <w:vMerge w:val="restart"/>
          </w:tcPr>
          <w:p w:rsidR="002D6E25" w:rsidRPr="002D6E25" w:rsidRDefault="002D6E25" w:rsidP="002D6E25">
            <w:pPr>
              <w:spacing w:after="0" w:line="240" w:lineRule="auto"/>
              <w:jc w:val="both"/>
              <w:rPr>
                <w:rFonts w:ascii="Times New Roman" w:eastAsia="Times New Roman" w:hAnsi="Times New Roman"/>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 xml:space="preserve">Работа в праздничные дни </w:t>
            </w:r>
          </w:p>
        </w:tc>
        <w:tc>
          <w:tcPr>
            <w:tcW w:w="992" w:type="dxa"/>
            <w:vMerge w:val="restart"/>
          </w:tcPr>
          <w:p w:rsidR="002D6E25" w:rsidRPr="002D6E25" w:rsidRDefault="002D6E25" w:rsidP="002D6E25">
            <w:pPr>
              <w:spacing w:after="0" w:line="240" w:lineRule="auto"/>
              <w:jc w:val="center"/>
              <w:rPr>
                <w:rFonts w:ascii="Times New Roman" w:eastAsia="Times New Roman" w:hAnsi="Times New Roman"/>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 xml:space="preserve">РП </w:t>
            </w:r>
          </w:p>
        </w:tc>
      </w:tr>
      <w:tr w:rsidR="002D6E25" w:rsidRPr="00EB1E5E" w:rsidTr="00613FDA">
        <w:trPr>
          <w:cantSplit/>
        </w:trPr>
        <w:tc>
          <w:tcPr>
            <w:tcW w:w="6237" w:type="dxa"/>
          </w:tcPr>
          <w:p w:rsidR="002D6E25" w:rsidRPr="002D6E25" w:rsidRDefault="002D6E25" w:rsidP="002D6E25">
            <w:pPr>
              <w:spacing w:after="0" w:line="240" w:lineRule="auto"/>
              <w:jc w:val="both"/>
              <w:rPr>
                <w:rFonts w:ascii="Times New Roman" w:eastAsia="Times New Roman" w:hAnsi="Times New Roman"/>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Отпуск за 2\3</w:t>
            </w:r>
          </w:p>
        </w:tc>
        <w:tc>
          <w:tcPr>
            <w:tcW w:w="709" w:type="dxa"/>
          </w:tcPr>
          <w:p w:rsidR="002D6E25" w:rsidRPr="002D6E25" w:rsidRDefault="002D6E25" w:rsidP="002D6E25">
            <w:pPr>
              <w:spacing w:after="0" w:line="240" w:lineRule="auto"/>
              <w:jc w:val="center"/>
              <w:rPr>
                <w:rFonts w:ascii="Times New Roman" w:eastAsia="Times New Roman" w:hAnsi="Times New Roman"/>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О 2/3</w:t>
            </w:r>
          </w:p>
        </w:tc>
        <w:tc>
          <w:tcPr>
            <w:tcW w:w="425" w:type="dxa"/>
            <w:vMerge/>
            <w:shd w:val="clear" w:color="auto" w:fill="C0C0C0"/>
          </w:tcPr>
          <w:p w:rsidR="002D6E25" w:rsidRPr="002D6E25" w:rsidRDefault="002D6E25" w:rsidP="002D6E25">
            <w:pPr>
              <w:spacing w:after="0" w:line="240" w:lineRule="auto"/>
              <w:jc w:val="both"/>
              <w:rPr>
                <w:rFonts w:ascii="Times New Roman" w:eastAsia="Times New Roman" w:hAnsi="Times New Roman"/>
                <w:snapToGrid w:val="0"/>
                <w:color w:val="000000"/>
                <w:sz w:val="20"/>
                <w:szCs w:val="20"/>
                <w:lang w:eastAsia="ru-RU"/>
              </w:rPr>
            </w:pPr>
          </w:p>
        </w:tc>
        <w:tc>
          <w:tcPr>
            <w:tcW w:w="7088" w:type="dxa"/>
            <w:vMerge/>
          </w:tcPr>
          <w:p w:rsidR="002D6E25" w:rsidRPr="002D6E25" w:rsidRDefault="002D6E25" w:rsidP="002D6E25">
            <w:pPr>
              <w:spacing w:after="0" w:line="240" w:lineRule="auto"/>
              <w:jc w:val="both"/>
              <w:rPr>
                <w:rFonts w:ascii="Times New Roman" w:eastAsia="Times New Roman" w:hAnsi="Times New Roman"/>
                <w:snapToGrid w:val="0"/>
                <w:color w:val="000000"/>
                <w:sz w:val="20"/>
                <w:szCs w:val="20"/>
                <w:lang w:eastAsia="ru-RU"/>
              </w:rPr>
            </w:pPr>
          </w:p>
        </w:tc>
        <w:tc>
          <w:tcPr>
            <w:tcW w:w="992" w:type="dxa"/>
            <w:vMerge/>
          </w:tcPr>
          <w:p w:rsidR="002D6E25" w:rsidRPr="002D6E25" w:rsidRDefault="002D6E25" w:rsidP="002D6E25">
            <w:pPr>
              <w:spacing w:after="0" w:line="240" w:lineRule="auto"/>
              <w:jc w:val="center"/>
              <w:rPr>
                <w:rFonts w:ascii="Times New Roman" w:eastAsia="Times New Roman" w:hAnsi="Times New Roman"/>
                <w:snapToGrid w:val="0"/>
                <w:color w:val="000000"/>
                <w:sz w:val="20"/>
                <w:szCs w:val="20"/>
                <w:lang w:eastAsia="ru-RU"/>
              </w:rPr>
            </w:pPr>
          </w:p>
        </w:tc>
      </w:tr>
      <w:tr w:rsidR="002D6E25" w:rsidRPr="00EB1E5E" w:rsidTr="00613FDA">
        <w:trPr>
          <w:cantSplit/>
        </w:trPr>
        <w:tc>
          <w:tcPr>
            <w:tcW w:w="6237" w:type="dxa"/>
          </w:tcPr>
          <w:p w:rsidR="002D6E25" w:rsidRPr="002D6E25" w:rsidRDefault="002D6E25" w:rsidP="002D6E25">
            <w:pPr>
              <w:spacing w:after="0" w:line="240" w:lineRule="auto"/>
              <w:jc w:val="both"/>
              <w:rPr>
                <w:rFonts w:ascii="Times New Roman" w:eastAsia="Times New Roman" w:hAnsi="Times New Roman"/>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 xml:space="preserve">Нетрудоспособность </w:t>
            </w:r>
          </w:p>
        </w:tc>
        <w:tc>
          <w:tcPr>
            <w:tcW w:w="709" w:type="dxa"/>
          </w:tcPr>
          <w:p w:rsidR="002D6E25" w:rsidRPr="002D6E25" w:rsidRDefault="002D6E25" w:rsidP="002D6E25">
            <w:pPr>
              <w:spacing w:after="0" w:line="240" w:lineRule="auto"/>
              <w:jc w:val="center"/>
              <w:rPr>
                <w:rFonts w:ascii="Times New Roman" w:eastAsia="Times New Roman" w:hAnsi="Times New Roman"/>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 xml:space="preserve">Б </w:t>
            </w:r>
          </w:p>
        </w:tc>
        <w:tc>
          <w:tcPr>
            <w:tcW w:w="425" w:type="dxa"/>
            <w:vMerge/>
            <w:shd w:val="clear" w:color="auto" w:fill="C0C0C0"/>
          </w:tcPr>
          <w:p w:rsidR="002D6E25" w:rsidRPr="002D6E25" w:rsidRDefault="002D6E25" w:rsidP="002D6E25">
            <w:pPr>
              <w:spacing w:after="0" w:line="240" w:lineRule="auto"/>
              <w:jc w:val="both"/>
              <w:rPr>
                <w:rFonts w:ascii="Times New Roman" w:eastAsia="Times New Roman" w:hAnsi="Times New Roman"/>
                <w:snapToGrid w:val="0"/>
                <w:color w:val="000000"/>
                <w:sz w:val="20"/>
                <w:szCs w:val="20"/>
                <w:lang w:eastAsia="ru-RU"/>
              </w:rPr>
            </w:pPr>
          </w:p>
        </w:tc>
        <w:tc>
          <w:tcPr>
            <w:tcW w:w="7088" w:type="dxa"/>
          </w:tcPr>
          <w:p w:rsidR="002D6E25" w:rsidRPr="002D6E25" w:rsidRDefault="002D6E25" w:rsidP="002D6E25">
            <w:pPr>
              <w:spacing w:after="0" w:line="240" w:lineRule="auto"/>
              <w:jc w:val="both"/>
              <w:rPr>
                <w:rFonts w:ascii="Times New Roman" w:eastAsia="Times New Roman" w:hAnsi="Times New Roman"/>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Фактически отработанные часы</w:t>
            </w:r>
          </w:p>
        </w:tc>
        <w:tc>
          <w:tcPr>
            <w:tcW w:w="992" w:type="dxa"/>
          </w:tcPr>
          <w:p w:rsidR="002D6E25" w:rsidRPr="002D6E25" w:rsidRDefault="002D6E25" w:rsidP="002D6E25">
            <w:pPr>
              <w:spacing w:after="0" w:line="240" w:lineRule="auto"/>
              <w:jc w:val="center"/>
              <w:rPr>
                <w:rFonts w:ascii="Times New Roman" w:eastAsia="Times New Roman" w:hAnsi="Times New Roman"/>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Ф</w:t>
            </w:r>
          </w:p>
        </w:tc>
      </w:tr>
      <w:tr w:rsidR="002D6E25" w:rsidRPr="00EB1E5E" w:rsidTr="00613FDA">
        <w:trPr>
          <w:cantSplit/>
        </w:trPr>
        <w:tc>
          <w:tcPr>
            <w:tcW w:w="6237" w:type="dxa"/>
          </w:tcPr>
          <w:p w:rsidR="002D6E25" w:rsidRPr="002D6E25" w:rsidRDefault="002D6E25" w:rsidP="002D6E25">
            <w:pPr>
              <w:spacing w:after="0" w:line="240" w:lineRule="auto"/>
              <w:jc w:val="both"/>
              <w:rPr>
                <w:rFonts w:ascii="Times New Roman" w:eastAsia="Times New Roman" w:hAnsi="Times New Roman"/>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 xml:space="preserve">Отпуск в связи с родами </w:t>
            </w:r>
          </w:p>
        </w:tc>
        <w:tc>
          <w:tcPr>
            <w:tcW w:w="709" w:type="dxa"/>
          </w:tcPr>
          <w:p w:rsidR="002D6E25" w:rsidRPr="002D6E25" w:rsidRDefault="002D6E25" w:rsidP="002D6E25">
            <w:pPr>
              <w:spacing w:after="0" w:line="240" w:lineRule="auto"/>
              <w:jc w:val="center"/>
              <w:rPr>
                <w:rFonts w:ascii="Times New Roman" w:eastAsia="Times New Roman" w:hAnsi="Times New Roman"/>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 xml:space="preserve">Р </w:t>
            </w:r>
          </w:p>
        </w:tc>
        <w:tc>
          <w:tcPr>
            <w:tcW w:w="425" w:type="dxa"/>
            <w:vMerge/>
            <w:shd w:val="clear" w:color="auto" w:fill="C0C0C0"/>
          </w:tcPr>
          <w:p w:rsidR="002D6E25" w:rsidRPr="002D6E25" w:rsidRDefault="002D6E25" w:rsidP="002D6E25">
            <w:pPr>
              <w:spacing w:after="0" w:line="240" w:lineRule="auto"/>
              <w:jc w:val="both"/>
              <w:rPr>
                <w:rFonts w:ascii="Times New Roman" w:eastAsia="Times New Roman" w:hAnsi="Times New Roman"/>
                <w:snapToGrid w:val="0"/>
                <w:color w:val="000000"/>
                <w:sz w:val="20"/>
                <w:szCs w:val="20"/>
                <w:lang w:eastAsia="ru-RU"/>
              </w:rPr>
            </w:pPr>
          </w:p>
        </w:tc>
        <w:tc>
          <w:tcPr>
            <w:tcW w:w="7088" w:type="dxa"/>
          </w:tcPr>
          <w:p w:rsidR="002D6E25" w:rsidRPr="002D6E25" w:rsidRDefault="002D6E25" w:rsidP="002D6E25">
            <w:pPr>
              <w:spacing w:after="0" w:line="240" w:lineRule="auto"/>
              <w:jc w:val="both"/>
              <w:rPr>
                <w:rFonts w:ascii="Times New Roman" w:eastAsia="Times New Roman" w:hAnsi="Times New Roman"/>
                <w:snapToGrid w:val="0"/>
                <w:color w:val="000000"/>
                <w:sz w:val="20"/>
                <w:szCs w:val="20"/>
                <w:lang w:eastAsia="ru-RU"/>
              </w:rPr>
            </w:pPr>
            <w:r w:rsidRPr="002D6E25">
              <w:rPr>
                <w:rFonts w:ascii="Times New Roman" w:eastAsia="Times New Roman" w:hAnsi="Times New Roman"/>
                <w:sz w:val="20"/>
                <w:szCs w:val="20"/>
                <w:lang w:eastAsia="ru-RU"/>
              </w:rPr>
              <w:t>Забастовка (при условиях и в порядке, предусмотренных законом)</w:t>
            </w:r>
          </w:p>
        </w:tc>
        <w:tc>
          <w:tcPr>
            <w:tcW w:w="992" w:type="dxa"/>
          </w:tcPr>
          <w:p w:rsidR="002D6E25" w:rsidRPr="002D6E25" w:rsidRDefault="002D6E25" w:rsidP="002D6E25">
            <w:pPr>
              <w:spacing w:after="0" w:line="240" w:lineRule="auto"/>
              <w:jc w:val="center"/>
              <w:rPr>
                <w:rFonts w:ascii="Times New Roman" w:eastAsia="Times New Roman" w:hAnsi="Times New Roman"/>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ЗБ</w:t>
            </w:r>
          </w:p>
        </w:tc>
      </w:tr>
      <w:tr w:rsidR="00EC7C63" w:rsidRPr="00EB1E5E" w:rsidTr="00613FDA">
        <w:trPr>
          <w:cantSplit/>
        </w:trPr>
        <w:tc>
          <w:tcPr>
            <w:tcW w:w="6237" w:type="dxa"/>
          </w:tcPr>
          <w:p w:rsidR="00EC7C63" w:rsidRPr="00724E20" w:rsidRDefault="00724E20" w:rsidP="00724E20">
            <w:pPr>
              <w:spacing w:after="0" w:line="240" w:lineRule="auto"/>
              <w:rPr>
                <w:rFonts w:ascii="Times New Roman" w:eastAsia="Times New Roman" w:hAnsi="Times New Roman"/>
                <w:sz w:val="20"/>
                <w:szCs w:val="20"/>
                <w:lang w:eastAsia="ru-RU"/>
              </w:rPr>
            </w:pPr>
            <w:r w:rsidRPr="00724E20">
              <w:rPr>
                <w:rFonts w:ascii="Times New Roman" w:eastAsia="Times New Roman" w:hAnsi="Times New Roman"/>
                <w:sz w:val="20"/>
                <w:szCs w:val="20"/>
                <w:lang w:eastAsia="ru-RU"/>
              </w:rPr>
              <w:t>Отпуск по уходу за ребенком до 3-х лет</w:t>
            </w:r>
          </w:p>
        </w:tc>
        <w:tc>
          <w:tcPr>
            <w:tcW w:w="709" w:type="dxa"/>
          </w:tcPr>
          <w:p w:rsidR="00EC7C63" w:rsidRPr="002D6E25" w:rsidRDefault="00EC7C63" w:rsidP="002D6E25">
            <w:pPr>
              <w:spacing w:after="0" w:line="240" w:lineRule="auto"/>
              <w:jc w:val="center"/>
              <w:rPr>
                <w:rFonts w:ascii="Times New Roman" w:eastAsia="Times New Roman" w:hAnsi="Times New Roman"/>
                <w:snapToGrid w:val="0"/>
                <w:color w:val="000000"/>
                <w:sz w:val="20"/>
                <w:szCs w:val="20"/>
                <w:lang w:eastAsia="ru-RU"/>
              </w:rPr>
            </w:pPr>
            <w:r>
              <w:rPr>
                <w:rFonts w:ascii="Times New Roman" w:eastAsia="Times New Roman" w:hAnsi="Times New Roman"/>
                <w:snapToGrid w:val="0"/>
                <w:color w:val="000000"/>
                <w:sz w:val="20"/>
                <w:szCs w:val="20"/>
                <w:lang w:eastAsia="ru-RU"/>
              </w:rPr>
              <w:t>ОЖ</w:t>
            </w:r>
          </w:p>
        </w:tc>
        <w:tc>
          <w:tcPr>
            <w:tcW w:w="425" w:type="dxa"/>
            <w:vMerge/>
            <w:shd w:val="clear" w:color="auto" w:fill="C0C0C0"/>
          </w:tcPr>
          <w:p w:rsidR="00EC7C63" w:rsidRPr="002D6E25" w:rsidRDefault="00EC7C63" w:rsidP="002D6E25">
            <w:pPr>
              <w:spacing w:after="0" w:line="240" w:lineRule="auto"/>
              <w:jc w:val="both"/>
              <w:rPr>
                <w:rFonts w:ascii="Times New Roman" w:eastAsia="Times New Roman" w:hAnsi="Times New Roman"/>
                <w:snapToGrid w:val="0"/>
                <w:color w:val="000000"/>
                <w:sz w:val="20"/>
                <w:szCs w:val="20"/>
                <w:lang w:eastAsia="ru-RU"/>
              </w:rPr>
            </w:pPr>
          </w:p>
        </w:tc>
        <w:tc>
          <w:tcPr>
            <w:tcW w:w="7088" w:type="dxa"/>
          </w:tcPr>
          <w:p w:rsidR="00EC7C63" w:rsidRPr="002D6E25" w:rsidRDefault="00EC7C63" w:rsidP="002D6E25">
            <w:pPr>
              <w:spacing w:after="0" w:line="240" w:lineRule="auto"/>
              <w:jc w:val="both"/>
              <w:rPr>
                <w:rFonts w:ascii="Times New Roman" w:eastAsia="Times New Roman" w:hAnsi="Times New Roman"/>
                <w:sz w:val="20"/>
                <w:szCs w:val="20"/>
                <w:lang w:eastAsia="ru-RU"/>
              </w:rPr>
            </w:pPr>
          </w:p>
        </w:tc>
        <w:tc>
          <w:tcPr>
            <w:tcW w:w="992" w:type="dxa"/>
          </w:tcPr>
          <w:p w:rsidR="00EC7C63" w:rsidRPr="002D6E25" w:rsidRDefault="00EC7C63" w:rsidP="002D6E25">
            <w:pPr>
              <w:spacing w:after="0" w:line="240" w:lineRule="auto"/>
              <w:jc w:val="center"/>
              <w:rPr>
                <w:rFonts w:ascii="Times New Roman" w:eastAsia="Times New Roman" w:hAnsi="Times New Roman"/>
                <w:snapToGrid w:val="0"/>
                <w:color w:val="000000"/>
                <w:sz w:val="20"/>
                <w:szCs w:val="20"/>
                <w:lang w:eastAsia="ru-RU"/>
              </w:rPr>
            </w:pPr>
          </w:p>
        </w:tc>
      </w:tr>
      <w:tr w:rsidR="002D6E25" w:rsidRPr="00EB1E5E" w:rsidTr="00613FDA">
        <w:trPr>
          <w:cantSplit/>
        </w:trPr>
        <w:tc>
          <w:tcPr>
            <w:tcW w:w="6237" w:type="dxa"/>
          </w:tcPr>
          <w:p w:rsidR="002D6E25" w:rsidRPr="002D6E25" w:rsidRDefault="002D6E25" w:rsidP="002D6E25">
            <w:pPr>
              <w:spacing w:after="0" w:line="240" w:lineRule="auto"/>
              <w:jc w:val="both"/>
              <w:rPr>
                <w:rFonts w:ascii="Times New Roman" w:eastAsia="Times New Roman" w:hAnsi="Times New Roman"/>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 xml:space="preserve">Часы сверхурочной работы </w:t>
            </w:r>
          </w:p>
        </w:tc>
        <w:tc>
          <w:tcPr>
            <w:tcW w:w="709" w:type="dxa"/>
          </w:tcPr>
          <w:p w:rsidR="002D6E25" w:rsidRPr="002D6E25" w:rsidRDefault="002D6E25" w:rsidP="002D6E25">
            <w:pPr>
              <w:spacing w:after="0" w:line="240" w:lineRule="auto"/>
              <w:jc w:val="center"/>
              <w:rPr>
                <w:rFonts w:ascii="Times New Roman" w:eastAsia="Times New Roman" w:hAnsi="Times New Roman"/>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 xml:space="preserve">С </w:t>
            </w:r>
          </w:p>
        </w:tc>
        <w:tc>
          <w:tcPr>
            <w:tcW w:w="425" w:type="dxa"/>
            <w:vMerge/>
            <w:shd w:val="clear" w:color="auto" w:fill="C0C0C0"/>
          </w:tcPr>
          <w:p w:rsidR="002D6E25" w:rsidRPr="002D6E25" w:rsidRDefault="002D6E25" w:rsidP="002D6E25">
            <w:pPr>
              <w:spacing w:after="0" w:line="240" w:lineRule="auto"/>
              <w:jc w:val="both"/>
              <w:rPr>
                <w:rFonts w:ascii="Times New Roman" w:eastAsia="Times New Roman" w:hAnsi="Times New Roman"/>
                <w:snapToGrid w:val="0"/>
                <w:color w:val="000000"/>
                <w:sz w:val="20"/>
                <w:szCs w:val="20"/>
                <w:lang w:eastAsia="ru-RU"/>
              </w:rPr>
            </w:pPr>
          </w:p>
        </w:tc>
        <w:tc>
          <w:tcPr>
            <w:tcW w:w="7088" w:type="dxa"/>
          </w:tcPr>
          <w:p w:rsidR="002D6E25" w:rsidRPr="002D6E25" w:rsidRDefault="002D6E25" w:rsidP="002D6E25">
            <w:pPr>
              <w:spacing w:after="0" w:line="240" w:lineRule="auto"/>
              <w:jc w:val="both"/>
              <w:rPr>
                <w:rFonts w:ascii="Times New Roman" w:eastAsia="Times New Roman" w:hAnsi="Times New Roman"/>
                <w:snapToGrid w:val="0"/>
                <w:color w:val="000000"/>
                <w:sz w:val="20"/>
                <w:szCs w:val="20"/>
                <w:lang w:eastAsia="ru-RU"/>
              </w:rPr>
            </w:pPr>
            <w:r w:rsidRPr="002D6E25">
              <w:rPr>
                <w:rFonts w:ascii="Times New Roman" w:eastAsia="Times New Roman" w:hAnsi="Times New Roman"/>
                <w:sz w:val="20"/>
                <w:szCs w:val="20"/>
                <w:lang w:eastAsia="ru-RU"/>
              </w:rPr>
              <w:t>Повышение квалификации с отрывом от работы</w:t>
            </w:r>
          </w:p>
        </w:tc>
        <w:tc>
          <w:tcPr>
            <w:tcW w:w="992" w:type="dxa"/>
          </w:tcPr>
          <w:p w:rsidR="002D6E25" w:rsidRPr="002D6E25" w:rsidRDefault="002D6E25" w:rsidP="002D6E25">
            <w:pPr>
              <w:spacing w:after="0" w:line="240" w:lineRule="auto"/>
              <w:jc w:val="center"/>
              <w:rPr>
                <w:rFonts w:ascii="Times New Roman" w:eastAsia="Times New Roman" w:hAnsi="Times New Roman"/>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ПК</w:t>
            </w:r>
          </w:p>
        </w:tc>
      </w:tr>
      <w:tr w:rsidR="002D6E25" w:rsidRPr="00EB1E5E" w:rsidTr="00613FDA">
        <w:trPr>
          <w:cantSplit/>
          <w:trHeight w:val="175"/>
        </w:trPr>
        <w:tc>
          <w:tcPr>
            <w:tcW w:w="6237" w:type="dxa"/>
          </w:tcPr>
          <w:p w:rsidR="002D6E25" w:rsidRPr="002D6E25" w:rsidRDefault="002D6E25" w:rsidP="002D6E25">
            <w:pPr>
              <w:spacing w:after="0" w:line="240" w:lineRule="auto"/>
              <w:rPr>
                <w:rFonts w:ascii="Times New Roman" w:eastAsia="Times New Roman" w:hAnsi="Times New Roman"/>
                <w:sz w:val="20"/>
                <w:szCs w:val="20"/>
                <w:lang w:eastAsia="ru-RU"/>
              </w:rPr>
            </w:pPr>
            <w:r w:rsidRPr="002D6E25">
              <w:rPr>
                <w:rFonts w:ascii="Times New Roman" w:eastAsia="Times New Roman" w:hAnsi="Times New Roman"/>
                <w:sz w:val="20"/>
                <w:szCs w:val="20"/>
                <w:lang w:eastAsia="ru-RU"/>
              </w:rPr>
              <w:t>Прогулы (отсутствие на рабочем месте без уважительной причины в течение времени</w:t>
            </w:r>
          </w:p>
        </w:tc>
        <w:tc>
          <w:tcPr>
            <w:tcW w:w="709" w:type="dxa"/>
          </w:tcPr>
          <w:p w:rsidR="002D6E25" w:rsidRPr="002D6E25" w:rsidRDefault="002D6E25" w:rsidP="002D6E25">
            <w:pPr>
              <w:spacing w:after="0" w:line="240" w:lineRule="auto"/>
              <w:jc w:val="center"/>
              <w:rPr>
                <w:rFonts w:ascii="Times New Roman" w:eastAsia="Times New Roman" w:hAnsi="Times New Roman"/>
                <w:sz w:val="20"/>
                <w:szCs w:val="20"/>
                <w:lang w:eastAsia="ru-RU"/>
              </w:rPr>
            </w:pPr>
            <w:r w:rsidRPr="002D6E25">
              <w:rPr>
                <w:rFonts w:ascii="Times New Roman" w:eastAsia="Times New Roman" w:hAnsi="Times New Roman"/>
                <w:sz w:val="20"/>
                <w:szCs w:val="20"/>
                <w:lang w:eastAsia="ru-RU"/>
              </w:rPr>
              <w:t>ПР</w:t>
            </w:r>
          </w:p>
        </w:tc>
        <w:tc>
          <w:tcPr>
            <w:tcW w:w="425" w:type="dxa"/>
            <w:vMerge/>
            <w:shd w:val="clear" w:color="auto" w:fill="C0C0C0"/>
          </w:tcPr>
          <w:p w:rsidR="002D6E25" w:rsidRPr="002D6E25" w:rsidRDefault="002D6E25" w:rsidP="002D6E25">
            <w:pPr>
              <w:spacing w:after="0" w:line="240" w:lineRule="auto"/>
              <w:jc w:val="both"/>
              <w:rPr>
                <w:rFonts w:ascii="Times New Roman" w:eastAsia="Times New Roman" w:hAnsi="Times New Roman"/>
                <w:snapToGrid w:val="0"/>
                <w:color w:val="000000"/>
                <w:sz w:val="20"/>
                <w:szCs w:val="20"/>
                <w:lang w:eastAsia="ru-RU"/>
              </w:rPr>
            </w:pPr>
          </w:p>
        </w:tc>
        <w:tc>
          <w:tcPr>
            <w:tcW w:w="7088" w:type="dxa"/>
            <w:vAlign w:val="bottom"/>
          </w:tcPr>
          <w:p w:rsidR="002D6E25" w:rsidRPr="002D6E25" w:rsidRDefault="002D6E25" w:rsidP="002D6E25">
            <w:pPr>
              <w:spacing w:after="0" w:line="240" w:lineRule="auto"/>
              <w:ind w:right="284"/>
              <w:rPr>
                <w:rFonts w:ascii="Times New Roman" w:eastAsia="Times New Roman" w:hAnsi="Times New Roman"/>
                <w:sz w:val="20"/>
                <w:szCs w:val="20"/>
                <w:lang w:eastAsia="ru-RU"/>
              </w:rPr>
            </w:pPr>
            <w:r w:rsidRPr="002D6E25">
              <w:rPr>
                <w:rFonts w:ascii="Times New Roman" w:eastAsia="Times New Roman" w:hAnsi="Times New Roman"/>
                <w:sz w:val="20"/>
                <w:szCs w:val="20"/>
                <w:lang w:eastAsia="ru-RU"/>
              </w:rPr>
              <w:t>Время вынужденного прогула в случае признания увольнения, перевода на другую работу или отстранения от работы незаконными с восстановлением на прежней работе</w:t>
            </w:r>
          </w:p>
        </w:tc>
        <w:tc>
          <w:tcPr>
            <w:tcW w:w="992" w:type="dxa"/>
            <w:vAlign w:val="bottom"/>
          </w:tcPr>
          <w:p w:rsidR="002D6E25" w:rsidRPr="002D6E25" w:rsidRDefault="002D6E25" w:rsidP="002D6E25">
            <w:pPr>
              <w:spacing w:after="0" w:line="240" w:lineRule="auto"/>
              <w:jc w:val="center"/>
              <w:rPr>
                <w:rFonts w:ascii="Times New Roman" w:eastAsia="Times New Roman" w:hAnsi="Times New Roman"/>
                <w:sz w:val="20"/>
                <w:szCs w:val="20"/>
                <w:lang w:eastAsia="ru-RU"/>
              </w:rPr>
            </w:pPr>
            <w:r w:rsidRPr="002D6E25">
              <w:rPr>
                <w:rFonts w:ascii="Times New Roman" w:eastAsia="Times New Roman" w:hAnsi="Times New Roman"/>
                <w:sz w:val="20"/>
                <w:szCs w:val="20"/>
                <w:lang w:eastAsia="ru-RU"/>
              </w:rPr>
              <w:t>ПВ</w:t>
            </w:r>
          </w:p>
        </w:tc>
      </w:tr>
      <w:tr w:rsidR="002D6E25" w:rsidRPr="00EB1E5E" w:rsidTr="00613FDA">
        <w:trPr>
          <w:cantSplit/>
          <w:trHeight w:val="175"/>
        </w:trPr>
        <w:tc>
          <w:tcPr>
            <w:tcW w:w="6237" w:type="dxa"/>
            <w:vAlign w:val="bottom"/>
          </w:tcPr>
          <w:p w:rsidR="002D6E25" w:rsidRPr="002D6E25" w:rsidRDefault="002D6E25" w:rsidP="002D6E25">
            <w:pPr>
              <w:spacing w:after="0" w:line="240" w:lineRule="auto"/>
              <w:rPr>
                <w:rFonts w:ascii="Times New Roman" w:eastAsia="Times New Roman" w:hAnsi="Times New Roman"/>
                <w:sz w:val="20"/>
                <w:szCs w:val="20"/>
                <w:lang w:eastAsia="ru-RU"/>
              </w:rPr>
            </w:pPr>
            <w:r w:rsidRPr="002D6E25">
              <w:rPr>
                <w:rFonts w:ascii="Times New Roman" w:eastAsia="Times New Roman" w:hAnsi="Times New Roman"/>
                <w:sz w:val="20"/>
                <w:szCs w:val="20"/>
                <w:lang w:eastAsia="ru-RU"/>
              </w:rPr>
              <w:t>Неявки по невыясненным причинам (до выяснения обстоятельств)</w:t>
            </w:r>
          </w:p>
        </w:tc>
        <w:tc>
          <w:tcPr>
            <w:tcW w:w="709" w:type="dxa"/>
            <w:vAlign w:val="bottom"/>
          </w:tcPr>
          <w:p w:rsidR="002D6E25" w:rsidRPr="002D6E25" w:rsidRDefault="002D6E25" w:rsidP="002D6E25">
            <w:pPr>
              <w:spacing w:after="0" w:line="240" w:lineRule="auto"/>
              <w:rPr>
                <w:rFonts w:ascii="Times New Roman" w:eastAsia="Times New Roman" w:hAnsi="Times New Roman"/>
                <w:sz w:val="20"/>
                <w:szCs w:val="20"/>
                <w:lang w:eastAsia="ru-RU"/>
              </w:rPr>
            </w:pPr>
            <w:r w:rsidRPr="002D6E25">
              <w:rPr>
                <w:rFonts w:ascii="Times New Roman" w:eastAsia="Times New Roman" w:hAnsi="Times New Roman"/>
                <w:sz w:val="20"/>
                <w:szCs w:val="20"/>
                <w:lang w:eastAsia="ru-RU"/>
              </w:rPr>
              <w:t>НН</w:t>
            </w:r>
          </w:p>
        </w:tc>
        <w:tc>
          <w:tcPr>
            <w:tcW w:w="425" w:type="dxa"/>
            <w:vMerge/>
            <w:shd w:val="clear" w:color="auto" w:fill="C0C0C0"/>
          </w:tcPr>
          <w:p w:rsidR="002D6E25" w:rsidRPr="002D6E25" w:rsidRDefault="002D6E25" w:rsidP="002D6E25">
            <w:pPr>
              <w:spacing w:after="0" w:line="240" w:lineRule="auto"/>
              <w:jc w:val="both"/>
              <w:rPr>
                <w:rFonts w:ascii="Times New Roman" w:eastAsia="Times New Roman" w:hAnsi="Times New Roman"/>
                <w:snapToGrid w:val="0"/>
                <w:color w:val="000000"/>
                <w:sz w:val="20"/>
                <w:szCs w:val="20"/>
                <w:lang w:eastAsia="ru-RU"/>
              </w:rPr>
            </w:pPr>
          </w:p>
        </w:tc>
        <w:tc>
          <w:tcPr>
            <w:tcW w:w="7088" w:type="dxa"/>
          </w:tcPr>
          <w:p w:rsidR="002D6E25" w:rsidRPr="002D6E25" w:rsidRDefault="002D6E25" w:rsidP="002D6E25">
            <w:pPr>
              <w:spacing w:after="0" w:line="240" w:lineRule="auto"/>
              <w:jc w:val="both"/>
              <w:rPr>
                <w:rFonts w:ascii="Times New Roman" w:eastAsia="Times New Roman" w:hAnsi="Times New Roman"/>
                <w:snapToGrid w:val="0"/>
                <w:color w:val="000000"/>
                <w:sz w:val="20"/>
                <w:szCs w:val="20"/>
                <w:lang w:eastAsia="ru-RU"/>
              </w:rPr>
            </w:pPr>
            <w:r w:rsidRPr="002D6E25">
              <w:rPr>
                <w:rFonts w:ascii="Times New Roman" w:eastAsia="Times New Roman" w:hAnsi="Times New Roman"/>
                <w:sz w:val="20"/>
                <w:szCs w:val="20"/>
                <w:lang w:eastAsia="ru-RU"/>
              </w:rPr>
              <w:t>Время простоя по вине работодателя</w:t>
            </w:r>
          </w:p>
        </w:tc>
        <w:tc>
          <w:tcPr>
            <w:tcW w:w="992" w:type="dxa"/>
          </w:tcPr>
          <w:p w:rsidR="002D6E25" w:rsidRPr="002D6E25" w:rsidRDefault="002D6E25" w:rsidP="002D6E25">
            <w:pPr>
              <w:spacing w:after="0" w:line="240" w:lineRule="auto"/>
              <w:jc w:val="center"/>
              <w:rPr>
                <w:rFonts w:ascii="Times New Roman" w:eastAsia="Times New Roman" w:hAnsi="Times New Roman"/>
                <w:snapToGrid w:val="0"/>
                <w:color w:val="000000"/>
                <w:sz w:val="20"/>
                <w:szCs w:val="20"/>
                <w:lang w:eastAsia="ru-RU"/>
              </w:rPr>
            </w:pPr>
            <w:r w:rsidRPr="002D6E25">
              <w:rPr>
                <w:rFonts w:ascii="Times New Roman" w:eastAsia="Times New Roman" w:hAnsi="Times New Roman"/>
                <w:snapToGrid w:val="0"/>
                <w:color w:val="000000"/>
                <w:sz w:val="20"/>
                <w:szCs w:val="20"/>
                <w:lang w:eastAsia="ru-RU"/>
              </w:rPr>
              <w:t>ВП</w:t>
            </w:r>
          </w:p>
        </w:tc>
      </w:tr>
      <w:tr w:rsidR="002D6E25" w:rsidRPr="00EB1E5E" w:rsidTr="00613FDA">
        <w:trPr>
          <w:cantSplit/>
          <w:trHeight w:val="175"/>
        </w:trPr>
        <w:tc>
          <w:tcPr>
            <w:tcW w:w="6237" w:type="dxa"/>
            <w:vAlign w:val="bottom"/>
          </w:tcPr>
          <w:p w:rsidR="002D6E25" w:rsidRPr="002D6E25" w:rsidRDefault="002D6E25" w:rsidP="002D6E25">
            <w:pPr>
              <w:spacing w:after="0" w:line="240" w:lineRule="auto"/>
              <w:rPr>
                <w:rFonts w:ascii="Times New Roman" w:eastAsia="Times New Roman" w:hAnsi="Times New Roman"/>
                <w:sz w:val="20"/>
                <w:szCs w:val="20"/>
                <w:lang w:eastAsia="ru-RU"/>
              </w:rPr>
            </w:pPr>
            <w:r w:rsidRPr="002D6E25">
              <w:rPr>
                <w:rFonts w:ascii="Times New Roman" w:eastAsia="Times New Roman" w:hAnsi="Times New Roman"/>
                <w:sz w:val="20"/>
                <w:szCs w:val="20"/>
                <w:lang w:eastAsia="ru-RU"/>
              </w:rPr>
              <w:t>Время приостановки работы в случае задержки выплаты заработной платы</w:t>
            </w:r>
          </w:p>
        </w:tc>
        <w:tc>
          <w:tcPr>
            <w:tcW w:w="709" w:type="dxa"/>
            <w:vAlign w:val="bottom"/>
          </w:tcPr>
          <w:p w:rsidR="002D6E25" w:rsidRPr="002D6E25" w:rsidRDefault="002D6E25" w:rsidP="002D6E25">
            <w:pPr>
              <w:spacing w:after="0" w:line="240" w:lineRule="auto"/>
              <w:rPr>
                <w:rFonts w:ascii="Times New Roman" w:eastAsia="Times New Roman" w:hAnsi="Times New Roman"/>
                <w:sz w:val="20"/>
                <w:szCs w:val="20"/>
                <w:lang w:eastAsia="ru-RU"/>
              </w:rPr>
            </w:pPr>
            <w:r w:rsidRPr="002D6E25">
              <w:rPr>
                <w:rFonts w:ascii="Times New Roman" w:eastAsia="Times New Roman" w:hAnsi="Times New Roman"/>
                <w:sz w:val="20"/>
                <w:szCs w:val="20"/>
                <w:lang w:eastAsia="ru-RU"/>
              </w:rPr>
              <w:t>НЗ</w:t>
            </w:r>
          </w:p>
        </w:tc>
        <w:tc>
          <w:tcPr>
            <w:tcW w:w="425" w:type="dxa"/>
            <w:vMerge/>
            <w:shd w:val="clear" w:color="auto" w:fill="C0C0C0"/>
          </w:tcPr>
          <w:p w:rsidR="002D6E25" w:rsidRPr="002D6E25" w:rsidRDefault="002D6E25" w:rsidP="002D6E25">
            <w:pPr>
              <w:spacing w:after="0" w:line="240" w:lineRule="auto"/>
              <w:jc w:val="both"/>
              <w:rPr>
                <w:rFonts w:ascii="Times New Roman" w:eastAsia="Times New Roman" w:hAnsi="Times New Roman"/>
                <w:snapToGrid w:val="0"/>
                <w:color w:val="000000"/>
                <w:sz w:val="20"/>
                <w:szCs w:val="20"/>
                <w:lang w:eastAsia="ru-RU"/>
              </w:rPr>
            </w:pPr>
          </w:p>
        </w:tc>
        <w:tc>
          <w:tcPr>
            <w:tcW w:w="7088" w:type="dxa"/>
            <w:vAlign w:val="bottom"/>
          </w:tcPr>
          <w:p w:rsidR="002D6E25" w:rsidRPr="002D6E25" w:rsidRDefault="002D6E25" w:rsidP="002D6E25">
            <w:pPr>
              <w:spacing w:after="0" w:line="240" w:lineRule="auto"/>
              <w:rPr>
                <w:rFonts w:ascii="Times New Roman" w:eastAsia="Times New Roman" w:hAnsi="Times New Roman"/>
                <w:sz w:val="20"/>
                <w:szCs w:val="20"/>
                <w:lang w:eastAsia="ru-RU"/>
              </w:rPr>
            </w:pPr>
            <w:r w:rsidRPr="002D6E25">
              <w:rPr>
                <w:rFonts w:ascii="Times New Roman" w:eastAsia="Times New Roman" w:hAnsi="Times New Roman"/>
                <w:sz w:val="20"/>
                <w:szCs w:val="20"/>
                <w:lang w:eastAsia="ru-RU"/>
              </w:rPr>
              <w:t>Время простоя по вине работника</w:t>
            </w:r>
          </w:p>
        </w:tc>
        <w:tc>
          <w:tcPr>
            <w:tcW w:w="992" w:type="dxa"/>
            <w:vAlign w:val="bottom"/>
          </w:tcPr>
          <w:p w:rsidR="002D6E25" w:rsidRPr="002D6E25" w:rsidRDefault="002D6E25" w:rsidP="002D6E25">
            <w:pPr>
              <w:spacing w:after="0" w:line="240" w:lineRule="auto"/>
              <w:jc w:val="center"/>
              <w:rPr>
                <w:rFonts w:ascii="Times New Roman" w:eastAsia="Times New Roman" w:hAnsi="Times New Roman"/>
                <w:sz w:val="20"/>
                <w:szCs w:val="20"/>
                <w:lang w:eastAsia="ru-RU"/>
              </w:rPr>
            </w:pPr>
            <w:r w:rsidRPr="002D6E25">
              <w:rPr>
                <w:rFonts w:ascii="Times New Roman" w:eastAsia="Times New Roman" w:hAnsi="Times New Roman"/>
                <w:sz w:val="20"/>
                <w:szCs w:val="20"/>
                <w:lang w:eastAsia="ru-RU"/>
              </w:rPr>
              <w:t>ВПР</w:t>
            </w:r>
          </w:p>
        </w:tc>
      </w:tr>
    </w:tbl>
    <w:p w:rsidR="002D6E25" w:rsidRPr="002D6E25" w:rsidRDefault="002D6E25" w:rsidP="002D6E25">
      <w:pPr>
        <w:widowControl w:val="0"/>
        <w:spacing w:after="0" w:line="240" w:lineRule="auto"/>
        <w:rPr>
          <w:rFonts w:ascii="Times New Roman" w:eastAsia="Times New Roman" w:hAnsi="Times New Roman"/>
          <w:snapToGrid w:val="0"/>
          <w:szCs w:val="20"/>
          <w:lang w:eastAsia="ru-RU"/>
        </w:rPr>
      </w:pPr>
    </w:p>
    <w:p w:rsidR="002D6E25" w:rsidRPr="002D6E25" w:rsidRDefault="002D6E25" w:rsidP="002D6E25">
      <w:pPr>
        <w:widowControl w:val="0"/>
        <w:spacing w:after="0" w:line="240" w:lineRule="auto"/>
        <w:rPr>
          <w:rFonts w:ascii="Times New Roman" w:eastAsia="Times New Roman" w:hAnsi="Times New Roman"/>
          <w:snapToGrid w:val="0"/>
          <w:szCs w:val="20"/>
          <w:lang w:eastAsia="ru-RU"/>
        </w:rPr>
      </w:pPr>
      <w:r w:rsidRPr="002D6E25">
        <w:rPr>
          <w:rFonts w:ascii="Times New Roman" w:eastAsia="Times New Roman" w:hAnsi="Times New Roman"/>
          <w:snapToGrid w:val="0"/>
          <w:szCs w:val="20"/>
          <w:lang w:eastAsia="ru-RU"/>
        </w:rPr>
        <w:t>Заведующая : _______________</w:t>
      </w:r>
    </w:p>
    <w:p w:rsidR="002D6E25" w:rsidRPr="002D6E25" w:rsidRDefault="002D6E25" w:rsidP="002D6E25">
      <w:pPr>
        <w:spacing w:after="0" w:line="240" w:lineRule="auto"/>
        <w:rPr>
          <w:rFonts w:ascii="Times New Roman" w:eastAsia="Times New Roman" w:hAnsi="Times New Roman"/>
          <w:snapToGrid w:val="0"/>
          <w:szCs w:val="20"/>
          <w:lang w:eastAsia="ru-RU"/>
        </w:rPr>
      </w:pPr>
      <w:r w:rsidRPr="002D6E25">
        <w:rPr>
          <w:rFonts w:ascii="Times New Roman" w:eastAsia="Times New Roman" w:hAnsi="Times New Roman"/>
          <w:snapToGrid w:val="0"/>
          <w:szCs w:val="20"/>
          <w:lang w:eastAsia="ru-RU"/>
        </w:rPr>
        <w:t xml:space="preserve">Ответственный за ведение табеля   _______________ </w:t>
      </w:r>
    </w:p>
    <w:p w:rsidR="002D6E25" w:rsidRPr="002D6E25" w:rsidRDefault="002D6E25" w:rsidP="002D6E25">
      <w:pPr>
        <w:spacing w:after="0" w:line="240" w:lineRule="auto"/>
        <w:rPr>
          <w:rFonts w:ascii="Times New Roman" w:eastAsia="Times New Roman" w:hAnsi="Times New Roman"/>
          <w:snapToGrid w:val="0"/>
          <w:szCs w:val="20"/>
          <w:lang w:eastAsia="ru-RU"/>
        </w:rPr>
      </w:pPr>
    </w:p>
    <w:p w:rsidR="002D6E25" w:rsidRPr="002D6E25" w:rsidRDefault="002D6E25" w:rsidP="002D6E25">
      <w:pPr>
        <w:spacing w:after="0" w:line="240" w:lineRule="auto"/>
        <w:rPr>
          <w:rFonts w:ascii="Times New Roman" w:eastAsia="Times New Roman" w:hAnsi="Times New Roman"/>
          <w:snapToGrid w:val="0"/>
          <w:szCs w:val="20"/>
          <w:lang w:eastAsia="ru-RU"/>
        </w:rPr>
      </w:pPr>
      <w:r w:rsidRPr="002D6E25">
        <w:rPr>
          <w:rFonts w:ascii="Times New Roman" w:eastAsia="Times New Roman" w:hAnsi="Times New Roman"/>
          <w:snapToGrid w:val="0"/>
          <w:szCs w:val="20"/>
          <w:lang w:eastAsia="ru-RU"/>
        </w:rPr>
        <w:lastRenderedPageBreak/>
        <w:t>Отметка бухгалтерии в принятии табеля  : Исполнитель _______________________ «____» __________________20</w:t>
      </w:r>
      <w:r>
        <w:rPr>
          <w:rFonts w:ascii="Times New Roman" w:eastAsia="Times New Roman" w:hAnsi="Times New Roman"/>
          <w:snapToGrid w:val="0"/>
          <w:szCs w:val="20"/>
          <w:lang w:eastAsia="ru-RU"/>
        </w:rPr>
        <w:t>__</w:t>
      </w:r>
      <w:r w:rsidRPr="002D6E25">
        <w:rPr>
          <w:rFonts w:ascii="Times New Roman" w:eastAsia="Times New Roman" w:hAnsi="Times New Roman"/>
          <w:snapToGrid w:val="0"/>
          <w:szCs w:val="20"/>
          <w:lang w:eastAsia="ru-RU"/>
        </w:rPr>
        <w:t>г.</w:t>
      </w:r>
    </w:p>
    <w:p w:rsidR="002D6E25" w:rsidRPr="002D6E25" w:rsidRDefault="002D6E25" w:rsidP="002D6E25">
      <w:pPr>
        <w:tabs>
          <w:tab w:val="left" w:pos="6540"/>
        </w:tabs>
        <w:spacing w:after="0" w:line="240" w:lineRule="auto"/>
        <w:rPr>
          <w:rFonts w:ascii="Times New Roman" w:eastAsia="Times New Roman" w:hAnsi="Times New Roman"/>
          <w:sz w:val="32"/>
          <w:szCs w:val="20"/>
          <w:lang w:eastAsia="ru-RU"/>
        </w:rPr>
      </w:pPr>
    </w:p>
    <w:tbl>
      <w:tblPr>
        <w:tblW w:w="15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86"/>
        <w:gridCol w:w="2114"/>
        <w:gridCol w:w="1383"/>
        <w:gridCol w:w="809"/>
        <w:gridCol w:w="327"/>
        <w:gridCol w:w="327"/>
        <w:gridCol w:w="327"/>
        <w:gridCol w:w="327"/>
        <w:gridCol w:w="327"/>
        <w:gridCol w:w="327"/>
        <w:gridCol w:w="327"/>
        <w:gridCol w:w="327"/>
        <w:gridCol w:w="327"/>
        <w:gridCol w:w="327"/>
        <w:gridCol w:w="327"/>
        <w:gridCol w:w="327"/>
        <w:gridCol w:w="327"/>
        <w:gridCol w:w="327"/>
        <w:gridCol w:w="327"/>
        <w:gridCol w:w="328"/>
        <w:gridCol w:w="327"/>
        <w:gridCol w:w="327"/>
        <w:gridCol w:w="327"/>
        <w:gridCol w:w="327"/>
        <w:gridCol w:w="327"/>
        <w:gridCol w:w="327"/>
        <w:gridCol w:w="327"/>
        <w:gridCol w:w="327"/>
        <w:gridCol w:w="327"/>
        <w:gridCol w:w="327"/>
        <w:gridCol w:w="327"/>
        <w:gridCol w:w="327"/>
        <w:gridCol w:w="327"/>
        <w:gridCol w:w="327"/>
        <w:gridCol w:w="328"/>
        <w:gridCol w:w="425"/>
        <w:gridCol w:w="463"/>
      </w:tblGrid>
      <w:tr w:rsidR="002D6E25" w:rsidRPr="00EB1E5E" w:rsidTr="00613FDA">
        <w:trPr>
          <w:trHeight w:val="867"/>
        </w:trPr>
        <w:tc>
          <w:tcPr>
            <w:tcW w:w="586" w:type="dxa"/>
          </w:tcPr>
          <w:p w:rsidR="002D6E25" w:rsidRPr="002D6E25" w:rsidRDefault="002D6E25" w:rsidP="002D6E25">
            <w:pPr>
              <w:keepNext/>
              <w:framePr w:hSpace="180" w:wrap="around" w:vAnchor="text" w:hAnchor="page" w:x="659" w:y="-206"/>
              <w:spacing w:after="0" w:line="240" w:lineRule="auto"/>
              <w:jc w:val="center"/>
              <w:outlineLvl w:val="4"/>
              <w:rPr>
                <w:rFonts w:ascii="Times New Roman" w:eastAsia="Times New Roman" w:hAnsi="Times New Roman"/>
                <w:sz w:val="24"/>
                <w:szCs w:val="20"/>
                <w:lang w:eastAsia="ru-RU"/>
              </w:rPr>
            </w:pPr>
            <w:proofErr w:type="spellStart"/>
            <w:r w:rsidRPr="002D6E25">
              <w:rPr>
                <w:rFonts w:ascii="Times New Roman" w:eastAsia="Times New Roman" w:hAnsi="Times New Roman"/>
                <w:sz w:val="24"/>
                <w:szCs w:val="20"/>
                <w:lang w:eastAsia="ru-RU"/>
              </w:rPr>
              <w:t>Таб</w:t>
            </w:r>
            <w:proofErr w:type="spellEnd"/>
          </w:p>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0"/>
                <w:szCs w:val="20"/>
                <w:lang w:eastAsia="ru-RU"/>
              </w:rPr>
            </w:pPr>
            <w:r w:rsidRPr="002D6E25">
              <w:rPr>
                <w:rFonts w:ascii="Times New Roman" w:eastAsia="Times New Roman" w:hAnsi="Times New Roman"/>
                <w:sz w:val="20"/>
                <w:szCs w:val="20"/>
                <w:lang w:eastAsia="ru-RU"/>
              </w:rPr>
              <w:t>№</w:t>
            </w:r>
          </w:p>
        </w:tc>
        <w:tc>
          <w:tcPr>
            <w:tcW w:w="2114"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0"/>
                <w:szCs w:val="20"/>
                <w:lang w:eastAsia="ru-RU"/>
              </w:rPr>
            </w:pPr>
            <w:r w:rsidRPr="002D6E25">
              <w:rPr>
                <w:rFonts w:ascii="Times New Roman" w:eastAsia="Times New Roman" w:hAnsi="Times New Roman"/>
                <w:sz w:val="20"/>
                <w:szCs w:val="20"/>
                <w:lang w:eastAsia="ru-RU"/>
              </w:rPr>
              <w:t>Фамилия, имя, отчество</w:t>
            </w:r>
          </w:p>
        </w:tc>
        <w:tc>
          <w:tcPr>
            <w:tcW w:w="1383"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Должность</w:t>
            </w:r>
          </w:p>
        </w:tc>
        <w:tc>
          <w:tcPr>
            <w:tcW w:w="809"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Ставка</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1</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2</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3</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4</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5</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6</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7</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8</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9</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10</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11</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12</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13</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14</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15</w:t>
            </w:r>
          </w:p>
        </w:tc>
        <w:tc>
          <w:tcPr>
            <w:tcW w:w="328"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16</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17</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18</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19</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20</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21</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22</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23</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24</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25</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26</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27</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28</w:t>
            </w:r>
          </w:p>
        </w:tc>
        <w:tc>
          <w:tcPr>
            <w:tcW w:w="327" w:type="dxa"/>
          </w:tcPr>
          <w:p w:rsidR="002D6E25" w:rsidRPr="002D6E25" w:rsidRDefault="002D6E25" w:rsidP="002D6E25">
            <w:pPr>
              <w:keepNext/>
              <w:framePr w:hSpace="180" w:wrap="around" w:vAnchor="text" w:hAnchor="page" w:x="659" w:y="-206"/>
              <w:spacing w:after="0" w:line="240" w:lineRule="auto"/>
              <w:outlineLvl w:val="1"/>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29</w:t>
            </w:r>
          </w:p>
        </w:tc>
        <w:tc>
          <w:tcPr>
            <w:tcW w:w="327" w:type="dxa"/>
          </w:tcPr>
          <w:p w:rsidR="002D6E25" w:rsidRPr="002D6E25" w:rsidRDefault="002D6E25" w:rsidP="002D6E25">
            <w:pPr>
              <w:keepNext/>
              <w:framePr w:hSpace="180" w:wrap="around" w:vAnchor="text" w:hAnchor="page" w:x="659" w:y="-206"/>
              <w:spacing w:after="0" w:line="240" w:lineRule="auto"/>
              <w:outlineLvl w:val="1"/>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30</w:t>
            </w:r>
          </w:p>
        </w:tc>
        <w:tc>
          <w:tcPr>
            <w:tcW w:w="328" w:type="dxa"/>
          </w:tcPr>
          <w:p w:rsidR="002D6E25" w:rsidRPr="002D6E25" w:rsidRDefault="002D6E25" w:rsidP="002D6E25">
            <w:pPr>
              <w:keepNext/>
              <w:framePr w:hSpace="180" w:wrap="around" w:vAnchor="text" w:hAnchor="page" w:x="659" w:y="-206"/>
              <w:spacing w:after="0" w:line="240" w:lineRule="auto"/>
              <w:outlineLvl w:val="1"/>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31</w:t>
            </w:r>
          </w:p>
        </w:tc>
        <w:tc>
          <w:tcPr>
            <w:tcW w:w="425" w:type="dxa"/>
          </w:tcPr>
          <w:p w:rsidR="002D6E25" w:rsidRPr="002D6E25" w:rsidRDefault="002D6E25" w:rsidP="002D6E25">
            <w:pPr>
              <w:keepNext/>
              <w:framePr w:hSpace="180" w:wrap="around" w:vAnchor="text" w:hAnchor="page" w:x="659" w:y="-206"/>
              <w:spacing w:after="0" w:line="240" w:lineRule="auto"/>
              <w:outlineLvl w:val="1"/>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Дни</w:t>
            </w:r>
          </w:p>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явок</w:t>
            </w:r>
          </w:p>
        </w:tc>
        <w:tc>
          <w:tcPr>
            <w:tcW w:w="463"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Дни не</w:t>
            </w:r>
          </w:p>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явок</w:t>
            </w:r>
          </w:p>
        </w:tc>
      </w:tr>
      <w:tr w:rsidR="002D6E25" w:rsidRPr="00EB1E5E" w:rsidTr="00613FDA">
        <w:trPr>
          <w:cantSplit/>
          <w:trHeight w:val="346"/>
        </w:trPr>
        <w:tc>
          <w:tcPr>
            <w:tcW w:w="586" w:type="dxa"/>
            <w:vMerge w:val="restart"/>
            <w:vAlign w:val="center"/>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2114" w:type="dxa"/>
            <w:vMerge w:val="restart"/>
            <w:vAlign w:val="center"/>
          </w:tcPr>
          <w:p w:rsidR="002D6E25" w:rsidRPr="002D6E25" w:rsidRDefault="00724E20" w:rsidP="00724E20">
            <w:pPr>
              <w:framePr w:hSpace="180" w:wrap="around" w:vAnchor="text" w:hAnchor="page" w:x="659" w:y="-206"/>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Иванова И.Н.</w:t>
            </w:r>
          </w:p>
        </w:tc>
        <w:tc>
          <w:tcPr>
            <w:tcW w:w="1383"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Cs w:val="20"/>
                <w:lang w:eastAsia="ru-RU"/>
              </w:rPr>
            </w:pPr>
            <w:r w:rsidRPr="002D6E25">
              <w:rPr>
                <w:rFonts w:ascii="Times New Roman" w:eastAsia="Times New Roman" w:hAnsi="Times New Roman"/>
                <w:szCs w:val="20"/>
                <w:lang w:eastAsia="ru-RU"/>
              </w:rPr>
              <w:t>уборщица</w:t>
            </w:r>
          </w:p>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Cs w:val="20"/>
                <w:lang w:eastAsia="ru-RU"/>
              </w:rPr>
            </w:pPr>
          </w:p>
        </w:tc>
        <w:tc>
          <w:tcPr>
            <w:tcW w:w="809"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1,0</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0"/>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8"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32"/>
                <w:szCs w:val="20"/>
                <w:lang w:eastAsia="ru-RU"/>
              </w:rPr>
            </w:pPr>
          </w:p>
        </w:tc>
        <w:tc>
          <w:tcPr>
            <w:tcW w:w="328"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tc>
        <w:tc>
          <w:tcPr>
            <w:tcW w:w="425"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17</w:t>
            </w:r>
          </w:p>
        </w:tc>
        <w:tc>
          <w:tcPr>
            <w:tcW w:w="463"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w:t>
            </w:r>
          </w:p>
        </w:tc>
      </w:tr>
      <w:tr w:rsidR="002D6E25" w:rsidRPr="00EB1E5E" w:rsidTr="00613FDA">
        <w:trPr>
          <w:cantSplit/>
          <w:trHeight w:val="346"/>
        </w:trPr>
        <w:tc>
          <w:tcPr>
            <w:tcW w:w="586" w:type="dxa"/>
            <w:vMerge/>
            <w:vAlign w:val="center"/>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8"/>
                <w:szCs w:val="28"/>
                <w:lang w:eastAsia="ru-RU"/>
              </w:rPr>
            </w:pPr>
          </w:p>
        </w:tc>
        <w:tc>
          <w:tcPr>
            <w:tcW w:w="2114" w:type="dxa"/>
            <w:vMerge/>
            <w:vAlign w:val="center"/>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8"/>
                <w:lang w:eastAsia="ru-RU"/>
              </w:rPr>
            </w:pPr>
          </w:p>
        </w:tc>
        <w:tc>
          <w:tcPr>
            <w:tcW w:w="1383"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Cs w:val="20"/>
                <w:lang w:eastAsia="ru-RU"/>
              </w:rPr>
            </w:pPr>
          </w:p>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Cs w:val="20"/>
                <w:lang w:eastAsia="ru-RU"/>
              </w:rPr>
            </w:pPr>
          </w:p>
        </w:tc>
        <w:tc>
          <w:tcPr>
            <w:tcW w:w="809"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8"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8"/>
                <w:lang w:eastAsia="ru-RU"/>
              </w:rPr>
            </w:pPr>
          </w:p>
        </w:tc>
        <w:tc>
          <w:tcPr>
            <w:tcW w:w="327"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8"/>
                <w:szCs w:val="28"/>
                <w:lang w:eastAsia="ru-RU"/>
              </w:rPr>
            </w:pPr>
          </w:p>
        </w:tc>
        <w:tc>
          <w:tcPr>
            <w:tcW w:w="327"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tc>
        <w:tc>
          <w:tcPr>
            <w:tcW w:w="328"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tc>
        <w:tc>
          <w:tcPr>
            <w:tcW w:w="425"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tc>
        <w:tc>
          <w:tcPr>
            <w:tcW w:w="463"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tc>
      </w:tr>
      <w:tr w:rsidR="002D6E25" w:rsidRPr="00EB1E5E" w:rsidTr="00613FDA">
        <w:trPr>
          <w:cantSplit/>
          <w:trHeight w:val="346"/>
        </w:trPr>
        <w:tc>
          <w:tcPr>
            <w:tcW w:w="586" w:type="dxa"/>
            <w:vMerge w:val="restart"/>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2114" w:type="dxa"/>
            <w:vMerge w:val="restart"/>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8"/>
                <w:lang w:eastAsia="ru-RU"/>
              </w:rPr>
            </w:pPr>
          </w:p>
        </w:tc>
        <w:tc>
          <w:tcPr>
            <w:tcW w:w="1383"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Cs w:val="20"/>
                <w:lang w:eastAsia="ru-RU"/>
              </w:rPr>
            </w:pPr>
            <w:r w:rsidRPr="002D6E25">
              <w:rPr>
                <w:rFonts w:ascii="Times New Roman" w:eastAsia="Times New Roman" w:hAnsi="Times New Roman"/>
                <w:szCs w:val="20"/>
                <w:lang w:eastAsia="ru-RU"/>
              </w:rPr>
              <w:t>бухгалтер</w:t>
            </w:r>
          </w:p>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Cs w:val="20"/>
                <w:lang w:eastAsia="ru-RU"/>
              </w:rPr>
            </w:pPr>
          </w:p>
        </w:tc>
        <w:tc>
          <w:tcPr>
            <w:tcW w:w="809"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0,4</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Pr>
                <w:rFonts w:ascii="Times New Roman" w:eastAsia="Times New Roman" w:hAnsi="Times New Roman"/>
                <w:sz w:val="32"/>
                <w:szCs w:val="20"/>
                <w:lang w:eastAsia="ru-RU"/>
              </w:rPr>
              <w:t>о</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Pr>
                <w:rFonts w:ascii="Times New Roman" w:eastAsia="Times New Roman" w:hAnsi="Times New Roman"/>
                <w:sz w:val="32"/>
                <w:szCs w:val="20"/>
                <w:lang w:eastAsia="ru-RU"/>
              </w:rPr>
              <w:t>о</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Pr>
                <w:rFonts w:ascii="Times New Roman" w:eastAsia="Times New Roman" w:hAnsi="Times New Roman"/>
                <w:sz w:val="32"/>
                <w:szCs w:val="20"/>
                <w:lang w:eastAsia="ru-RU"/>
              </w:rPr>
              <w:t>о</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Pr>
                <w:rFonts w:ascii="Times New Roman" w:eastAsia="Times New Roman" w:hAnsi="Times New Roman"/>
                <w:sz w:val="32"/>
                <w:szCs w:val="20"/>
                <w:lang w:eastAsia="ru-RU"/>
              </w:rPr>
              <w:t>о</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Pr>
                <w:rFonts w:ascii="Times New Roman" w:eastAsia="Times New Roman" w:hAnsi="Times New Roman"/>
                <w:sz w:val="32"/>
                <w:szCs w:val="20"/>
                <w:lang w:eastAsia="ru-RU"/>
              </w:rPr>
              <w:t>о</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Pr>
                <w:rFonts w:ascii="Times New Roman" w:eastAsia="Times New Roman" w:hAnsi="Times New Roman"/>
                <w:sz w:val="32"/>
                <w:szCs w:val="20"/>
                <w:lang w:eastAsia="ru-RU"/>
              </w:rPr>
              <w:t>о</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Pr>
                <w:rFonts w:ascii="Times New Roman" w:eastAsia="Times New Roman" w:hAnsi="Times New Roman"/>
                <w:sz w:val="32"/>
                <w:szCs w:val="20"/>
                <w:lang w:eastAsia="ru-RU"/>
              </w:rPr>
              <w:t>о</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Pr>
                <w:rFonts w:ascii="Times New Roman" w:eastAsia="Times New Roman" w:hAnsi="Times New Roman"/>
                <w:sz w:val="32"/>
                <w:szCs w:val="20"/>
                <w:lang w:eastAsia="ru-RU"/>
              </w:rPr>
              <w:t>о</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Pr>
                <w:rFonts w:ascii="Times New Roman" w:eastAsia="Times New Roman" w:hAnsi="Times New Roman"/>
                <w:sz w:val="32"/>
                <w:szCs w:val="20"/>
                <w:lang w:eastAsia="ru-RU"/>
              </w:rPr>
              <w:t>о</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Pr>
                <w:rFonts w:ascii="Times New Roman" w:eastAsia="Times New Roman" w:hAnsi="Times New Roman"/>
                <w:sz w:val="32"/>
                <w:szCs w:val="20"/>
                <w:lang w:eastAsia="ru-RU"/>
              </w:rPr>
              <w:t>о</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Pr>
                <w:rFonts w:ascii="Times New Roman" w:eastAsia="Times New Roman" w:hAnsi="Times New Roman"/>
                <w:sz w:val="32"/>
                <w:szCs w:val="20"/>
                <w:lang w:eastAsia="ru-RU"/>
              </w:rPr>
              <w:t>о</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Pr>
                <w:rFonts w:ascii="Times New Roman" w:eastAsia="Times New Roman" w:hAnsi="Times New Roman"/>
                <w:sz w:val="32"/>
                <w:szCs w:val="20"/>
                <w:lang w:eastAsia="ru-RU"/>
              </w:rPr>
              <w:t>о</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32"/>
                <w:lang w:eastAsia="ru-RU"/>
              </w:rPr>
            </w:pPr>
            <w:r w:rsidRPr="002D6E25">
              <w:rPr>
                <w:rFonts w:ascii="Times New Roman" w:eastAsia="Times New Roman" w:hAnsi="Times New Roman"/>
                <w:sz w:val="32"/>
                <w:szCs w:val="32"/>
                <w:lang w:eastAsia="ru-RU"/>
              </w:rPr>
              <w:t>о</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32"/>
                <w:lang w:eastAsia="ru-RU"/>
              </w:rPr>
            </w:pPr>
            <w:r w:rsidRPr="002D6E25">
              <w:rPr>
                <w:rFonts w:ascii="Times New Roman" w:eastAsia="Times New Roman" w:hAnsi="Times New Roman"/>
                <w:sz w:val="32"/>
                <w:szCs w:val="32"/>
                <w:lang w:eastAsia="ru-RU"/>
              </w:rPr>
              <w:t>о</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32"/>
                <w:lang w:eastAsia="ru-RU"/>
              </w:rPr>
            </w:pPr>
            <w:r w:rsidRPr="002D6E25">
              <w:rPr>
                <w:rFonts w:ascii="Times New Roman" w:eastAsia="Times New Roman" w:hAnsi="Times New Roman"/>
                <w:sz w:val="32"/>
                <w:szCs w:val="32"/>
                <w:lang w:eastAsia="ru-RU"/>
              </w:rPr>
              <w:t>о</w:t>
            </w:r>
          </w:p>
        </w:tc>
        <w:tc>
          <w:tcPr>
            <w:tcW w:w="328"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32"/>
                <w:lang w:eastAsia="ru-RU"/>
              </w:rPr>
            </w:pPr>
            <w:r w:rsidRPr="002D6E25">
              <w:rPr>
                <w:rFonts w:ascii="Times New Roman" w:eastAsia="Times New Roman" w:hAnsi="Times New Roman"/>
                <w:sz w:val="32"/>
                <w:szCs w:val="32"/>
                <w:lang w:eastAsia="ru-RU"/>
              </w:rPr>
              <w:t>о</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32"/>
                <w:lang w:eastAsia="ru-RU"/>
              </w:rPr>
            </w:pPr>
            <w:r w:rsidRPr="002D6E25">
              <w:rPr>
                <w:rFonts w:ascii="Times New Roman" w:eastAsia="Times New Roman" w:hAnsi="Times New Roman"/>
                <w:sz w:val="32"/>
                <w:szCs w:val="32"/>
                <w:lang w:eastAsia="ru-RU"/>
              </w:rPr>
              <w:t>о</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32"/>
                <w:lang w:eastAsia="ru-RU"/>
              </w:rPr>
            </w:pPr>
            <w:r w:rsidRPr="002D6E25">
              <w:rPr>
                <w:rFonts w:ascii="Times New Roman" w:eastAsia="Times New Roman" w:hAnsi="Times New Roman"/>
                <w:sz w:val="32"/>
                <w:szCs w:val="32"/>
                <w:lang w:eastAsia="ru-RU"/>
              </w:rPr>
              <w:t>о</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32"/>
                <w:lang w:eastAsia="ru-RU"/>
              </w:rPr>
            </w:pPr>
            <w:r w:rsidRPr="002D6E25">
              <w:rPr>
                <w:rFonts w:ascii="Times New Roman" w:eastAsia="Times New Roman" w:hAnsi="Times New Roman"/>
                <w:sz w:val="32"/>
                <w:szCs w:val="32"/>
                <w:lang w:eastAsia="ru-RU"/>
              </w:rPr>
              <w:t>о</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32"/>
                <w:lang w:eastAsia="ru-RU"/>
              </w:rPr>
            </w:pPr>
            <w:r w:rsidRPr="002D6E25">
              <w:rPr>
                <w:rFonts w:ascii="Times New Roman" w:eastAsia="Times New Roman" w:hAnsi="Times New Roman"/>
                <w:sz w:val="32"/>
                <w:szCs w:val="32"/>
                <w:lang w:eastAsia="ru-RU"/>
              </w:rPr>
              <w:t>о</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32"/>
                <w:lang w:eastAsia="ru-RU"/>
              </w:rPr>
            </w:pPr>
            <w:r w:rsidRPr="002D6E25">
              <w:rPr>
                <w:rFonts w:ascii="Times New Roman" w:eastAsia="Times New Roman" w:hAnsi="Times New Roman"/>
                <w:sz w:val="32"/>
                <w:szCs w:val="32"/>
                <w:lang w:eastAsia="ru-RU"/>
              </w:rPr>
              <w:t>о</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32"/>
                <w:lang w:eastAsia="ru-RU"/>
              </w:rPr>
            </w:pPr>
            <w:r w:rsidRPr="002D6E25">
              <w:rPr>
                <w:rFonts w:ascii="Times New Roman" w:eastAsia="Times New Roman" w:hAnsi="Times New Roman"/>
                <w:sz w:val="32"/>
                <w:szCs w:val="32"/>
                <w:lang w:eastAsia="ru-RU"/>
              </w:rPr>
              <w:t>о</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32"/>
                <w:lang w:eastAsia="ru-RU"/>
              </w:rPr>
            </w:pPr>
            <w:r w:rsidRPr="002D6E25">
              <w:rPr>
                <w:rFonts w:ascii="Times New Roman" w:eastAsia="Times New Roman" w:hAnsi="Times New Roman"/>
                <w:sz w:val="32"/>
                <w:szCs w:val="32"/>
                <w:lang w:eastAsia="ru-RU"/>
              </w:rPr>
              <w:t>о</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32"/>
                <w:lang w:eastAsia="ru-RU"/>
              </w:rPr>
            </w:pPr>
            <w:r w:rsidRPr="002D6E25">
              <w:rPr>
                <w:rFonts w:ascii="Times New Roman" w:eastAsia="Times New Roman" w:hAnsi="Times New Roman"/>
                <w:sz w:val="32"/>
                <w:szCs w:val="32"/>
                <w:lang w:eastAsia="ru-RU"/>
              </w:rPr>
              <w:t>о</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32"/>
                <w:lang w:eastAsia="ru-RU"/>
              </w:rPr>
            </w:pPr>
            <w:r w:rsidRPr="002D6E25">
              <w:rPr>
                <w:rFonts w:ascii="Times New Roman" w:eastAsia="Times New Roman" w:hAnsi="Times New Roman"/>
                <w:sz w:val="32"/>
                <w:szCs w:val="32"/>
                <w:lang w:eastAsia="ru-RU"/>
              </w:rPr>
              <w:t>о</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32"/>
                <w:lang w:eastAsia="ru-RU"/>
              </w:rPr>
            </w:pPr>
            <w:r w:rsidRPr="002D6E25">
              <w:rPr>
                <w:rFonts w:ascii="Times New Roman" w:eastAsia="Times New Roman" w:hAnsi="Times New Roman"/>
                <w:sz w:val="32"/>
                <w:szCs w:val="32"/>
                <w:lang w:eastAsia="ru-RU"/>
              </w:rPr>
              <w:t>о</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32"/>
                <w:lang w:eastAsia="ru-RU"/>
              </w:rPr>
            </w:pPr>
            <w:r w:rsidRPr="002D6E25">
              <w:rPr>
                <w:rFonts w:ascii="Times New Roman" w:eastAsia="Times New Roman" w:hAnsi="Times New Roman"/>
                <w:sz w:val="32"/>
                <w:szCs w:val="32"/>
                <w:lang w:eastAsia="ru-RU"/>
              </w:rPr>
              <w:t>о</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32"/>
                <w:lang w:eastAsia="ru-RU"/>
              </w:rPr>
            </w:pPr>
            <w:r w:rsidRPr="002D6E25">
              <w:rPr>
                <w:rFonts w:ascii="Times New Roman" w:eastAsia="Times New Roman" w:hAnsi="Times New Roman"/>
                <w:sz w:val="32"/>
                <w:szCs w:val="32"/>
                <w:lang w:eastAsia="ru-RU"/>
              </w:rPr>
              <w:t>о</w:t>
            </w:r>
          </w:p>
        </w:tc>
        <w:tc>
          <w:tcPr>
            <w:tcW w:w="327"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32"/>
                <w:szCs w:val="32"/>
                <w:lang w:eastAsia="ru-RU"/>
              </w:rPr>
            </w:pPr>
            <w:r w:rsidRPr="002D6E25">
              <w:rPr>
                <w:rFonts w:ascii="Times New Roman" w:eastAsia="Times New Roman" w:hAnsi="Times New Roman"/>
                <w:sz w:val="32"/>
                <w:szCs w:val="32"/>
                <w:lang w:eastAsia="ru-RU"/>
              </w:rPr>
              <w:t>о</w:t>
            </w:r>
          </w:p>
        </w:tc>
        <w:tc>
          <w:tcPr>
            <w:tcW w:w="327"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32"/>
                <w:szCs w:val="32"/>
                <w:lang w:eastAsia="ru-RU"/>
              </w:rPr>
            </w:pPr>
            <w:r w:rsidRPr="002D6E25">
              <w:rPr>
                <w:rFonts w:ascii="Times New Roman" w:eastAsia="Times New Roman" w:hAnsi="Times New Roman"/>
                <w:sz w:val="32"/>
                <w:szCs w:val="32"/>
                <w:lang w:eastAsia="ru-RU"/>
              </w:rPr>
              <w:t>о</w:t>
            </w:r>
          </w:p>
        </w:tc>
        <w:tc>
          <w:tcPr>
            <w:tcW w:w="328"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32"/>
                <w:szCs w:val="32"/>
                <w:lang w:eastAsia="ru-RU"/>
              </w:rPr>
            </w:pPr>
            <w:r w:rsidRPr="002D6E25">
              <w:rPr>
                <w:rFonts w:ascii="Times New Roman" w:eastAsia="Times New Roman" w:hAnsi="Times New Roman"/>
                <w:sz w:val="32"/>
                <w:szCs w:val="32"/>
                <w:lang w:eastAsia="ru-RU"/>
              </w:rPr>
              <w:t>о</w:t>
            </w:r>
          </w:p>
        </w:tc>
        <w:tc>
          <w:tcPr>
            <w:tcW w:w="425"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w:t>
            </w:r>
          </w:p>
        </w:tc>
        <w:tc>
          <w:tcPr>
            <w:tcW w:w="463"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17</w:t>
            </w:r>
          </w:p>
        </w:tc>
      </w:tr>
      <w:tr w:rsidR="002D6E25" w:rsidRPr="00EB1E5E" w:rsidTr="00613FDA">
        <w:trPr>
          <w:cantSplit/>
          <w:trHeight w:val="346"/>
        </w:trPr>
        <w:tc>
          <w:tcPr>
            <w:tcW w:w="586" w:type="dxa"/>
            <w:vMerge/>
            <w:vAlign w:val="center"/>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8"/>
                <w:szCs w:val="28"/>
                <w:lang w:eastAsia="ru-RU"/>
              </w:rPr>
            </w:pPr>
          </w:p>
        </w:tc>
        <w:tc>
          <w:tcPr>
            <w:tcW w:w="2114" w:type="dxa"/>
            <w:vMerge/>
            <w:vAlign w:val="center"/>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8"/>
                <w:lang w:eastAsia="ru-RU"/>
              </w:rPr>
            </w:pPr>
          </w:p>
        </w:tc>
        <w:tc>
          <w:tcPr>
            <w:tcW w:w="1383"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Cs w:val="20"/>
                <w:lang w:eastAsia="ru-RU"/>
              </w:rPr>
            </w:pPr>
          </w:p>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Cs w:val="20"/>
                <w:lang w:eastAsia="ru-RU"/>
              </w:rPr>
            </w:pPr>
          </w:p>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Cs w:val="20"/>
                <w:lang w:eastAsia="ru-RU"/>
              </w:rPr>
            </w:pPr>
          </w:p>
        </w:tc>
        <w:tc>
          <w:tcPr>
            <w:tcW w:w="809"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8"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p>
        </w:tc>
        <w:tc>
          <w:tcPr>
            <w:tcW w:w="327"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tc>
        <w:tc>
          <w:tcPr>
            <w:tcW w:w="327"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tc>
        <w:tc>
          <w:tcPr>
            <w:tcW w:w="328"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tc>
        <w:tc>
          <w:tcPr>
            <w:tcW w:w="425"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tc>
        <w:tc>
          <w:tcPr>
            <w:tcW w:w="463"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tc>
      </w:tr>
      <w:tr w:rsidR="002D6E25" w:rsidRPr="00EB1E5E" w:rsidTr="00613FDA">
        <w:trPr>
          <w:cantSplit/>
          <w:trHeight w:val="346"/>
        </w:trPr>
        <w:tc>
          <w:tcPr>
            <w:tcW w:w="586" w:type="dxa"/>
            <w:vMerge w:val="restart"/>
            <w:vAlign w:val="center"/>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2114" w:type="dxa"/>
            <w:vMerge w:val="restart"/>
            <w:vAlign w:val="center"/>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8"/>
                <w:lang w:eastAsia="ru-RU"/>
              </w:rPr>
            </w:pPr>
          </w:p>
        </w:tc>
        <w:tc>
          <w:tcPr>
            <w:tcW w:w="1383"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Cs w:val="20"/>
                <w:lang w:eastAsia="ru-RU"/>
              </w:rPr>
            </w:pPr>
            <w:r w:rsidRPr="002D6E25">
              <w:rPr>
                <w:rFonts w:ascii="Times New Roman" w:eastAsia="Times New Roman" w:hAnsi="Times New Roman"/>
                <w:szCs w:val="20"/>
                <w:lang w:eastAsia="ru-RU"/>
              </w:rPr>
              <w:t xml:space="preserve">мл. </w:t>
            </w:r>
            <w:proofErr w:type="spellStart"/>
            <w:r w:rsidRPr="002D6E25">
              <w:rPr>
                <w:rFonts w:ascii="Times New Roman" w:eastAsia="Times New Roman" w:hAnsi="Times New Roman"/>
                <w:szCs w:val="20"/>
                <w:lang w:eastAsia="ru-RU"/>
              </w:rPr>
              <w:t>воспитат</w:t>
            </w:r>
            <w:proofErr w:type="spellEnd"/>
          </w:p>
        </w:tc>
        <w:tc>
          <w:tcPr>
            <w:tcW w:w="809"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1,0</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0"/>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Pr>
                <w:rFonts w:ascii="Times New Roman" w:eastAsia="Times New Roman" w:hAnsi="Times New Roman"/>
                <w:sz w:val="32"/>
                <w:szCs w:val="20"/>
                <w:lang w:eastAsia="ru-RU"/>
              </w:rPr>
              <w:t>А</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Pr>
                <w:rFonts w:ascii="Times New Roman" w:eastAsia="Times New Roman" w:hAnsi="Times New Roman"/>
                <w:sz w:val="32"/>
                <w:szCs w:val="20"/>
                <w:lang w:eastAsia="ru-RU"/>
              </w:rPr>
              <w:t>А</w:t>
            </w:r>
          </w:p>
        </w:tc>
        <w:tc>
          <w:tcPr>
            <w:tcW w:w="328"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Pr>
                <w:rFonts w:ascii="Times New Roman" w:eastAsia="Times New Roman" w:hAnsi="Times New Roman"/>
                <w:sz w:val="32"/>
                <w:szCs w:val="20"/>
                <w:lang w:eastAsia="ru-RU"/>
              </w:rPr>
              <w:t>А</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32"/>
                <w:szCs w:val="20"/>
                <w:lang w:eastAsia="ru-RU"/>
              </w:rPr>
            </w:pPr>
          </w:p>
        </w:tc>
        <w:tc>
          <w:tcPr>
            <w:tcW w:w="328"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tc>
        <w:tc>
          <w:tcPr>
            <w:tcW w:w="425"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14</w:t>
            </w:r>
          </w:p>
        </w:tc>
        <w:tc>
          <w:tcPr>
            <w:tcW w:w="463"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3</w:t>
            </w:r>
          </w:p>
        </w:tc>
      </w:tr>
      <w:tr w:rsidR="002D6E25" w:rsidRPr="00EB1E5E" w:rsidTr="00613FDA">
        <w:trPr>
          <w:cantSplit/>
          <w:trHeight w:val="346"/>
        </w:trPr>
        <w:tc>
          <w:tcPr>
            <w:tcW w:w="586" w:type="dxa"/>
            <w:vMerge/>
            <w:vAlign w:val="center"/>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8"/>
                <w:szCs w:val="28"/>
                <w:lang w:eastAsia="ru-RU"/>
              </w:rPr>
            </w:pPr>
          </w:p>
        </w:tc>
        <w:tc>
          <w:tcPr>
            <w:tcW w:w="2114" w:type="dxa"/>
            <w:vMerge/>
            <w:vAlign w:val="center"/>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8"/>
                <w:lang w:eastAsia="ru-RU"/>
              </w:rPr>
            </w:pPr>
          </w:p>
        </w:tc>
        <w:tc>
          <w:tcPr>
            <w:tcW w:w="1383"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Cs w:val="20"/>
                <w:lang w:eastAsia="ru-RU"/>
              </w:rPr>
            </w:pPr>
          </w:p>
        </w:tc>
        <w:tc>
          <w:tcPr>
            <w:tcW w:w="809"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8"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p>
        </w:tc>
        <w:tc>
          <w:tcPr>
            <w:tcW w:w="327"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tc>
        <w:tc>
          <w:tcPr>
            <w:tcW w:w="327"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tc>
        <w:tc>
          <w:tcPr>
            <w:tcW w:w="328"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tc>
        <w:tc>
          <w:tcPr>
            <w:tcW w:w="425"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tc>
        <w:tc>
          <w:tcPr>
            <w:tcW w:w="463"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tc>
      </w:tr>
      <w:tr w:rsidR="002D6E25" w:rsidRPr="00EB1E5E" w:rsidTr="00613FDA">
        <w:trPr>
          <w:cantSplit/>
          <w:trHeight w:val="346"/>
        </w:trPr>
        <w:tc>
          <w:tcPr>
            <w:tcW w:w="586" w:type="dxa"/>
            <w:vMerge w:val="restart"/>
            <w:vAlign w:val="center"/>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c>
          <w:tcPr>
            <w:tcW w:w="2114" w:type="dxa"/>
            <w:vMerge w:val="restart"/>
            <w:vAlign w:val="center"/>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8"/>
                <w:lang w:eastAsia="ru-RU"/>
              </w:rPr>
            </w:pPr>
          </w:p>
        </w:tc>
        <w:tc>
          <w:tcPr>
            <w:tcW w:w="1383"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Cs w:val="20"/>
                <w:lang w:eastAsia="ru-RU"/>
              </w:rPr>
            </w:pPr>
            <w:r w:rsidRPr="002D6E25">
              <w:rPr>
                <w:rFonts w:ascii="Times New Roman" w:eastAsia="Times New Roman" w:hAnsi="Times New Roman"/>
                <w:szCs w:val="20"/>
                <w:lang w:eastAsia="ru-RU"/>
              </w:rPr>
              <w:t>воспитатель</w:t>
            </w:r>
          </w:p>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Cs w:val="20"/>
                <w:lang w:eastAsia="ru-RU"/>
              </w:rPr>
            </w:pPr>
          </w:p>
        </w:tc>
        <w:tc>
          <w:tcPr>
            <w:tcW w:w="809"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1,0</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lang w:eastAsia="ru-RU"/>
              </w:rPr>
            </w:pPr>
            <w:r w:rsidRPr="002D6E25">
              <w:rPr>
                <w:rFonts w:ascii="Times New Roman" w:eastAsia="Times New Roman" w:hAnsi="Times New Roman"/>
                <w:lang w:eastAsia="ru-RU"/>
              </w:rPr>
              <w:t>оу</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lang w:eastAsia="ru-RU"/>
              </w:rPr>
            </w:pPr>
            <w:r w:rsidRPr="002D6E25">
              <w:rPr>
                <w:rFonts w:ascii="Times New Roman" w:eastAsia="Times New Roman" w:hAnsi="Times New Roman"/>
                <w:lang w:eastAsia="ru-RU"/>
              </w:rPr>
              <w:t>оу</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lang w:eastAsia="ru-RU"/>
              </w:rPr>
            </w:pPr>
            <w:r w:rsidRPr="002D6E25">
              <w:rPr>
                <w:rFonts w:ascii="Times New Roman" w:eastAsia="Times New Roman" w:hAnsi="Times New Roman"/>
                <w:lang w:eastAsia="ru-RU"/>
              </w:rPr>
              <w:t>оу</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lang w:eastAsia="ru-RU"/>
              </w:rPr>
            </w:pPr>
            <w:r w:rsidRPr="002D6E25">
              <w:rPr>
                <w:rFonts w:ascii="Times New Roman" w:eastAsia="Times New Roman" w:hAnsi="Times New Roman"/>
                <w:lang w:eastAsia="ru-RU"/>
              </w:rPr>
              <w:t>оу</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lang w:eastAsia="ru-RU"/>
              </w:rPr>
            </w:pPr>
            <w:r w:rsidRPr="002D6E25">
              <w:rPr>
                <w:rFonts w:ascii="Times New Roman" w:eastAsia="Times New Roman" w:hAnsi="Times New Roman"/>
                <w:lang w:eastAsia="ru-RU"/>
              </w:rPr>
              <w:t>оу</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lang w:eastAsia="ru-RU"/>
              </w:rPr>
            </w:pPr>
            <w:r w:rsidRPr="002D6E25">
              <w:rPr>
                <w:rFonts w:ascii="Times New Roman" w:eastAsia="Times New Roman" w:hAnsi="Times New Roman"/>
                <w:lang w:eastAsia="ru-RU"/>
              </w:rPr>
              <w:t>оу</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lang w:eastAsia="ru-RU"/>
              </w:rPr>
            </w:pPr>
            <w:r w:rsidRPr="002D6E25">
              <w:rPr>
                <w:rFonts w:ascii="Times New Roman" w:eastAsia="Times New Roman" w:hAnsi="Times New Roman"/>
                <w:lang w:eastAsia="ru-RU"/>
              </w:rPr>
              <w:t>оу</w:t>
            </w:r>
          </w:p>
        </w:tc>
        <w:tc>
          <w:tcPr>
            <w:tcW w:w="328"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lang w:eastAsia="ru-RU"/>
              </w:rPr>
            </w:pPr>
            <w:r w:rsidRPr="002D6E25">
              <w:rPr>
                <w:rFonts w:ascii="Times New Roman" w:eastAsia="Times New Roman" w:hAnsi="Times New Roman"/>
                <w:lang w:eastAsia="ru-RU"/>
              </w:rPr>
              <w:t>оу</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lang w:eastAsia="ru-RU"/>
              </w:rPr>
            </w:pPr>
            <w:r w:rsidRPr="002D6E25">
              <w:rPr>
                <w:rFonts w:ascii="Times New Roman" w:eastAsia="Times New Roman" w:hAnsi="Times New Roman"/>
                <w:lang w:eastAsia="ru-RU"/>
              </w:rPr>
              <w:t>оу</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lang w:eastAsia="ru-RU"/>
              </w:rPr>
            </w:pPr>
            <w:r w:rsidRPr="002D6E25">
              <w:rPr>
                <w:rFonts w:ascii="Times New Roman" w:eastAsia="Times New Roman" w:hAnsi="Times New Roman"/>
                <w:lang w:eastAsia="ru-RU"/>
              </w:rPr>
              <w:t>оу</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lang w:eastAsia="ru-RU"/>
              </w:rPr>
            </w:pPr>
            <w:r w:rsidRPr="002D6E25">
              <w:rPr>
                <w:rFonts w:ascii="Times New Roman" w:eastAsia="Times New Roman" w:hAnsi="Times New Roman"/>
                <w:lang w:eastAsia="ru-RU"/>
              </w:rPr>
              <w:t>оу</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lang w:eastAsia="ru-RU"/>
              </w:rPr>
            </w:pPr>
            <w:r w:rsidRPr="002D6E25">
              <w:rPr>
                <w:rFonts w:ascii="Times New Roman" w:eastAsia="Times New Roman" w:hAnsi="Times New Roman"/>
                <w:lang w:eastAsia="ru-RU"/>
              </w:rPr>
              <w:t>оу</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lang w:eastAsia="ru-RU"/>
              </w:rPr>
            </w:pPr>
            <w:r w:rsidRPr="002D6E25">
              <w:rPr>
                <w:rFonts w:ascii="Times New Roman" w:eastAsia="Times New Roman" w:hAnsi="Times New Roman"/>
                <w:lang w:eastAsia="ru-RU"/>
              </w:rPr>
              <w:t>оу</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lang w:eastAsia="ru-RU"/>
              </w:rPr>
            </w:pPr>
            <w:r w:rsidRPr="002D6E25">
              <w:rPr>
                <w:rFonts w:ascii="Times New Roman" w:eastAsia="Times New Roman" w:hAnsi="Times New Roman"/>
                <w:lang w:eastAsia="ru-RU"/>
              </w:rPr>
              <w:t>оу</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lang w:eastAsia="ru-RU"/>
              </w:rPr>
            </w:pPr>
            <w:r w:rsidRPr="002D6E25">
              <w:rPr>
                <w:rFonts w:ascii="Times New Roman" w:eastAsia="Times New Roman" w:hAnsi="Times New Roman"/>
                <w:lang w:eastAsia="ru-RU"/>
              </w:rPr>
              <w:t>оу</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lang w:eastAsia="ru-RU"/>
              </w:rPr>
            </w:pPr>
            <w:r w:rsidRPr="002D6E25">
              <w:rPr>
                <w:rFonts w:ascii="Times New Roman" w:eastAsia="Times New Roman" w:hAnsi="Times New Roman"/>
                <w:lang w:eastAsia="ru-RU"/>
              </w:rPr>
              <w:t>оу</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lang w:eastAsia="ru-RU"/>
              </w:rPr>
            </w:pPr>
            <w:r w:rsidRPr="002D6E25">
              <w:rPr>
                <w:rFonts w:ascii="Times New Roman" w:eastAsia="Times New Roman" w:hAnsi="Times New Roman"/>
                <w:lang w:eastAsia="ru-RU"/>
              </w:rPr>
              <w:t>оу</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lang w:eastAsia="ru-RU"/>
              </w:rPr>
            </w:pPr>
            <w:r w:rsidRPr="002D6E25">
              <w:rPr>
                <w:rFonts w:ascii="Times New Roman" w:eastAsia="Times New Roman" w:hAnsi="Times New Roman"/>
                <w:lang w:eastAsia="ru-RU"/>
              </w:rPr>
              <w:t>оу</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lang w:eastAsia="ru-RU"/>
              </w:rPr>
            </w:pPr>
            <w:r w:rsidRPr="002D6E25">
              <w:rPr>
                <w:rFonts w:ascii="Times New Roman" w:eastAsia="Times New Roman" w:hAnsi="Times New Roman"/>
                <w:lang w:eastAsia="ru-RU"/>
              </w:rPr>
              <w:t>оу</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lang w:eastAsia="ru-RU"/>
              </w:rPr>
            </w:pPr>
            <w:r w:rsidRPr="002D6E25">
              <w:rPr>
                <w:rFonts w:ascii="Times New Roman" w:eastAsia="Times New Roman" w:hAnsi="Times New Roman"/>
                <w:lang w:eastAsia="ru-RU"/>
              </w:rPr>
              <w:t>оу</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lang w:eastAsia="ru-RU"/>
              </w:rPr>
            </w:pPr>
            <w:r w:rsidRPr="002D6E25">
              <w:rPr>
                <w:rFonts w:ascii="Times New Roman" w:eastAsia="Times New Roman" w:hAnsi="Times New Roman"/>
                <w:lang w:eastAsia="ru-RU"/>
              </w:rPr>
              <w:t>оу</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lang w:eastAsia="ru-RU"/>
              </w:rPr>
            </w:pPr>
            <w:r w:rsidRPr="002D6E25">
              <w:rPr>
                <w:rFonts w:ascii="Times New Roman" w:eastAsia="Times New Roman" w:hAnsi="Times New Roman"/>
                <w:lang w:eastAsia="ru-RU"/>
              </w:rPr>
              <w:t>оу</w:t>
            </w:r>
          </w:p>
        </w:tc>
        <w:tc>
          <w:tcPr>
            <w:tcW w:w="328"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lang w:eastAsia="ru-RU"/>
              </w:rPr>
            </w:pPr>
            <w:r w:rsidRPr="002D6E25">
              <w:rPr>
                <w:rFonts w:ascii="Times New Roman" w:eastAsia="Times New Roman" w:hAnsi="Times New Roman"/>
                <w:lang w:eastAsia="ru-RU"/>
              </w:rPr>
              <w:t>оу</w:t>
            </w:r>
          </w:p>
        </w:tc>
        <w:tc>
          <w:tcPr>
            <w:tcW w:w="425"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w:t>
            </w:r>
          </w:p>
        </w:tc>
        <w:tc>
          <w:tcPr>
            <w:tcW w:w="463"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14</w:t>
            </w:r>
          </w:p>
        </w:tc>
      </w:tr>
      <w:tr w:rsidR="002D6E25" w:rsidRPr="00EB1E5E" w:rsidTr="00613FDA">
        <w:trPr>
          <w:cantSplit/>
          <w:trHeight w:val="346"/>
        </w:trPr>
        <w:tc>
          <w:tcPr>
            <w:tcW w:w="586" w:type="dxa"/>
            <w:vMerge/>
            <w:vAlign w:val="center"/>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8"/>
                <w:szCs w:val="28"/>
                <w:lang w:eastAsia="ru-RU"/>
              </w:rPr>
            </w:pPr>
          </w:p>
        </w:tc>
        <w:tc>
          <w:tcPr>
            <w:tcW w:w="2114" w:type="dxa"/>
            <w:vMerge/>
            <w:vAlign w:val="center"/>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8"/>
                <w:lang w:eastAsia="ru-RU"/>
              </w:rPr>
            </w:pPr>
          </w:p>
        </w:tc>
        <w:tc>
          <w:tcPr>
            <w:tcW w:w="1383"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Cs w:val="20"/>
                <w:lang w:eastAsia="ru-RU"/>
              </w:rPr>
            </w:pPr>
          </w:p>
        </w:tc>
        <w:tc>
          <w:tcPr>
            <w:tcW w:w="809"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8"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p>
        </w:tc>
        <w:tc>
          <w:tcPr>
            <w:tcW w:w="327"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tc>
        <w:tc>
          <w:tcPr>
            <w:tcW w:w="327"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tc>
        <w:tc>
          <w:tcPr>
            <w:tcW w:w="328"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tc>
        <w:tc>
          <w:tcPr>
            <w:tcW w:w="425"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tc>
        <w:tc>
          <w:tcPr>
            <w:tcW w:w="463"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tc>
      </w:tr>
      <w:tr w:rsidR="002D6E25" w:rsidRPr="00EB1E5E" w:rsidTr="00613FDA">
        <w:trPr>
          <w:cantSplit/>
          <w:trHeight w:val="346"/>
        </w:trPr>
        <w:tc>
          <w:tcPr>
            <w:tcW w:w="586" w:type="dxa"/>
            <w:vMerge w:val="restart"/>
            <w:vAlign w:val="center"/>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c>
          <w:tcPr>
            <w:tcW w:w="2114" w:type="dxa"/>
            <w:vMerge w:val="restart"/>
            <w:vAlign w:val="center"/>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8"/>
                <w:lang w:eastAsia="ru-RU"/>
              </w:rPr>
            </w:pPr>
          </w:p>
        </w:tc>
        <w:tc>
          <w:tcPr>
            <w:tcW w:w="1383"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Cs w:val="20"/>
                <w:lang w:eastAsia="ru-RU"/>
              </w:rPr>
            </w:pPr>
            <w:r>
              <w:rPr>
                <w:rFonts w:ascii="Times New Roman" w:eastAsia="Times New Roman" w:hAnsi="Times New Roman"/>
                <w:szCs w:val="20"/>
                <w:lang w:eastAsia="ru-RU"/>
              </w:rPr>
              <w:t>учитель-логопед</w:t>
            </w:r>
          </w:p>
        </w:tc>
        <w:tc>
          <w:tcPr>
            <w:tcW w:w="809"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1,0</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724E20" w:rsidRDefault="00724E20" w:rsidP="002D6E25">
            <w:pPr>
              <w:framePr w:hSpace="180" w:wrap="around" w:vAnchor="text" w:hAnchor="page" w:x="659" w:y="-206"/>
              <w:spacing w:after="0" w:line="240" w:lineRule="auto"/>
              <w:rPr>
                <w:rFonts w:ascii="Times New Roman" w:eastAsia="Times New Roman" w:hAnsi="Times New Roman"/>
                <w:sz w:val="24"/>
                <w:szCs w:val="24"/>
                <w:lang w:eastAsia="ru-RU"/>
              </w:rPr>
            </w:pPr>
            <w:proofErr w:type="spellStart"/>
            <w:r w:rsidRPr="00724E20">
              <w:rPr>
                <w:rFonts w:ascii="Times New Roman" w:eastAsia="Times New Roman" w:hAnsi="Times New Roman"/>
                <w:sz w:val="24"/>
                <w:szCs w:val="24"/>
                <w:lang w:eastAsia="ru-RU"/>
              </w:rPr>
              <w:t>ож</w:t>
            </w:r>
            <w:proofErr w:type="spellEnd"/>
          </w:p>
        </w:tc>
        <w:tc>
          <w:tcPr>
            <w:tcW w:w="327" w:type="dxa"/>
          </w:tcPr>
          <w:p w:rsidR="002D6E25" w:rsidRPr="00724E20" w:rsidRDefault="00724E20" w:rsidP="002D6E25">
            <w:pPr>
              <w:framePr w:hSpace="180" w:wrap="around" w:vAnchor="text" w:hAnchor="page" w:x="659" w:y="-206"/>
              <w:spacing w:after="0" w:line="240" w:lineRule="auto"/>
              <w:rPr>
                <w:rFonts w:ascii="Times New Roman" w:eastAsia="Times New Roman" w:hAnsi="Times New Roman"/>
                <w:sz w:val="24"/>
                <w:szCs w:val="24"/>
                <w:lang w:eastAsia="ru-RU"/>
              </w:rPr>
            </w:pPr>
            <w:proofErr w:type="spellStart"/>
            <w:r w:rsidRPr="00724E20">
              <w:rPr>
                <w:rFonts w:ascii="Times New Roman" w:eastAsia="Times New Roman" w:hAnsi="Times New Roman"/>
                <w:sz w:val="24"/>
                <w:szCs w:val="24"/>
                <w:lang w:eastAsia="ru-RU"/>
              </w:rPr>
              <w:t>ож</w:t>
            </w:r>
            <w:proofErr w:type="spellEnd"/>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32"/>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8"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32"/>
                <w:szCs w:val="20"/>
                <w:lang w:eastAsia="ru-RU"/>
              </w:rPr>
            </w:pPr>
          </w:p>
        </w:tc>
        <w:tc>
          <w:tcPr>
            <w:tcW w:w="328"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tc>
        <w:tc>
          <w:tcPr>
            <w:tcW w:w="425"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tc>
        <w:tc>
          <w:tcPr>
            <w:tcW w:w="463"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tc>
      </w:tr>
      <w:tr w:rsidR="002D6E25" w:rsidRPr="00EB1E5E" w:rsidTr="00613FDA">
        <w:trPr>
          <w:cantSplit/>
          <w:trHeight w:val="346"/>
        </w:trPr>
        <w:tc>
          <w:tcPr>
            <w:tcW w:w="586" w:type="dxa"/>
            <w:vMerge/>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8"/>
                <w:szCs w:val="28"/>
                <w:lang w:eastAsia="ru-RU"/>
              </w:rPr>
            </w:pPr>
          </w:p>
        </w:tc>
        <w:tc>
          <w:tcPr>
            <w:tcW w:w="2114" w:type="dxa"/>
            <w:vMerge/>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8"/>
                <w:lang w:eastAsia="ru-RU"/>
              </w:rPr>
            </w:pPr>
          </w:p>
        </w:tc>
        <w:tc>
          <w:tcPr>
            <w:tcW w:w="1383"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Cs w:val="20"/>
                <w:lang w:eastAsia="ru-RU"/>
              </w:rPr>
            </w:pPr>
          </w:p>
        </w:tc>
        <w:tc>
          <w:tcPr>
            <w:tcW w:w="809"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8"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p>
        </w:tc>
        <w:tc>
          <w:tcPr>
            <w:tcW w:w="327"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tc>
        <w:tc>
          <w:tcPr>
            <w:tcW w:w="327"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tc>
        <w:tc>
          <w:tcPr>
            <w:tcW w:w="328"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tc>
        <w:tc>
          <w:tcPr>
            <w:tcW w:w="425"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tc>
        <w:tc>
          <w:tcPr>
            <w:tcW w:w="463"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tc>
      </w:tr>
      <w:tr w:rsidR="002D6E25" w:rsidRPr="00EB1E5E" w:rsidTr="00613FDA">
        <w:trPr>
          <w:cantSplit/>
          <w:trHeight w:val="346"/>
        </w:trPr>
        <w:tc>
          <w:tcPr>
            <w:tcW w:w="586" w:type="dxa"/>
            <w:vMerge w:val="restart"/>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p>
        </w:tc>
        <w:tc>
          <w:tcPr>
            <w:tcW w:w="2114" w:type="dxa"/>
            <w:vMerge w:val="restart"/>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8"/>
                <w:lang w:eastAsia="ru-RU"/>
              </w:rPr>
            </w:pPr>
          </w:p>
        </w:tc>
        <w:tc>
          <w:tcPr>
            <w:tcW w:w="1383"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Cs w:val="20"/>
                <w:lang w:eastAsia="ru-RU"/>
              </w:rPr>
            </w:pPr>
            <w:r>
              <w:rPr>
                <w:rFonts w:ascii="Times New Roman" w:eastAsia="Times New Roman" w:hAnsi="Times New Roman"/>
                <w:szCs w:val="20"/>
                <w:lang w:eastAsia="ru-RU"/>
              </w:rPr>
              <w:t>Старший воспитатель</w:t>
            </w:r>
          </w:p>
        </w:tc>
        <w:tc>
          <w:tcPr>
            <w:tcW w:w="809"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1,0</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0"/>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8"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330A95" w:rsidP="002D6E25">
            <w:pPr>
              <w:framePr w:hSpace="180" w:wrap="around" w:vAnchor="text" w:hAnchor="page" w:x="659" w:y="-206"/>
              <w:spacing w:after="0" w:line="240" w:lineRule="auto"/>
              <w:rPr>
                <w:rFonts w:ascii="Times New Roman" w:eastAsia="Times New Roman" w:hAnsi="Times New Roman"/>
                <w:sz w:val="32"/>
                <w:szCs w:val="20"/>
                <w:lang w:eastAsia="ru-RU"/>
              </w:rPr>
            </w:pPr>
            <w:r>
              <w:rPr>
                <w:rFonts w:ascii="Times New Roman" w:eastAsia="Times New Roman" w:hAnsi="Times New Roman"/>
                <w:sz w:val="32"/>
                <w:szCs w:val="20"/>
                <w:lang w:eastAsia="ru-RU"/>
              </w:rPr>
              <w:t>к</w:t>
            </w:r>
          </w:p>
        </w:tc>
        <w:tc>
          <w:tcPr>
            <w:tcW w:w="327" w:type="dxa"/>
          </w:tcPr>
          <w:p w:rsidR="002D6E25" w:rsidRPr="002D6E25" w:rsidRDefault="00330A95" w:rsidP="002D6E25">
            <w:pPr>
              <w:framePr w:hSpace="180" w:wrap="around" w:vAnchor="text" w:hAnchor="page" w:x="659" w:y="-206"/>
              <w:spacing w:after="0" w:line="240" w:lineRule="auto"/>
              <w:rPr>
                <w:rFonts w:ascii="Times New Roman" w:eastAsia="Times New Roman" w:hAnsi="Times New Roman"/>
                <w:sz w:val="32"/>
                <w:szCs w:val="20"/>
                <w:lang w:eastAsia="ru-RU"/>
              </w:rPr>
            </w:pPr>
            <w:r>
              <w:rPr>
                <w:rFonts w:ascii="Times New Roman" w:eastAsia="Times New Roman" w:hAnsi="Times New Roman"/>
                <w:sz w:val="32"/>
                <w:szCs w:val="20"/>
                <w:lang w:eastAsia="ru-RU"/>
              </w:rPr>
              <w:t>к</w:t>
            </w:r>
          </w:p>
        </w:tc>
        <w:tc>
          <w:tcPr>
            <w:tcW w:w="327" w:type="dxa"/>
          </w:tcPr>
          <w:p w:rsidR="002D6E25" w:rsidRPr="002D6E25" w:rsidRDefault="00330A95" w:rsidP="002D6E25">
            <w:pPr>
              <w:framePr w:hSpace="180" w:wrap="around" w:vAnchor="text" w:hAnchor="page" w:x="659" w:y="-206"/>
              <w:spacing w:after="0" w:line="240" w:lineRule="auto"/>
              <w:rPr>
                <w:rFonts w:ascii="Times New Roman" w:eastAsia="Times New Roman" w:hAnsi="Times New Roman"/>
                <w:sz w:val="32"/>
                <w:szCs w:val="20"/>
                <w:lang w:eastAsia="ru-RU"/>
              </w:rPr>
            </w:pPr>
            <w:r>
              <w:rPr>
                <w:rFonts w:ascii="Times New Roman" w:eastAsia="Times New Roman" w:hAnsi="Times New Roman"/>
                <w:sz w:val="32"/>
                <w:szCs w:val="20"/>
                <w:lang w:eastAsia="ru-RU"/>
              </w:rPr>
              <w:t>к</w:t>
            </w:r>
          </w:p>
        </w:tc>
        <w:tc>
          <w:tcPr>
            <w:tcW w:w="327" w:type="dxa"/>
          </w:tcPr>
          <w:p w:rsidR="002D6E25" w:rsidRPr="002D6E25" w:rsidRDefault="00330A95" w:rsidP="002D6E25">
            <w:pPr>
              <w:framePr w:hSpace="180" w:wrap="around" w:vAnchor="text" w:hAnchor="page" w:x="659" w:y="-206"/>
              <w:spacing w:after="0" w:line="240" w:lineRule="auto"/>
              <w:rPr>
                <w:rFonts w:ascii="Times New Roman" w:eastAsia="Times New Roman" w:hAnsi="Times New Roman"/>
                <w:sz w:val="32"/>
                <w:szCs w:val="20"/>
                <w:lang w:eastAsia="ru-RU"/>
              </w:rPr>
            </w:pPr>
            <w:r>
              <w:rPr>
                <w:rFonts w:ascii="Times New Roman" w:eastAsia="Times New Roman" w:hAnsi="Times New Roman"/>
                <w:sz w:val="32"/>
                <w:szCs w:val="20"/>
                <w:lang w:eastAsia="ru-RU"/>
              </w:rPr>
              <w:t>к</w:t>
            </w:r>
          </w:p>
        </w:tc>
        <w:tc>
          <w:tcPr>
            <w:tcW w:w="327" w:type="dxa"/>
          </w:tcPr>
          <w:p w:rsidR="002D6E25" w:rsidRPr="002D6E25" w:rsidRDefault="00330A95" w:rsidP="002D6E25">
            <w:pPr>
              <w:framePr w:hSpace="180" w:wrap="around" w:vAnchor="text" w:hAnchor="page" w:x="659" w:y="-206"/>
              <w:spacing w:after="0" w:line="240" w:lineRule="auto"/>
              <w:rPr>
                <w:rFonts w:ascii="Times New Roman" w:eastAsia="Times New Roman" w:hAnsi="Times New Roman"/>
                <w:sz w:val="32"/>
                <w:szCs w:val="20"/>
                <w:lang w:eastAsia="ru-RU"/>
              </w:rPr>
            </w:pPr>
            <w:r>
              <w:rPr>
                <w:rFonts w:ascii="Times New Roman" w:eastAsia="Times New Roman" w:hAnsi="Times New Roman"/>
                <w:sz w:val="32"/>
                <w:szCs w:val="20"/>
                <w:lang w:eastAsia="ru-RU"/>
              </w:rPr>
              <w:t>к</w:t>
            </w:r>
          </w:p>
        </w:tc>
        <w:tc>
          <w:tcPr>
            <w:tcW w:w="327" w:type="dxa"/>
          </w:tcPr>
          <w:p w:rsidR="002D6E25" w:rsidRPr="002D6E25" w:rsidRDefault="00330A95" w:rsidP="002D6E25">
            <w:pPr>
              <w:framePr w:hSpace="180" w:wrap="around" w:vAnchor="text" w:hAnchor="page" w:x="659" w:y="-206"/>
              <w:spacing w:after="0" w:line="240" w:lineRule="auto"/>
              <w:rPr>
                <w:rFonts w:ascii="Times New Roman" w:eastAsia="Times New Roman" w:hAnsi="Times New Roman"/>
                <w:sz w:val="32"/>
                <w:szCs w:val="20"/>
                <w:lang w:eastAsia="ru-RU"/>
              </w:rPr>
            </w:pPr>
            <w:r>
              <w:rPr>
                <w:rFonts w:ascii="Times New Roman" w:eastAsia="Times New Roman" w:hAnsi="Times New Roman"/>
                <w:sz w:val="32"/>
                <w:szCs w:val="20"/>
                <w:lang w:eastAsia="ru-RU"/>
              </w:rPr>
              <w:t>к</w:t>
            </w:r>
          </w:p>
        </w:tc>
        <w:tc>
          <w:tcPr>
            <w:tcW w:w="327" w:type="dxa"/>
          </w:tcPr>
          <w:p w:rsidR="002D6E25" w:rsidRPr="002D6E25" w:rsidRDefault="00330A95" w:rsidP="002D6E25">
            <w:pPr>
              <w:framePr w:hSpace="180" w:wrap="around" w:vAnchor="text" w:hAnchor="page" w:x="659" w:y="-206"/>
              <w:spacing w:after="0" w:line="240" w:lineRule="auto"/>
              <w:rPr>
                <w:rFonts w:ascii="Times New Roman" w:eastAsia="Times New Roman" w:hAnsi="Times New Roman"/>
                <w:sz w:val="32"/>
                <w:szCs w:val="20"/>
                <w:lang w:eastAsia="ru-RU"/>
              </w:rPr>
            </w:pPr>
            <w:r>
              <w:rPr>
                <w:rFonts w:ascii="Times New Roman" w:eastAsia="Times New Roman" w:hAnsi="Times New Roman"/>
                <w:sz w:val="32"/>
                <w:szCs w:val="20"/>
                <w:lang w:eastAsia="ru-RU"/>
              </w:rPr>
              <w:t>к</w:t>
            </w:r>
          </w:p>
        </w:tc>
        <w:tc>
          <w:tcPr>
            <w:tcW w:w="327" w:type="dxa"/>
          </w:tcPr>
          <w:p w:rsidR="002D6E25" w:rsidRPr="002D6E25" w:rsidRDefault="00330A95" w:rsidP="002D6E25">
            <w:pPr>
              <w:framePr w:hSpace="180" w:wrap="around" w:vAnchor="text" w:hAnchor="page" w:x="659" w:y="-206"/>
              <w:spacing w:after="0" w:line="240" w:lineRule="auto"/>
              <w:rPr>
                <w:rFonts w:ascii="Times New Roman" w:eastAsia="Times New Roman" w:hAnsi="Times New Roman"/>
                <w:sz w:val="32"/>
                <w:szCs w:val="20"/>
                <w:lang w:eastAsia="ru-RU"/>
              </w:rPr>
            </w:pPr>
            <w:r>
              <w:rPr>
                <w:rFonts w:ascii="Times New Roman" w:eastAsia="Times New Roman" w:hAnsi="Times New Roman"/>
                <w:sz w:val="32"/>
                <w:szCs w:val="20"/>
                <w:lang w:eastAsia="ru-RU"/>
              </w:rPr>
              <w:t>к</w:t>
            </w:r>
          </w:p>
        </w:tc>
        <w:tc>
          <w:tcPr>
            <w:tcW w:w="327" w:type="dxa"/>
          </w:tcPr>
          <w:p w:rsidR="002D6E25" w:rsidRPr="002D6E25" w:rsidRDefault="00330A95" w:rsidP="002D6E25">
            <w:pPr>
              <w:framePr w:hSpace="180" w:wrap="around" w:vAnchor="text" w:hAnchor="page" w:x="659" w:y="-206"/>
              <w:spacing w:after="0" w:line="240" w:lineRule="auto"/>
              <w:rPr>
                <w:rFonts w:ascii="Times New Roman" w:eastAsia="Times New Roman" w:hAnsi="Times New Roman"/>
                <w:sz w:val="32"/>
                <w:szCs w:val="20"/>
                <w:lang w:eastAsia="ru-RU"/>
              </w:rPr>
            </w:pPr>
            <w:r>
              <w:rPr>
                <w:rFonts w:ascii="Times New Roman" w:eastAsia="Times New Roman" w:hAnsi="Times New Roman"/>
                <w:sz w:val="32"/>
                <w:szCs w:val="20"/>
                <w:lang w:eastAsia="ru-RU"/>
              </w:rPr>
              <w:t>к</w:t>
            </w:r>
          </w:p>
        </w:tc>
        <w:tc>
          <w:tcPr>
            <w:tcW w:w="327" w:type="dxa"/>
          </w:tcPr>
          <w:p w:rsidR="002D6E25" w:rsidRPr="002D6E25" w:rsidRDefault="00330A95" w:rsidP="002D6E25">
            <w:pPr>
              <w:framePr w:hSpace="180" w:wrap="around" w:vAnchor="text" w:hAnchor="page" w:x="659" w:y="-206"/>
              <w:spacing w:after="0" w:line="240" w:lineRule="auto"/>
              <w:jc w:val="center"/>
              <w:rPr>
                <w:rFonts w:ascii="Times New Roman" w:eastAsia="Times New Roman" w:hAnsi="Times New Roman"/>
                <w:sz w:val="32"/>
                <w:szCs w:val="20"/>
                <w:lang w:eastAsia="ru-RU"/>
              </w:rPr>
            </w:pPr>
            <w:r>
              <w:rPr>
                <w:rFonts w:ascii="Times New Roman" w:eastAsia="Times New Roman" w:hAnsi="Times New Roman"/>
                <w:sz w:val="32"/>
                <w:szCs w:val="20"/>
                <w:lang w:eastAsia="ru-RU"/>
              </w:rPr>
              <w:t>к</w:t>
            </w:r>
          </w:p>
        </w:tc>
        <w:tc>
          <w:tcPr>
            <w:tcW w:w="327" w:type="dxa"/>
          </w:tcPr>
          <w:p w:rsidR="002D6E25" w:rsidRPr="002D6E25" w:rsidRDefault="00330A95" w:rsidP="002D6E25">
            <w:pPr>
              <w:framePr w:hSpace="180" w:wrap="around" w:vAnchor="text" w:hAnchor="page" w:x="659" w:y="-206"/>
              <w:spacing w:after="0" w:line="240" w:lineRule="auto"/>
              <w:jc w:val="center"/>
              <w:rPr>
                <w:rFonts w:ascii="Times New Roman" w:eastAsia="Times New Roman" w:hAnsi="Times New Roman"/>
                <w:sz w:val="32"/>
                <w:szCs w:val="20"/>
                <w:lang w:eastAsia="ru-RU"/>
              </w:rPr>
            </w:pPr>
            <w:r>
              <w:rPr>
                <w:rFonts w:ascii="Times New Roman" w:eastAsia="Times New Roman" w:hAnsi="Times New Roman"/>
                <w:sz w:val="32"/>
                <w:szCs w:val="20"/>
                <w:lang w:eastAsia="ru-RU"/>
              </w:rPr>
              <w:t>к</w:t>
            </w:r>
          </w:p>
        </w:tc>
        <w:tc>
          <w:tcPr>
            <w:tcW w:w="328" w:type="dxa"/>
          </w:tcPr>
          <w:p w:rsidR="002D6E25" w:rsidRPr="002D6E25" w:rsidRDefault="00330A95" w:rsidP="002D6E25">
            <w:pPr>
              <w:framePr w:hSpace="180" w:wrap="around" w:vAnchor="text" w:hAnchor="page" w:x="659" w:y="-206"/>
              <w:spacing w:after="0" w:line="240" w:lineRule="auto"/>
              <w:jc w:val="center"/>
              <w:rPr>
                <w:rFonts w:ascii="Times New Roman" w:eastAsia="Times New Roman" w:hAnsi="Times New Roman"/>
                <w:sz w:val="32"/>
                <w:szCs w:val="32"/>
                <w:lang w:eastAsia="ru-RU"/>
              </w:rPr>
            </w:pPr>
            <w:r w:rsidRPr="00330A95">
              <w:rPr>
                <w:rFonts w:ascii="Times New Roman" w:eastAsia="Times New Roman" w:hAnsi="Times New Roman"/>
                <w:sz w:val="32"/>
                <w:szCs w:val="32"/>
                <w:lang w:eastAsia="ru-RU"/>
              </w:rPr>
              <w:t>к</w:t>
            </w:r>
          </w:p>
        </w:tc>
        <w:tc>
          <w:tcPr>
            <w:tcW w:w="425" w:type="dxa"/>
          </w:tcPr>
          <w:p w:rsidR="002D6E25" w:rsidRPr="002D6E25" w:rsidRDefault="00330A9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17</w:t>
            </w:r>
          </w:p>
        </w:tc>
        <w:tc>
          <w:tcPr>
            <w:tcW w:w="463"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tc>
      </w:tr>
      <w:tr w:rsidR="002D6E25" w:rsidRPr="00EB1E5E" w:rsidTr="00613FDA">
        <w:trPr>
          <w:cantSplit/>
          <w:trHeight w:val="346"/>
        </w:trPr>
        <w:tc>
          <w:tcPr>
            <w:tcW w:w="586" w:type="dxa"/>
            <w:vMerge/>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8"/>
                <w:szCs w:val="28"/>
                <w:lang w:eastAsia="ru-RU"/>
              </w:rPr>
            </w:pPr>
          </w:p>
        </w:tc>
        <w:tc>
          <w:tcPr>
            <w:tcW w:w="2114" w:type="dxa"/>
            <w:vMerge/>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8"/>
                <w:lang w:eastAsia="ru-RU"/>
              </w:rPr>
            </w:pPr>
          </w:p>
        </w:tc>
        <w:tc>
          <w:tcPr>
            <w:tcW w:w="1383"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Cs w:val="20"/>
                <w:lang w:eastAsia="ru-RU"/>
              </w:rPr>
            </w:pPr>
          </w:p>
        </w:tc>
        <w:tc>
          <w:tcPr>
            <w:tcW w:w="809"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8"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p>
        </w:tc>
        <w:tc>
          <w:tcPr>
            <w:tcW w:w="327"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tc>
        <w:tc>
          <w:tcPr>
            <w:tcW w:w="327"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tc>
        <w:tc>
          <w:tcPr>
            <w:tcW w:w="328"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tc>
        <w:tc>
          <w:tcPr>
            <w:tcW w:w="425"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tc>
        <w:tc>
          <w:tcPr>
            <w:tcW w:w="463"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tc>
      </w:tr>
      <w:tr w:rsidR="002D6E25" w:rsidRPr="00EB1E5E" w:rsidTr="00613FDA">
        <w:trPr>
          <w:cantSplit/>
          <w:trHeight w:val="346"/>
        </w:trPr>
        <w:tc>
          <w:tcPr>
            <w:tcW w:w="586" w:type="dxa"/>
            <w:vMerge w:val="restart"/>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7</w:t>
            </w:r>
          </w:p>
        </w:tc>
        <w:tc>
          <w:tcPr>
            <w:tcW w:w="2114" w:type="dxa"/>
            <w:vMerge w:val="restart"/>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8"/>
                <w:lang w:eastAsia="ru-RU"/>
              </w:rPr>
            </w:pPr>
          </w:p>
        </w:tc>
        <w:tc>
          <w:tcPr>
            <w:tcW w:w="1383"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Cs w:val="20"/>
                <w:lang w:eastAsia="ru-RU"/>
              </w:rPr>
            </w:pPr>
          </w:p>
        </w:tc>
        <w:tc>
          <w:tcPr>
            <w:tcW w:w="809"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1,0</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0"/>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8"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в</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б</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б</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б</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б</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б</w:t>
            </w: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б</w:t>
            </w:r>
          </w:p>
        </w:tc>
        <w:tc>
          <w:tcPr>
            <w:tcW w:w="327"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32"/>
                <w:szCs w:val="20"/>
                <w:lang w:eastAsia="ru-RU"/>
              </w:rPr>
            </w:pPr>
            <w:r w:rsidRPr="002D6E25">
              <w:rPr>
                <w:rFonts w:ascii="Times New Roman" w:eastAsia="Times New Roman" w:hAnsi="Times New Roman"/>
                <w:sz w:val="32"/>
                <w:szCs w:val="20"/>
                <w:lang w:eastAsia="ru-RU"/>
              </w:rPr>
              <w:t>б</w:t>
            </w:r>
          </w:p>
        </w:tc>
        <w:tc>
          <w:tcPr>
            <w:tcW w:w="327"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32"/>
                <w:szCs w:val="20"/>
                <w:lang w:eastAsia="ru-RU"/>
              </w:rPr>
            </w:pPr>
          </w:p>
        </w:tc>
        <w:tc>
          <w:tcPr>
            <w:tcW w:w="328"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32"/>
                <w:szCs w:val="32"/>
                <w:lang w:eastAsia="ru-RU"/>
              </w:rPr>
            </w:pPr>
          </w:p>
        </w:tc>
        <w:tc>
          <w:tcPr>
            <w:tcW w:w="425"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12</w:t>
            </w:r>
          </w:p>
        </w:tc>
        <w:tc>
          <w:tcPr>
            <w:tcW w:w="463"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r w:rsidRPr="002D6E25">
              <w:rPr>
                <w:rFonts w:ascii="Times New Roman" w:eastAsia="Times New Roman" w:hAnsi="Times New Roman"/>
                <w:sz w:val="24"/>
                <w:szCs w:val="20"/>
                <w:lang w:eastAsia="ru-RU"/>
              </w:rPr>
              <w:t>5</w:t>
            </w:r>
          </w:p>
        </w:tc>
      </w:tr>
      <w:tr w:rsidR="002D6E25" w:rsidRPr="00EB1E5E" w:rsidTr="00613FDA">
        <w:trPr>
          <w:cantSplit/>
          <w:trHeight w:val="346"/>
        </w:trPr>
        <w:tc>
          <w:tcPr>
            <w:tcW w:w="586" w:type="dxa"/>
            <w:vMerge/>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2114" w:type="dxa"/>
            <w:vMerge/>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32"/>
                <w:szCs w:val="20"/>
                <w:lang w:eastAsia="ru-RU"/>
              </w:rPr>
            </w:pPr>
          </w:p>
        </w:tc>
        <w:tc>
          <w:tcPr>
            <w:tcW w:w="1383"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Cs w:val="20"/>
                <w:lang w:eastAsia="ru-RU"/>
              </w:rPr>
            </w:pPr>
          </w:p>
        </w:tc>
        <w:tc>
          <w:tcPr>
            <w:tcW w:w="809"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8"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8"/>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p>
        </w:tc>
        <w:tc>
          <w:tcPr>
            <w:tcW w:w="327" w:type="dxa"/>
          </w:tcPr>
          <w:p w:rsidR="002D6E25" w:rsidRPr="002D6E25" w:rsidRDefault="002D6E25" w:rsidP="002D6E25">
            <w:pPr>
              <w:framePr w:hSpace="180" w:wrap="around" w:vAnchor="text" w:hAnchor="page" w:x="659" w:y="-206"/>
              <w:spacing w:after="0" w:line="240" w:lineRule="auto"/>
              <w:rPr>
                <w:rFonts w:ascii="Times New Roman" w:eastAsia="Times New Roman" w:hAnsi="Times New Roman"/>
                <w:sz w:val="24"/>
                <w:szCs w:val="20"/>
                <w:lang w:eastAsia="ru-RU"/>
              </w:rPr>
            </w:pPr>
          </w:p>
        </w:tc>
        <w:tc>
          <w:tcPr>
            <w:tcW w:w="327"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tc>
        <w:tc>
          <w:tcPr>
            <w:tcW w:w="327"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tc>
        <w:tc>
          <w:tcPr>
            <w:tcW w:w="328"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tc>
        <w:tc>
          <w:tcPr>
            <w:tcW w:w="425"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tc>
        <w:tc>
          <w:tcPr>
            <w:tcW w:w="463" w:type="dxa"/>
          </w:tcPr>
          <w:p w:rsidR="002D6E25" w:rsidRPr="002D6E25" w:rsidRDefault="002D6E25" w:rsidP="002D6E25">
            <w:pPr>
              <w:framePr w:hSpace="180" w:wrap="around" w:vAnchor="text" w:hAnchor="page" w:x="659" w:y="-206"/>
              <w:spacing w:after="0" w:line="240" w:lineRule="auto"/>
              <w:jc w:val="center"/>
              <w:rPr>
                <w:rFonts w:ascii="Times New Roman" w:eastAsia="Times New Roman" w:hAnsi="Times New Roman"/>
                <w:sz w:val="24"/>
                <w:szCs w:val="20"/>
                <w:lang w:eastAsia="ru-RU"/>
              </w:rPr>
            </w:pPr>
          </w:p>
        </w:tc>
      </w:tr>
    </w:tbl>
    <w:p w:rsidR="002D6E25" w:rsidRPr="002D6E25" w:rsidRDefault="002D6E25" w:rsidP="002D6E25">
      <w:pPr>
        <w:tabs>
          <w:tab w:val="left" w:pos="6540"/>
        </w:tabs>
        <w:spacing w:after="0" w:line="240" w:lineRule="auto"/>
        <w:rPr>
          <w:rFonts w:ascii="Times New Roman" w:eastAsia="Times New Roman" w:hAnsi="Times New Roman"/>
          <w:sz w:val="32"/>
          <w:szCs w:val="20"/>
          <w:lang w:eastAsia="ru-RU"/>
        </w:rPr>
      </w:pPr>
    </w:p>
    <w:p w:rsidR="002D6E25" w:rsidRDefault="002D6E25" w:rsidP="002D6E25">
      <w:pPr>
        <w:jc w:val="both"/>
        <w:rPr>
          <w:rFonts w:ascii="Times New Roman" w:hAnsi="Times New Roman"/>
          <w:sz w:val="24"/>
          <w:szCs w:val="24"/>
        </w:rPr>
        <w:sectPr w:rsidR="002D6E25" w:rsidSect="003D0F30">
          <w:pgSz w:w="16838" w:h="11906" w:orient="landscape"/>
          <w:pgMar w:top="851" w:right="907" w:bottom="1021" w:left="851" w:header="709" w:footer="709" w:gutter="0"/>
          <w:cols w:space="708"/>
          <w:docGrid w:linePitch="360"/>
        </w:sectPr>
      </w:pPr>
      <w:r w:rsidRPr="002D6E25">
        <w:rPr>
          <w:rFonts w:ascii="Times New Roman" w:eastAsia="Times New Roman" w:hAnsi="Times New Roman"/>
          <w:sz w:val="32"/>
          <w:szCs w:val="20"/>
          <w:lang w:eastAsia="ru-RU"/>
        </w:rPr>
        <w:br w:type="page"/>
      </w:r>
    </w:p>
    <w:p w:rsidR="00BA02A9" w:rsidRDefault="00BA02A9" w:rsidP="00B6678F">
      <w:pPr>
        <w:jc w:val="right"/>
        <w:rPr>
          <w:rFonts w:ascii="Times New Roman" w:hAnsi="Times New Roman"/>
          <w:sz w:val="24"/>
          <w:szCs w:val="24"/>
        </w:rPr>
      </w:pPr>
      <w:r w:rsidRPr="009C73E0">
        <w:rPr>
          <w:rFonts w:ascii="Times New Roman" w:hAnsi="Times New Roman"/>
          <w:sz w:val="24"/>
          <w:szCs w:val="24"/>
        </w:rPr>
        <w:lastRenderedPageBreak/>
        <w:t>ПРИЛОЖЕНИ</w:t>
      </w:r>
      <w:r>
        <w:rPr>
          <w:rFonts w:ascii="Times New Roman" w:hAnsi="Times New Roman"/>
          <w:sz w:val="24"/>
          <w:szCs w:val="24"/>
        </w:rPr>
        <w:t>Е</w:t>
      </w:r>
      <w:r w:rsidR="002F071A">
        <w:rPr>
          <w:rFonts w:ascii="Times New Roman" w:hAnsi="Times New Roman"/>
          <w:sz w:val="24"/>
          <w:szCs w:val="24"/>
        </w:rPr>
        <w:t xml:space="preserve"> №</w:t>
      </w:r>
      <w:r w:rsidR="00E27B31">
        <w:rPr>
          <w:rFonts w:ascii="Times New Roman" w:hAnsi="Times New Roman"/>
          <w:sz w:val="24"/>
          <w:szCs w:val="24"/>
        </w:rPr>
        <w:t>9</w:t>
      </w:r>
      <w:r w:rsidRPr="009C73E0">
        <w:rPr>
          <w:rFonts w:ascii="Times New Roman" w:hAnsi="Times New Roman"/>
          <w:sz w:val="24"/>
          <w:szCs w:val="24"/>
        </w:rPr>
        <w:t xml:space="preserve">– Номенклатура дел по разделу «Бухгалтерский учет». </w:t>
      </w:r>
    </w:p>
    <w:tbl>
      <w:tblPr>
        <w:tblW w:w="10838" w:type="dxa"/>
        <w:tblInd w:w="-34" w:type="dxa"/>
        <w:tblBorders>
          <w:top w:val="single" w:sz="4" w:space="0" w:color="auto"/>
          <w:left w:val="single" w:sz="4" w:space="0" w:color="auto"/>
          <w:bottom w:val="single" w:sz="4" w:space="0" w:color="auto"/>
          <w:right w:val="single" w:sz="4" w:space="0" w:color="auto"/>
        </w:tblBorders>
        <w:tblLayout w:type="fixed"/>
        <w:tblLook w:val="04A0"/>
      </w:tblPr>
      <w:tblGrid>
        <w:gridCol w:w="1282"/>
        <w:gridCol w:w="5523"/>
        <w:gridCol w:w="2296"/>
        <w:gridCol w:w="1418"/>
        <w:gridCol w:w="319"/>
      </w:tblGrid>
      <w:tr w:rsidR="00613E10" w:rsidRPr="00EB1E5E" w:rsidTr="00613E10">
        <w:tc>
          <w:tcPr>
            <w:tcW w:w="10838" w:type="dxa"/>
            <w:gridSpan w:val="5"/>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b/>
                <w:sz w:val="20"/>
                <w:lang w:eastAsia="ru-RU"/>
              </w:rPr>
            </w:pPr>
            <w:r w:rsidRPr="00613E10">
              <w:rPr>
                <w:rFonts w:ascii="Times New Roman" w:eastAsia="Times New Roman" w:hAnsi="Times New Roman"/>
                <w:b/>
                <w:sz w:val="20"/>
                <w:lang w:eastAsia="ru-RU"/>
              </w:rPr>
              <w:t>05. Бухгалтерские документы</w:t>
            </w:r>
          </w:p>
        </w:tc>
      </w:tr>
      <w:tr w:rsidR="00613E10" w:rsidRPr="00EB1E5E" w:rsidTr="00A10E3C">
        <w:trPr>
          <w:gridAfter w:val="1"/>
          <w:wAfter w:w="319" w:type="dxa"/>
        </w:trPr>
        <w:tc>
          <w:tcPr>
            <w:tcW w:w="1282"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05-01</w:t>
            </w:r>
          </w:p>
        </w:tc>
        <w:tc>
          <w:tcPr>
            <w:tcW w:w="5523"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Лицевые счета работников </w:t>
            </w:r>
          </w:p>
        </w:tc>
        <w:tc>
          <w:tcPr>
            <w:tcW w:w="2296" w:type="dxa"/>
            <w:tcBorders>
              <w:top w:val="single" w:sz="4" w:space="0" w:color="auto"/>
              <w:left w:val="single" w:sz="4" w:space="0" w:color="auto"/>
              <w:bottom w:val="single" w:sz="4" w:space="0" w:color="auto"/>
              <w:right w:val="single" w:sz="4" w:space="0" w:color="auto"/>
            </w:tcBorders>
          </w:tcPr>
          <w:p w:rsidR="00613E10" w:rsidRPr="00613E10" w:rsidRDefault="00613E10" w:rsidP="00613E10">
            <w:pPr>
              <w:spacing w:after="0" w:line="240" w:lineRule="auto"/>
              <w:rPr>
                <w:rFonts w:ascii="Times New Roman" w:eastAsia="Times New Roman" w:hAnsi="Times New Roman"/>
                <w:sz w:val="20"/>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75 лет ЭПК </w:t>
            </w:r>
          </w:p>
        </w:tc>
      </w:tr>
      <w:tr w:rsidR="00613E10" w:rsidRPr="00EB1E5E" w:rsidTr="00A10E3C">
        <w:trPr>
          <w:gridAfter w:val="1"/>
          <w:wAfter w:w="319" w:type="dxa"/>
        </w:trPr>
        <w:tc>
          <w:tcPr>
            <w:tcW w:w="1282"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05-02</w:t>
            </w:r>
          </w:p>
        </w:tc>
        <w:tc>
          <w:tcPr>
            <w:tcW w:w="5523"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Табеля учета использования рабочего времени и  расчета заработной платы </w:t>
            </w:r>
          </w:p>
        </w:tc>
        <w:tc>
          <w:tcPr>
            <w:tcW w:w="2296" w:type="dxa"/>
            <w:tcBorders>
              <w:top w:val="single" w:sz="4" w:space="0" w:color="auto"/>
              <w:left w:val="single" w:sz="4" w:space="0" w:color="auto"/>
              <w:bottom w:val="single" w:sz="4" w:space="0" w:color="auto"/>
              <w:right w:val="single" w:sz="4" w:space="0" w:color="auto"/>
            </w:tcBorders>
          </w:tcPr>
          <w:p w:rsidR="00613E10" w:rsidRPr="00613E10" w:rsidRDefault="00613E10" w:rsidP="00613E10">
            <w:pPr>
              <w:spacing w:after="0" w:line="240" w:lineRule="auto"/>
              <w:rPr>
                <w:rFonts w:ascii="Times New Roman" w:eastAsia="Times New Roman" w:hAnsi="Times New Roman"/>
                <w:sz w:val="20"/>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75  лет </w:t>
            </w:r>
          </w:p>
        </w:tc>
      </w:tr>
      <w:tr w:rsidR="00613E10" w:rsidRPr="00EB1E5E" w:rsidTr="00A10E3C">
        <w:trPr>
          <w:gridAfter w:val="1"/>
          <w:wAfter w:w="319" w:type="dxa"/>
        </w:trPr>
        <w:tc>
          <w:tcPr>
            <w:tcW w:w="1282"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05-03</w:t>
            </w:r>
          </w:p>
        </w:tc>
        <w:tc>
          <w:tcPr>
            <w:tcW w:w="5523"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Листы временной нетрудоспособности и документы по их оплате </w:t>
            </w:r>
          </w:p>
        </w:tc>
        <w:tc>
          <w:tcPr>
            <w:tcW w:w="2296" w:type="dxa"/>
            <w:tcBorders>
              <w:top w:val="single" w:sz="4" w:space="0" w:color="auto"/>
              <w:left w:val="single" w:sz="4" w:space="0" w:color="auto"/>
              <w:bottom w:val="single" w:sz="4" w:space="0" w:color="auto"/>
              <w:right w:val="single" w:sz="4" w:space="0" w:color="auto"/>
            </w:tcBorders>
          </w:tcPr>
          <w:p w:rsidR="00613E10" w:rsidRPr="00613E10" w:rsidRDefault="00613E10" w:rsidP="00613E10">
            <w:pPr>
              <w:spacing w:after="0" w:line="240" w:lineRule="auto"/>
              <w:rPr>
                <w:rFonts w:ascii="Times New Roman" w:eastAsia="Times New Roman" w:hAnsi="Times New Roman"/>
                <w:sz w:val="20"/>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5 лет </w:t>
            </w:r>
          </w:p>
        </w:tc>
      </w:tr>
      <w:tr w:rsidR="00613E10" w:rsidRPr="00EB1E5E" w:rsidTr="00A10E3C">
        <w:trPr>
          <w:gridAfter w:val="1"/>
          <w:wAfter w:w="319" w:type="dxa"/>
        </w:trPr>
        <w:tc>
          <w:tcPr>
            <w:tcW w:w="1282"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05-04</w:t>
            </w:r>
          </w:p>
        </w:tc>
        <w:tc>
          <w:tcPr>
            <w:tcW w:w="5523"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Записка-расчет о предоставлении отпуска работнику или иные документы, подтверждающие оплату отпускных </w:t>
            </w:r>
          </w:p>
        </w:tc>
        <w:tc>
          <w:tcPr>
            <w:tcW w:w="2296" w:type="dxa"/>
            <w:tcBorders>
              <w:top w:val="single" w:sz="4" w:space="0" w:color="auto"/>
              <w:left w:val="single" w:sz="4" w:space="0" w:color="auto"/>
              <w:bottom w:val="single" w:sz="4" w:space="0" w:color="auto"/>
              <w:right w:val="single" w:sz="4" w:space="0" w:color="auto"/>
            </w:tcBorders>
          </w:tcPr>
          <w:p w:rsidR="00613E10" w:rsidRPr="00613E10" w:rsidRDefault="00613E10" w:rsidP="00613E10">
            <w:pPr>
              <w:spacing w:after="0" w:line="240" w:lineRule="auto"/>
              <w:rPr>
                <w:rFonts w:ascii="Times New Roman" w:eastAsia="Times New Roman" w:hAnsi="Times New Roman"/>
                <w:sz w:val="20"/>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5 лет </w:t>
            </w:r>
          </w:p>
        </w:tc>
      </w:tr>
      <w:tr w:rsidR="00613E10" w:rsidRPr="00EB1E5E" w:rsidTr="00A10E3C">
        <w:trPr>
          <w:gridAfter w:val="1"/>
          <w:wAfter w:w="319" w:type="dxa"/>
        </w:trPr>
        <w:tc>
          <w:tcPr>
            <w:tcW w:w="1282"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05-05</w:t>
            </w:r>
          </w:p>
        </w:tc>
        <w:tc>
          <w:tcPr>
            <w:tcW w:w="5523"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Записка-расчет  при прекращении действия трудового договора с работником или иные документы, подтверждающие выплату причитающихся работнику сумм при увольнении </w:t>
            </w:r>
          </w:p>
        </w:tc>
        <w:tc>
          <w:tcPr>
            <w:tcW w:w="2296" w:type="dxa"/>
            <w:tcBorders>
              <w:top w:val="single" w:sz="4" w:space="0" w:color="auto"/>
              <w:left w:val="single" w:sz="4" w:space="0" w:color="auto"/>
              <w:bottom w:val="single" w:sz="4" w:space="0" w:color="auto"/>
              <w:right w:val="single" w:sz="4" w:space="0" w:color="auto"/>
            </w:tcBorders>
          </w:tcPr>
          <w:p w:rsidR="00613E10" w:rsidRPr="00613E10" w:rsidRDefault="00613E10" w:rsidP="00613E10">
            <w:pPr>
              <w:spacing w:after="0" w:line="240" w:lineRule="auto"/>
              <w:rPr>
                <w:rFonts w:ascii="Times New Roman" w:eastAsia="Times New Roman" w:hAnsi="Times New Roman"/>
                <w:sz w:val="20"/>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75 лет </w:t>
            </w:r>
          </w:p>
        </w:tc>
      </w:tr>
      <w:tr w:rsidR="00613E10" w:rsidRPr="00EB1E5E" w:rsidTr="00A10E3C">
        <w:trPr>
          <w:gridAfter w:val="1"/>
          <w:wAfter w:w="319" w:type="dxa"/>
        </w:trPr>
        <w:tc>
          <w:tcPr>
            <w:tcW w:w="1282"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05-06</w:t>
            </w:r>
          </w:p>
        </w:tc>
        <w:tc>
          <w:tcPr>
            <w:tcW w:w="5523"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Акты о приемке работ, выполненных по трудовому договору заключенному на время выполнения  определенной работы </w:t>
            </w:r>
          </w:p>
        </w:tc>
        <w:tc>
          <w:tcPr>
            <w:tcW w:w="2296" w:type="dxa"/>
            <w:tcBorders>
              <w:top w:val="single" w:sz="4" w:space="0" w:color="auto"/>
              <w:left w:val="single" w:sz="4" w:space="0" w:color="auto"/>
              <w:bottom w:val="single" w:sz="4" w:space="0" w:color="auto"/>
              <w:right w:val="single" w:sz="4" w:space="0" w:color="auto"/>
            </w:tcBorders>
          </w:tcPr>
          <w:p w:rsidR="00613E10" w:rsidRPr="00613E10" w:rsidRDefault="00613E10" w:rsidP="00613E10">
            <w:pPr>
              <w:spacing w:after="0" w:line="240" w:lineRule="auto"/>
              <w:rPr>
                <w:rFonts w:ascii="Times New Roman" w:eastAsia="Times New Roman" w:hAnsi="Times New Roman"/>
                <w:sz w:val="20"/>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5 лет </w:t>
            </w:r>
          </w:p>
        </w:tc>
      </w:tr>
      <w:tr w:rsidR="00613E10" w:rsidRPr="00EB1E5E" w:rsidTr="00A10E3C">
        <w:trPr>
          <w:gridAfter w:val="1"/>
          <w:wAfter w:w="319" w:type="dxa"/>
        </w:trPr>
        <w:tc>
          <w:tcPr>
            <w:tcW w:w="1282"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05-07 </w:t>
            </w:r>
          </w:p>
        </w:tc>
        <w:tc>
          <w:tcPr>
            <w:tcW w:w="5523"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Хозяйственные договоры , гражданско- правовые договора, документы по проведению государственных закупок.</w:t>
            </w:r>
          </w:p>
        </w:tc>
        <w:tc>
          <w:tcPr>
            <w:tcW w:w="2296" w:type="dxa"/>
            <w:tcBorders>
              <w:top w:val="single" w:sz="4" w:space="0" w:color="auto"/>
              <w:left w:val="single" w:sz="4" w:space="0" w:color="auto"/>
              <w:bottom w:val="single" w:sz="4" w:space="0" w:color="auto"/>
              <w:right w:val="single" w:sz="4" w:space="0" w:color="auto"/>
            </w:tcBorders>
          </w:tcPr>
          <w:p w:rsidR="00613E10" w:rsidRPr="00613E10" w:rsidRDefault="00613E10" w:rsidP="00613E10">
            <w:pPr>
              <w:spacing w:after="0" w:line="240" w:lineRule="auto"/>
              <w:rPr>
                <w:rFonts w:ascii="Times New Roman" w:eastAsia="Times New Roman" w:hAnsi="Times New Roman"/>
                <w:sz w:val="20"/>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5 лет </w:t>
            </w:r>
          </w:p>
        </w:tc>
      </w:tr>
      <w:tr w:rsidR="00613E10" w:rsidRPr="00EB1E5E" w:rsidTr="00A10E3C">
        <w:trPr>
          <w:gridAfter w:val="1"/>
          <w:wAfter w:w="319" w:type="dxa"/>
        </w:trPr>
        <w:tc>
          <w:tcPr>
            <w:tcW w:w="1282"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05-08</w:t>
            </w:r>
          </w:p>
        </w:tc>
        <w:tc>
          <w:tcPr>
            <w:tcW w:w="5523"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Главная книга </w:t>
            </w:r>
          </w:p>
        </w:tc>
        <w:tc>
          <w:tcPr>
            <w:tcW w:w="2296" w:type="dxa"/>
            <w:tcBorders>
              <w:top w:val="single" w:sz="4" w:space="0" w:color="auto"/>
              <w:left w:val="single" w:sz="4" w:space="0" w:color="auto"/>
              <w:bottom w:val="single" w:sz="4" w:space="0" w:color="auto"/>
              <w:right w:val="single" w:sz="4" w:space="0" w:color="auto"/>
            </w:tcBorders>
          </w:tcPr>
          <w:p w:rsidR="00613E10" w:rsidRPr="00613E10" w:rsidRDefault="00613E10" w:rsidP="00613E10">
            <w:pPr>
              <w:spacing w:after="0" w:line="240" w:lineRule="auto"/>
              <w:rPr>
                <w:rFonts w:ascii="Times New Roman" w:eastAsia="Times New Roman" w:hAnsi="Times New Roman"/>
                <w:sz w:val="20"/>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5лет </w:t>
            </w:r>
          </w:p>
        </w:tc>
      </w:tr>
      <w:tr w:rsidR="00613E10" w:rsidRPr="00EB1E5E" w:rsidTr="00A10E3C">
        <w:trPr>
          <w:gridAfter w:val="1"/>
          <w:wAfter w:w="319" w:type="dxa"/>
        </w:trPr>
        <w:tc>
          <w:tcPr>
            <w:tcW w:w="1282" w:type="dxa"/>
            <w:tcBorders>
              <w:top w:val="single" w:sz="4" w:space="0" w:color="auto"/>
              <w:left w:val="single" w:sz="4" w:space="0" w:color="auto"/>
              <w:bottom w:val="single" w:sz="4" w:space="0" w:color="auto"/>
              <w:right w:val="single" w:sz="4" w:space="0" w:color="auto"/>
            </w:tcBorders>
          </w:tcPr>
          <w:p w:rsidR="00613E10" w:rsidRPr="00613E10" w:rsidRDefault="00613E10" w:rsidP="00613E10">
            <w:pPr>
              <w:spacing w:after="0" w:line="240" w:lineRule="auto"/>
              <w:rPr>
                <w:rFonts w:ascii="Times New Roman" w:eastAsia="Times New Roman" w:hAnsi="Times New Roman"/>
                <w:sz w:val="20"/>
                <w:lang w:eastAsia="ru-RU"/>
              </w:rPr>
            </w:pPr>
          </w:p>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05-09 </w:t>
            </w:r>
          </w:p>
        </w:tc>
        <w:tc>
          <w:tcPr>
            <w:tcW w:w="5523" w:type="dxa"/>
            <w:tcBorders>
              <w:top w:val="single" w:sz="4" w:space="0" w:color="auto"/>
              <w:left w:val="single" w:sz="4" w:space="0" w:color="auto"/>
              <w:bottom w:val="single" w:sz="4" w:space="0" w:color="auto"/>
              <w:right w:val="single" w:sz="4" w:space="0" w:color="auto"/>
            </w:tcBorders>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Кассовая книга и оборотные ведомости по балансовой счетам  </w:t>
            </w:r>
          </w:p>
        </w:tc>
        <w:tc>
          <w:tcPr>
            <w:tcW w:w="2296" w:type="dxa"/>
            <w:tcBorders>
              <w:top w:val="single" w:sz="4" w:space="0" w:color="auto"/>
              <w:left w:val="single" w:sz="4" w:space="0" w:color="auto"/>
              <w:bottom w:val="single" w:sz="4" w:space="0" w:color="auto"/>
              <w:right w:val="single" w:sz="4" w:space="0" w:color="auto"/>
            </w:tcBorders>
          </w:tcPr>
          <w:p w:rsidR="00613E10" w:rsidRPr="00613E10" w:rsidRDefault="00613E10" w:rsidP="00613E10">
            <w:pPr>
              <w:spacing w:after="0" w:line="240" w:lineRule="auto"/>
              <w:rPr>
                <w:rFonts w:ascii="Times New Roman" w:eastAsia="Times New Roman" w:hAnsi="Times New Roman"/>
                <w:sz w:val="20"/>
                <w:lang w:eastAsia="ru-RU"/>
              </w:rPr>
            </w:pPr>
          </w:p>
        </w:tc>
        <w:tc>
          <w:tcPr>
            <w:tcW w:w="1418" w:type="dxa"/>
            <w:tcBorders>
              <w:top w:val="single" w:sz="4" w:space="0" w:color="auto"/>
              <w:left w:val="single" w:sz="4" w:space="0" w:color="auto"/>
              <w:bottom w:val="single" w:sz="4" w:space="0" w:color="auto"/>
              <w:right w:val="single" w:sz="4" w:space="0" w:color="auto"/>
            </w:tcBorders>
          </w:tcPr>
          <w:p w:rsidR="00613E10" w:rsidRPr="00613E10" w:rsidRDefault="00613E10" w:rsidP="00613E10">
            <w:pPr>
              <w:spacing w:after="0" w:line="240" w:lineRule="auto"/>
              <w:rPr>
                <w:rFonts w:ascii="Times New Roman" w:eastAsia="Times New Roman" w:hAnsi="Times New Roman"/>
                <w:sz w:val="20"/>
                <w:lang w:eastAsia="ru-RU"/>
              </w:rPr>
            </w:pPr>
          </w:p>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5 лет </w:t>
            </w:r>
          </w:p>
        </w:tc>
      </w:tr>
      <w:tr w:rsidR="00613E10" w:rsidRPr="00EB1E5E" w:rsidTr="00A10E3C">
        <w:trPr>
          <w:gridAfter w:val="1"/>
          <w:wAfter w:w="319" w:type="dxa"/>
        </w:trPr>
        <w:tc>
          <w:tcPr>
            <w:tcW w:w="1282"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05-10 </w:t>
            </w:r>
          </w:p>
        </w:tc>
        <w:tc>
          <w:tcPr>
            <w:tcW w:w="5523"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Документы финансово-бухгалтерской отчетности </w:t>
            </w:r>
          </w:p>
        </w:tc>
        <w:tc>
          <w:tcPr>
            <w:tcW w:w="2296" w:type="dxa"/>
            <w:tcBorders>
              <w:top w:val="single" w:sz="4" w:space="0" w:color="auto"/>
              <w:left w:val="single" w:sz="4" w:space="0" w:color="auto"/>
              <w:bottom w:val="single" w:sz="4" w:space="0" w:color="auto"/>
              <w:right w:val="single" w:sz="4" w:space="0" w:color="auto"/>
            </w:tcBorders>
          </w:tcPr>
          <w:p w:rsidR="00613E10" w:rsidRPr="00613E10" w:rsidRDefault="00613E10" w:rsidP="00613E10">
            <w:pPr>
              <w:spacing w:after="0" w:line="240" w:lineRule="auto"/>
              <w:rPr>
                <w:rFonts w:ascii="Times New Roman" w:eastAsia="Times New Roman" w:hAnsi="Times New Roman"/>
                <w:sz w:val="20"/>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5 лет </w:t>
            </w:r>
          </w:p>
        </w:tc>
      </w:tr>
      <w:tr w:rsidR="00613E10" w:rsidRPr="00EB1E5E" w:rsidTr="00A10E3C">
        <w:trPr>
          <w:gridAfter w:val="1"/>
          <w:wAfter w:w="319" w:type="dxa"/>
        </w:trPr>
        <w:tc>
          <w:tcPr>
            <w:tcW w:w="1282"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05-11</w:t>
            </w:r>
          </w:p>
        </w:tc>
        <w:tc>
          <w:tcPr>
            <w:tcW w:w="5523"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Документы </w:t>
            </w:r>
            <w:proofErr w:type="spellStart"/>
            <w:r w:rsidRPr="00613E10">
              <w:rPr>
                <w:rFonts w:ascii="Times New Roman" w:eastAsia="Times New Roman" w:hAnsi="Times New Roman"/>
                <w:sz w:val="20"/>
                <w:lang w:eastAsia="ru-RU"/>
              </w:rPr>
              <w:t>кассово-мемориального</w:t>
            </w:r>
            <w:proofErr w:type="spellEnd"/>
            <w:r w:rsidRPr="00613E10">
              <w:rPr>
                <w:rFonts w:ascii="Times New Roman" w:eastAsia="Times New Roman" w:hAnsi="Times New Roman"/>
                <w:sz w:val="20"/>
                <w:lang w:eastAsia="ru-RU"/>
              </w:rPr>
              <w:t xml:space="preserve"> характера со всеми приложениями к ним </w:t>
            </w:r>
          </w:p>
        </w:tc>
        <w:tc>
          <w:tcPr>
            <w:tcW w:w="2296" w:type="dxa"/>
            <w:tcBorders>
              <w:top w:val="single" w:sz="4" w:space="0" w:color="auto"/>
              <w:left w:val="single" w:sz="4" w:space="0" w:color="auto"/>
              <w:bottom w:val="single" w:sz="4" w:space="0" w:color="auto"/>
              <w:right w:val="single" w:sz="4" w:space="0" w:color="auto"/>
            </w:tcBorders>
          </w:tcPr>
          <w:p w:rsidR="00613E10" w:rsidRPr="00613E10" w:rsidRDefault="00613E10" w:rsidP="00613E10">
            <w:pPr>
              <w:spacing w:after="0" w:line="240" w:lineRule="auto"/>
              <w:rPr>
                <w:rFonts w:ascii="Times New Roman" w:eastAsia="Times New Roman" w:hAnsi="Times New Roman"/>
                <w:sz w:val="20"/>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5 лет </w:t>
            </w:r>
          </w:p>
        </w:tc>
      </w:tr>
      <w:tr w:rsidR="00613E10" w:rsidRPr="00EB1E5E" w:rsidTr="00A10E3C">
        <w:trPr>
          <w:gridAfter w:val="1"/>
          <w:wAfter w:w="319" w:type="dxa"/>
        </w:trPr>
        <w:tc>
          <w:tcPr>
            <w:tcW w:w="1282"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05-13</w:t>
            </w:r>
          </w:p>
        </w:tc>
        <w:tc>
          <w:tcPr>
            <w:tcW w:w="5523"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Отчеты по финансированию </w:t>
            </w:r>
          </w:p>
        </w:tc>
        <w:tc>
          <w:tcPr>
            <w:tcW w:w="2296" w:type="dxa"/>
            <w:tcBorders>
              <w:top w:val="single" w:sz="4" w:space="0" w:color="auto"/>
              <w:left w:val="single" w:sz="4" w:space="0" w:color="auto"/>
              <w:bottom w:val="single" w:sz="4" w:space="0" w:color="auto"/>
              <w:right w:val="single" w:sz="4" w:space="0" w:color="auto"/>
            </w:tcBorders>
          </w:tcPr>
          <w:p w:rsidR="00613E10" w:rsidRPr="00613E10" w:rsidRDefault="00613E10" w:rsidP="00613E10">
            <w:pPr>
              <w:spacing w:after="0" w:line="240" w:lineRule="auto"/>
              <w:rPr>
                <w:rFonts w:ascii="Times New Roman" w:eastAsia="Times New Roman" w:hAnsi="Times New Roman"/>
                <w:sz w:val="20"/>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Постоянно </w:t>
            </w:r>
          </w:p>
        </w:tc>
      </w:tr>
      <w:tr w:rsidR="00613E10" w:rsidRPr="00EB1E5E" w:rsidTr="00A10E3C">
        <w:trPr>
          <w:gridAfter w:val="1"/>
          <w:wAfter w:w="319" w:type="dxa"/>
        </w:trPr>
        <w:tc>
          <w:tcPr>
            <w:tcW w:w="1282"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05-14</w:t>
            </w:r>
          </w:p>
        </w:tc>
        <w:tc>
          <w:tcPr>
            <w:tcW w:w="5523"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Документы о переоценке основных фондов </w:t>
            </w:r>
          </w:p>
        </w:tc>
        <w:tc>
          <w:tcPr>
            <w:tcW w:w="2296" w:type="dxa"/>
            <w:tcBorders>
              <w:top w:val="single" w:sz="4" w:space="0" w:color="auto"/>
              <w:left w:val="single" w:sz="4" w:space="0" w:color="auto"/>
              <w:bottom w:val="single" w:sz="4" w:space="0" w:color="auto"/>
              <w:right w:val="single" w:sz="4" w:space="0" w:color="auto"/>
            </w:tcBorders>
          </w:tcPr>
          <w:p w:rsidR="00613E10" w:rsidRPr="00613E10" w:rsidRDefault="00613E10" w:rsidP="00613E10">
            <w:pPr>
              <w:spacing w:after="0" w:line="240" w:lineRule="auto"/>
              <w:rPr>
                <w:rFonts w:ascii="Times New Roman" w:eastAsia="Times New Roman" w:hAnsi="Times New Roman"/>
                <w:sz w:val="20"/>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Постоянно </w:t>
            </w:r>
          </w:p>
        </w:tc>
      </w:tr>
      <w:tr w:rsidR="00613E10" w:rsidRPr="00EB1E5E" w:rsidTr="00A10E3C">
        <w:trPr>
          <w:gridAfter w:val="1"/>
          <w:wAfter w:w="319" w:type="dxa"/>
        </w:trPr>
        <w:tc>
          <w:tcPr>
            <w:tcW w:w="1282"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05-15</w:t>
            </w:r>
          </w:p>
        </w:tc>
        <w:tc>
          <w:tcPr>
            <w:tcW w:w="5523"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Исполнительные листы </w:t>
            </w:r>
          </w:p>
        </w:tc>
        <w:tc>
          <w:tcPr>
            <w:tcW w:w="2296" w:type="dxa"/>
            <w:tcBorders>
              <w:top w:val="single" w:sz="4" w:space="0" w:color="auto"/>
              <w:left w:val="single" w:sz="4" w:space="0" w:color="auto"/>
              <w:bottom w:val="single" w:sz="4" w:space="0" w:color="auto"/>
              <w:right w:val="single" w:sz="4" w:space="0" w:color="auto"/>
            </w:tcBorders>
          </w:tcPr>
          <w:p w:rsidR="00613E10" w:rsidRPr="00613E10" w:rsidRDefault="00613E10" w:rsidP="00613E10">
            <w:pPr>
              <w:spacing w:after="0" w:line="240" w:lineRule="auto"/>
              <w:rPr>
                <w:rFonts w:ascii="Times New Roman" w:eastAsia="Times New Roman" w:hAnsi="Times New Roman"/>
                <w:sz w:val="20"/>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До минования срока действия </w:t>
            </w:r>
          </w:p>
        </w:tc>
      </w:tr>
      <w:tr w:rsidR="00613E10" w:rsidRPr="00EB1E5E" w:rsidTr="00A10E3C">
        <w:trPr>
          <w:gridAfter w:val="1"/>
          <w:wAfter w:w="319" w:type="dxa"/>
        </w:trPr>
        <w:tc>
          <w:tcPr>
            <w:tcW w:w="1282"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05-16</w:t>
            </w:r>
          </w:p>
        </w:tc>
        <w:tc>
          <w:tcPr>
            <w:tcW w:w="5523"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Документы о выплате пособий на детей </w:t>
            </w:r>
          </w:p>
        </w:tc>
        <w:tc>
          <w:tcPr>
            <w:tcW w:w="2296" w:type="dxa"/>
            <w:tcBorders>
              <w:top w:val="single" w:sz="4" w:space="0" w:color="auto"/>
              <w:left w:val="single" w:sz="4" w:space="0" w:color="auto"/>
              <w:bottom w:val="single" w:sz="4" w:space="0" w:color="auto"/>
              <w:right w:val="single" w:sz="4" w:space="0" w:color="auto"/>
            </w:tcBorders>
          </w:tcPr>
          <w:p w:rsidR="00613E10" w:rsidRPr="00613E10" w:rsidRDefault="00613E10" w:rsidP="00613E10">
            <w:pPr>
              <w:spacing w:after="0" w:line="240" w:lineRule="auto"/>
              <w:rPr>
                <w:rFonts w:ascii="Times New Roman" w:eastAsia="Times New Roman" w:hAnsi="Times New Roman"/>
                <w:sz w:val="20"/>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До минования срока действия </w:t>
            </w:r>
          </w:p>
        </w:tc>
      </w:tr>
      <w:tr w:rsidR="00613E10" w:rsidRPr="00EB1E5E" w:rsidTr="00A10E3C">
        <w:trPr>
          <w:gridAfter w:val="1"/>
          <w:wAfter w:w="319" w:type="dxa"/>
          <w:trHeight w:val="1071"/>
        </w:trPr>
        <w:tc>
          <w:tcPr>
            <w:tcW w:w="1282"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05-17 </w:t>
            </w:r>
          </w:p>
        </w:tc>
        <w:tc>
          <w:tcPr>
            <w:tcW w:w="5523"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Договоры о полной материальной ответственности с определенными категориями работников </w:t>
            </w:r>
          </w:p>
        </w:tc>
        <w:tc>
          <w:tcPr>
            <w:tcW w:w="2296" w:type="dxa"/>
            <w:tcBorders>
              <w:top w:val="single" w:sz="4" w:space="0" w:color="auto"/>
              <w:left w:val="single" w:sz="4" w:space="0" w:color="auto"/>
              <w:bottom w:val="single" w:sz="4" w:space="0" w:color="auto"/>
              <w:right w:val="single" w:sz="4" w:space="0" w:color="auto"/>
            </w:tcBorders>
          </w:tcPr>
          <w:p w:rsidR="00613E10" w:rsidRPr="00613E10" w:rsidRDefault="00613E10" w:rsidP="00613E10">
            <w:pPr>
              <w:spacing w:after="0" w:line="240" w:lineRule="auto"/>
              <w:rPr>
                <w:rFonts w:ascii="Times New Roman" w:eastAsia="Times New Roman" w:hAnsi="Times New Roman"/>
                <w:sz w:val="20"/>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5 лет</w:t>
            </w:r>
          </w:p>
        </w:tc>
      </w:tr>
      <w:tr w:rsidR="00613E10" w:rsidRPr="00EB1E5E" w:rsidTr="00A10E3C">
        <w:trPr>
          <w:gridAfter w:val="1"/>
          <w:wAfter w:w="319" w:type="dxa"/>
        </w:trPr>
        <w:tc>
          <w:tcPr>
            <w:tcW w:w="1282"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05-18 </w:t>
            </w:r>
          </w:p>
        </w:tc>
        <w:tc>
          <w:tcPr>
            <w:tcW w:w="5523"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Доверенности на получение денежных сумм и товарно-материальных ценностей (в т.ч. аннулированные доверенности)</w:t>
            </w:r>
          </w:p>
        </w:tc>
        <w:tc>
          <w:tcPr>
            <w:tcW w:w="2296" w:type="dxa"/>
            <w:tcBorders>
              <w:top w:val="single" w:sz="4" w:space="0" w:color="auto"/>
              <w:left w:val="single" w:sz="4" w:space="0" w:color="auto"/>
              <w:bottom w:val="single" w:sz="4" w:space="0" w:color="auto"/>
              <w:right w:val="single" w:sz="4" w:space="0" w:color="auto"/>
            </w:tcBorders>
          </w:tcPr>
          <w:p w:rsidR="00613E10" w:rsidRPr="00613E10" w:rsidRDefault="00613E10" w:rsidP="00613E10">
            <w:pPr>
              <w:spacing w:after="0" w:line="240" w:lineRule="auto"/>
              <w:rPr>
                <w:rFonts w:ascii="Times New Roman" w:eastAsia="Times New Roman" w:hAnsi="Times New Roman"/>
                <w:sz w:val="20"/>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3 года </w:t>
            </w:r>
          </w:p>
        </w:tc>
      </w:tr>
      <w:tr w:rsidR="00613E10" w:rsidRPr="00EB1E5E" w:rsidTr="00A10E3C">
        <w:trPr>
          <w:gridAfter w:val="1"/>
          <w:wAfter w:w="319" w:type="dxa"/>
        </w:trPr>
        <w:tc>
          <w:tcPr>
            <w:tcW w:w="1282"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05-19</w:t>
            </w:r>
          </w:p>
        </w:tc>
        <w:tc>
          <w:tcPr>
            <w:tcW w:w="5523"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Договоры об обучении работников за счет средств работодателя (с копиями документов, подтверждающих сумму расходов) </w:t>
            </w:r>
          </w:p>
        </w:tc>
        <w:tc>
          <w:tcPr>
            <w:tcW w:w="2296" w:type="dxa"/>
            <w:tcBorders>
              <w:top w:val="single" w:sz="4" w:space="0" w:color="auto"/>
              <w:left w:val="single" w:sz="4" w:space="0" w:color="auto"/>
              <w:bottom w:val="single" w:sz="4" w:space="0" w:color="auto"/>
              <w:right w:val="single" w:sz="4" w:space="0" w:color="auto"/>
            </w:tcBorders>
          </w:tcPr>
          <w:p w:rsidR="00613E10" w:rsidRPr="00613E10" w:rsidRDefault="00613E10" w:rsidP="00613E10">
            <w:pPr>
              <w:spacing w:after="0" w:line="240" w:lineRule="auto"/>
              <w:rPr>
                <w:rFonts w:ascii="Times New Roman" w:eastAsia="Times New Roman" w:hAnsi="Times New Roman"/>
                <w:sz w:val="20"/>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5 лет </w:t>
            </w:r>
          </w:p>
        </w:tc>
      </w:tr>
      <w:tr w:rsidR="00613E10" w:rsidRPr="00EB1E5E" w:rsidTr="00A10E3C">
        <w:trPr>
          <w:gridAfter w:val="1"/>
          <w:wAfter w:w="319" w:type="dxa"/>
        </w:trPr>
        <w:tc>
          <w:tcPr>
            <w:tcW w:w="1282"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05-20 </w:t>
            </w:r>
          </w:p>
        </w:tc>
        <w:tc>
          <w:tcPr>
            <w:tcW w:w="5523"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Справки, представляемые в бухгалтерию на  получение льгот по налогам и др. </w:t>
            </w:r>
          </w:p>
        </w:tc>
        <w:tc>
          <w:tcPr>
            <w:tcW w:w="2296" w:type="dxa"/>
            <w:tcBorders>
              <w:top w:val="single" w:sz="4" w:space="0" w:color="auto"/>
              <w:left w:val="single" w:sz="4" w:space="0" w:color="auto"/>
              <w:bottom w:val="single" w:sz="4" w:space="0" w:color="auto"/>
              <w:right w:val="single" w:sz="4" w:space="0" w:color="auto"/>
            </w:tcBorders>
          </w:tcPr>
          <w:p w:rsidR="00613E10" w:rsidRPr="00613E10" w:rsidRDefault="00613E10" w:rsidP="00613E10">
            <w:pPr>
              <w:spacing w:after="0" w:line="240" w:lineRule="auto"/>
              <w:rPr>
                <w:rFonts w:ascii="Times New Roman" w:eastAsia="Times New Roman" w:hAnsi="Times New Roman"/>
                <w:sz w:val="20"/>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До минования срока действия </w:t>
            </w:r>
          </w:p>
        </w:tc>
      </w:tr>
      <w:tr w:rsidR="00613E10" w:rsidRPr="00EB1E5E" w:rsidTr="00A10E3C">
        <w:trPr>
          <w:gridAfter w:val="1"/>
          <w:wAfter w:w="319" w:type="dxa"/>
        </w:trPr>
        <w:tc>
          <w:tcPr>
            <w:tcW w:w="1282"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05-21 </w:t>
            </w:r>
          </w:p>
        </w:tc>
        <w:tc>
          <w:tcPr>
            <w:tcW w:w="5523"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Тарификационные  списки  педагогических работников </w:t>
            </w:r>
          </w:p>
        </w:tc>
        <w:tc>
          <w:tcPr>
            <w:tcW w:w="2296" w:type="dxa"/>
            <w:tcBorders>
              <w:top w:val="single" w:sz="4" w:space="0" w:color="auto"/>
              <w:left w:val="single" w:sz="4" w:space="0" w:color="auto"/>
              <w:bottom w:val="single" w:sz="4" w:space="0" w:color="auto"/>
              <w:right w:val="single" w:sz="4" w:space="0" w:color="auto"/>
            </w:tcBorders>
          </w:tcPr>
          <w:p w:rsidR="00613E10" w:rsidRPr="00613E10" w:rsidRDefault="00613E10" w:rsidP="00613E10">
            <w:pPr>
              <w:spacing w:after="0" w:line="240" w:lineRule="auto"/>
              <w:rPr>
                <w:rFonts w:ascii="Times New Roman" w:eastAsia="Times New Roman" w:hAnsi="Times New Roman"/>
                <w:sz w:val="20"/>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75 лет </w:t>
            </w:r>
          </w:p>
        </w:tc>
      </w:tr>
      <w:tr w:rsidR="00613E10" w:rsidRPr="00EB1E5E" w:rsidTr="00A10E3C">
        <w:trPr>
          <w:gridAfter w:val="1"/>
          <w:wAfter w:w="319" w:type="dxa"/>
        </w:trPr>
        <w:tc>
          <w:tcPr>
            <w:tcW w:w="1282"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05-22</w:t>
            </w:r>
          </w:p>
        </w:tc>
        <w:tc>
          <w:tcPr>
            <w:tcW w:w="5523"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Финансово- хозяйственный план учреждения на год</w:t>
            </w:r>
          </w:p>
        </w:tc>
        <w:tc>
          <w:tcPr>
            <w:tcW w:w="2296" w:type="dxa"/>
            <w:tcBorders>
              <w:top w:val="single" w:sz="4" w:space="0" w:color="auto"/>
              <w:left w:val="single" w:sz="4" w:space="0" w:color="auto"/>
              <w:bottom w:val="single" w:sz="4" w:space="0" w:color="auto"/>
              <w:right w:val="single" w:sz="4" w:space="0" w:color="auto"/>
            </w:tcBorders>
          </w:tcPr>
          <w:p w:rsidR="00613E10" w:rsidRPr="00613E10" w:rsidRDefault="00613E10" w:rsidP="00613E10">
            <w:pPr>
              <w:spacing w:after="0" w:line="240" w:lineRule="auto"/>
              <w:jc w:val="center"/>
              <w:rPr>
                <w:rFonts w:ascii="Times New Roman" w:eastAsia="Times New Roman" w:hAnsi="Times New Roman"/>
                <w:sz w:val="20"/>
                <w:lang w:eastAsia="ru-RU"/>
              </w:rPr>
            </w:pPr>
            <w:r w:rsidRPr="00613E10">
              <w:rPr>
                <w:rFonts w:ascii="Times New Roman" w:eastAsia="Times New Roman" w:hAnsi="Times New Roman"/>
                <w:sz w:val="20"/>
                <w:lang w:eastAsia="ru-RU"/>
              </w:rPr>
              <w:t>1</w:t>
            </w:r>
          </w:p>
        </w:tc>
        <w:tc>
          <w:tcPr>
            <w:tcW w:w="1418"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5 лет </w:t>
            </w:r>
          </w:p>
        </w:tc>
      </w:tr>
      <w:tr w:rsidR="00613E10" w:rsidRPr="00EB1E5E" w:rsidTr="00A10E3C">
        <w:trPr>
          <w:gridAfter w:val="1"/>
          <w:wAfter w:w="319" w:type="dxa"/>
        </w:trPr>
        <w:tc>
          <w:tcPr>
            <w:tcW w:w="1282"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05-23 </w:t>
            </w:r>
          </w:p>
        </w:tc>
        <w:tc>
          <w:tcPr>
            <w:tcW w:w="5523"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Инвентарные описи, сличительные ведомости учета имущества  </w:t>
            </w:r>
          </w:p>
        </w:tc>
        <w:tc>
          <w:tcPr>
            <w:tcW w:w="2296" w:type="dxa"/>
            <w:tcBorders>
              <w:top w:val="single" w:sz="4" w:space="0" w:color="auto"/>
              <w:left w:val="single" w:sz="4" w:space="0" w:color="auto"/>
              <w:bottom w:val="single" w:sz="4" w:space="0" w:color="auto"/>
              <w:right w:val="single" w:sz="4" w:space="0" w:color="auto"/>
            </w:tcBorders>
          </w:tcPr>
          <w:p w:rsidR="00613E10" w:rsidRPr="00613E10" w:rsidRDefault="00613E10" w:rsidP="00613E10">
            <w:pPr>
              <w:spacing w:after="0" w:line="240" w:lineRule="auto"/>
              <w:rPr>
                <w:rFonts w:ascii="Times New Roman" w:eastAsia="Times New Roman" w:hAnsi="Times New Roman"/>
                <w:sz w:val="20"/>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5 лет </w:t>
            </w:r>
          </w:p>
        </w:tc>
      </w:tr>
      <w:tr w:rsidR="00613E10" w:rsidRPr="00EB1E5E" w:rsidTr="00A10E3C">
        <w:trPr>
          <w:gridAfter w:val="1"/>
          <w:wAfter w:w="319" w:type="dxa"/>
        </w:trPr>
        <w:tc>
          <w:tcPr>
            <w:tcW w:w="1282"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05-24</w:t>
            </w:r>
          </w:p>
        </w:tc>
        <w:tc>
          <w:tcPr>
            <w:tcW w:w="5523"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Договора добровольного пожертвования, журнал регистрации договор</w:t>
            </w:r>
          </w:p>
        </w:tc>
        <w:tc>
          <w:tcPr>
            <w:tcW w:w="2296" w:type="dxa"/>
            <w:tcBorders>
              <w:top w:val="single" w:sz="4" w:space="0" w:color="auto"/>
              <w:left w:val="single" w:sz="4" w:space="0" w:color="auto"/>
              <w:bottom w:val="single" w:sz="4" w:space="0" w:color="auto"/>
              <w:right w:val="single" w:sz="4" w:space="0" w:color="auto"/>
            </w:tcBorders>
          </w:tcPr>
          <w:p w:rsidR="00613E10" w:rsidRPr="00613E10" w:rsidRDefault="00613E10" w:rsidP="00613E10">
            <w:pPr>
              <w:spacing w:after="0" w:line="240" w:lineRule="auto"/>
              <w:rPr>
                <w:rFonts w:ascii="Times New Roman" w:eastAsia="Times New Roman" w:hAnsi="Times New Roman"/>
                <w:sz w:val="20"/>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5лет</w:t>
            </w:r>
          </w:p>
        </w:tc>
      </w:tr>
      <w:tr w:rsidR="00613E10" w:rsidRPr="00EB1E5E" w:rsidTr="00A10E3C">
        <w:trPr>
          <w:gridAfter w:val="1"/>
          <w:wAfter w:w="319" w:type="dxa"/>
        </w:trPr>
        <w:tc>
          <w:tcPr>
            <w:tcW w:w="1282"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05-25</w:t>
            </w:r>
          </w:p>
        </w:tc>
        <w:tc>
          <w:tcPr>
            <w:tcW w:w="5523"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proofErr w:type="spellStart"/>
            <w:r w:rsidRPr="00613E10">
              <w:rPr>
                <w:rFonts w:ascii="Times New Roman" w:eastAsia="Times New Roman" w:hAnsi="Times New Roman"/>
                <w:sz w:val="20"/>
                <w:lang w:eastAsia="ru-RU"/>
              </w:rPr>
              <w:t>Статотчет</w:t>
            </w:r>
            <w:proofErr w:type="spellEnd"/>
            <w:r w:rsidRPr="00613E10">
              <w:rPr>
                <w:rFonts w:ascii="Times New Roman" w:eastAsia="Times New Roman" w:hAnsi="Times New Roman"/>
                <w:sz w:val="20"/>
                <w:lang w:eastAsia="ru-RU"/>
              </w:rPr>
              <w:t xml:space="preserve"> 85-К</w:t>
            </w:r>
          </w:p>
        </w:tc>
        <w:tc>
          <w:tcPr>
            <w:tcW w:w="2296" w:type="dxa"/>
            <w:tcBorders>
              <w:top w:val="single" w:sz="4" w:space="0" w:color="auto"/>
              <w:left w:val="single" w:sz="4" w:space="0" w:color="auto"/>
              <w:bottom w:val="single" w:sz="4" w:space="0" w:color="auto"/>
              <w:right w:val="single" w:sz="4" w:space="0" w:color="auto"/>
            </w:tcBorders>
          </w:tcPr>
          <w:p w:rsidR="00613E10" w:rsidRPr="00613E10" w:rsidRDefault="00613E10" w:rsidP="00613E10">
            <w:pPr>
              <w:spacing w:after="0" w:line="240" w:lineRule="auto"/>
              <w:rPr>
                <w:rFonts w:ascii="Times New Roman" w:eastAsia="Times New Roman" w:hAnsi="Times New Roman"/>
                <w:sz w:val="20"/>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5 лет</w:t>
            </w:r>
          </w:p>
        </w:tc>
      </w:tr>
      <w:tr w:rsidR="00613E10" w:rsidRPr="00EB1E5E" w:rsidTr="00A10E3C">
        <w:trPr>
          <w:gridAfter w:val="1"/>
          <w:wAfter w:w="319" w:type="dxa"/>
        </w:trPr>
        <w:tc>
          <w:tcPr>
            <w:tcW w:w="1282"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05-26</w:t>
            </w:r>
          </w:p>
        </w:tc>
        <w:tc>
          <w:tcPr>
            <w:tcW w:w="5523"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Журнал № 80</w:t>
            </w:r>
          </w:p>
        </w:tc>
        <w:tc>
          <w:tcPr>
            <w:tcW w:w="2296" w:type="dxa"/>
            <w:tcBorders>
              <w:top w:val="single" w:sz="4" w:space="0" w:color="auto"/>
              <w:left w:val="single" w:sz="4" w:space="0" w:color="auto"/>
              <w:bottom w:val="single" w:sz="4" w:space="0" w:color="auto"/>
              <w:right w:val="single" w:sz="4" w:space="0" w:color="auto"/>
            </w:tcBorders>
          </w:tcPr>
          <w:p w:rsidR="00613E10" w:rsidRPr="00613E10" w:rsidRDefault="00613E10" w:rsidP="00613E10">
            <w:pPr>
              <w:spacing w:after="0" w:line="240" w:lineRule="auto"/>
              <w:rPr>
                <w:rFonts w:ascii="Times New Roman" w:eastAsia="Times New Roman" w:hAnsi="Times New Roman"/>
                <w:sz w:val="20"/>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5 лет</w:t>
            </w:r>
          </w:p>
        </w:tc>
      </w:tr>
      <w:tr w:rsidR="00613E10" w:rsidRPr="00EB1E5E" w:rsidTr="00A10E3C">
        <w:trPr>
          <w:gridAfter w:val="1"/>
          <w:wAfter w:w="319" w:type="dxa"/>
        </w:trPr>
        <w:tc>
          <w:tcPr>
            <w:tcW w:w="1282"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05-27</w:t>
            </w:r>
          </w:p>
        </w:tc>
        <w:tc>
          <w:tcPr>
            <w:tcW w:w="5523"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Оборотные ведомости МЗ, ОС</w:t>
            </w:r>
          </w:p>
        </w:tc>
        <w:tc>
          <w:tcPr>
            <w:tcW w:w="2296" w:type="dxa"/>
            <w:tcBorders>
              <w:top w:val="single" w:sz="4" w:space="0" w:color="auto"/>
              <w:left w:val="single" w:sz="4" w:space="0" w:color="auto"/>
              <w:bottom w:val="single" w:sz="4" w:space="0" w:color="auto"/>
              <w:right w:val="single" w:sz="4" w:space="0" w:color="auto"/>
            </w:tcBorders>
          </w:tcPr>
          <w:p w:rsidR="00613E10" w:rsidRPr="00613E10" w:rsidRDefault="00613E10" w:rsidP="00613E10">
            <w:pPr>
              <w:spacing w:after="0" w:line="240" w:lineRule="auto"/>
              <w:rPr>
                <w:rFonts w:ascii="Times New Roman" w:eastAsia="Times New Roman" w:hAnsi="Times New Roman"/>
                <w:sz w:val="20"/>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5 лет</w:t>
            </w:r>
          </w:p>
        </w:tc>
      </w:tr>
      <w:tr w:rsidR="00613E10" w:rsidRPr="00EB1E5E" w:rsidTr="00A10E3C">
        <w:trPr>
          <w:gridAfter w:val="1"/>
          <w:wAfter w:w="319" w:type="dxa"/>
        </w:trPr>
        <w:tc>
          <w:tcPr>
            <w:tcW w:w="1282"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05-28</w:t>
            </w:r>
          </w:p>
        </w:tc>
        <w:tc>
          <w:tcPr>
            <w:tcW w:w="5523"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Инвентарные карточки ОС</w:t>
            </w:r>
          </w:p>
        </w:tc>
        <w:tc>
          <w:tcPr>
            <w:tcW w:w="2296" w:type="dxa"/>
            <w:tcBorders>
              <w:top w:val="single" w:sz="4" w:space="0" w:color="auto"/>
              <w:left w:val="single" w:sz="4" w:space="0" w:color="auto"/>
              <w:bottom w:val="single" w:sz="4" w:space="0" w:color="auto"/>
              <w:right w:val="single" w:sz="4" w:space="0" w:color="auto"/>
            </w:tcBorders>
          </w:tcPr>
          <w:p w:rsidR="00613E10" w:rsidRPr="00613E10" w:rsidRDefault="00613E10" w:rsidP="00613E10">
            <w:pPr>
              <w:spacing w:after="0" w:line="240" w:lineRule="auto"/>
              <w:rPr>
                <w:rFonts w:ascii="Times New Roman" w:eastAsia="Times New Roman" w:hAnsi="Times New Roman"/>
                <w:sz w:val="20"/>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5 лет</w:t>
            </w:r>
          </w:p>
        </w:tc>
      </w:tr>
      <w:tr w:rsidR="00613E10" w:rsidRPr="00EB1E5E" w:rsidTr="00A10E3C">
        <w:trPr>
          <w:gridAfter w:val="1"/>
          <w:wAfter w:w="319" w:type="dxa"/>
        </w:trPr>
        <w:tc>
          <w:tcPr>
            <w:tcW w:w="1282"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05-29</w:t>
            </w:r>
          </w:p>
        </w:tc>
        <w:tc>
          <w:tcPr>
            <w:tcW w:w="5523"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Договора о материальной ответственности</w:t>
            </w:r>
          </w:p>
        </w:tc>
        <w:tc>
          <w:tcPr>
            <w:tcW w:w="2296" w:type="dxa"/>
            <w:tcBorders>
              <w:top w:val="single" w:sz="4" w:space="0" w:color="auto"/>
              <w:left w:val="single" w:sz="4" w:space="0" w:color="auto"/>
              <w:bottom w:val="single" w:sz="4" w:space="0" w:color="auto"/>
              <w:right w:val="single" w:sz="4" w:space="0" w:color="auto"/>
            </w:tcBorders>
          </w:tcPr>
          <w:p w:rsidR="00613E10" w:rsidRPr="00613E10" w:rsidRDefault="00613E10" w:rsidP="00613E10">
            <w:pPr>
              <w:spacing w:after="0" w:line="240" w:lineRule="auto"/>
              <w:rPr>
                <w:rFonts w:ascii="Times New Roman" w:eastAsia="Times New Roman" w:hAnsi="Times New Roman"/>
                <w:sz w:val="20"/>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5 лет</w:t>
            </w:r>
          </w:p>
        </w:tc>
      </w:tr>
      <w:tr w:rsidR="00613E10" w:rsidRPr="00EB1E5E" w:rsidTr="00A10E3C">
        <w:trPr>
          <w:gridAfter w:val="1"/>
          <w:wAfter w:w="319" w:type="dxa"/>
        </w:trPr>
        <w:tc>
          <w:tcPr>
            <w:tcW w:w="1282"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05-30</w:t>
            </w:r>
          </w:p>
        </w:tc>
        <w:tc>
          <w:tcPr>
            <w:tcW w:w="5523"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Журнал регистрации доверенностей</w:t>
            </w:r>
          </w:p>
        </w:tc>
        <w:tc>
          <w:tcPr>
            <w:tcW w:w="2296" w:type="dxa"/>
            <w:tcBorders>
              <w:top w:val="single" w:sz="4" w:space="0" w:color="auto"/>
              <w:left w:val="single" w:sz="4" w:space="0" w:color="auto"/>
              <w:bottom w:val="single" w:sz="4" w:space="0" w:color="auto"/>
              <w:right w:val="single" w:sz="4" w:space="0" w:color="auto"/>
            </w:tcBorders>
          </w:tcPr>
          <w:p w:rsidR="00613E10" w:rsidRPr="00613E10" w:rsidRDefault="00613E10" w:rsidP="00613E10">
            <w:pPr>
              <w:spacing w:after="0" w:line="240" w:lineRule="auto"/>
              <w:rPr>
                <w:rFonts w:ascii="Times New Roman" w:eastAsia="Times New Roman" w:hAnsi="Times New Roman"/>
                <w:sz w:val="20"/>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3года</w:t>
            </w:r>
          </w:p>
        </w:tc>
      </w:tr>
      <w:tr w:rsidR="00613E10" w:rsidRPr="00EB1E5E" w:rsidTr="00A10E3C">
        <w:trPr>
          <w:gridAfter w:val="1"/>
          <w:wAfter w:w="319" w:type="dxa"/>
        </w:trPr>
        <w:tc>
          <w:tcPr>
            <w:tcW w:w="1282"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05-31</w:t>
            </w:r>
          </w:p>
        </w:tc>
        <w:tc>
          <w:tcPr>
            <w:tcW w:w="5523"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Документы по переоценки основных фондов </w:t>
            </w:r>
          </w:p>
        </w:tc>
        <w:tc>
          <w:tcPr>
            <w:tcW w:w="2296" w:type="dxa"/>
            <w:tcBorders>
              <w:top w:val="single" w:sz="4" w:space="0" w:color="auto"/>
              <w:left w:val="single" w:sz="4" w:space="0" w:color="auto"/>
              <w:bottom w:val="single" w:sz="4" w:space="0" w:color="auto"/>
              <w:right w:val="single" w:sz="4" w:space="0" w:color="auto"/>
            </w:tcBorders>
          </w:tcPr>
          <w:p w:rsidR="00613E10" w:rsidRPr="00613E10" w:rsidRDefault="00613E10" w:rsidP="00613E10">
            <w:pPr>
              <w:spacing w:after="0" w:line="240" w:lineRule="auto"/>
              <w:rPr>
                <w:rFonts w:ascii="Times New Roman" w:eastAsia="Times New Roman" w:hAnsi="Times New Roman"/>
                <w:sz w:val="20"/>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Постоянно </w:t>
            </w:r>
          </w:p>
        </w:tc>
      </w:tr>
      <w:tr w:rsidR="00613E10" w:rsidRPr="00EB1E5E" w:rsidTr="00A10E3C">
        <w:trPr>
          <w:gridAfter w:val="1"/>
          <w:wAfter w:w="319" w:type="dxa"/>
        </w:trPr>
        <w:tc>
          <w:tcPr>
            <w:tcW w:w="1282"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05-32</w:t>
            </w:r>
          </w:p>
        </w:tc>
        <w:tc>
          <w:tcPr>
            <w:tcW w:w="5523"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Акты приема, сдачи и списания имущества. Документы КУМИ</w:t>
            </w:r>
          </w:p>
        </w:tc>
        <w:tc>
          <w:tcPr>
            <w:tcW w:w="2296" w:type="dxa"/>
            <w:tcBorders>
              <w:top w:val="single" w:sz="4" w:space="0" w:color="auto"/>
              <w:left w:val="single" w:sz="4" w:space="0" w:color="auto"/>
              <w:bottom w:val="single" w:sz="4" w:space="0" w:color="auto"/>
              <w:right w:val="single" w:sz="4" w:space="0" w:color="auto"/>
            </w:tcBorders>
          </w:tcPr>
          <w:p w:rsidR="00613E10" w:rsidRPr="00613E10" w:rsidRDefault="00613E10" w:rsidP="00613E10">
            <w:pPr>
              <w:spacing w:after="0" w:line="240" w:lineRule="auto"/>
              <w:rPr>
                <w:rFonts w:ascii="Times New Roman" w:eastAsia="Times New Roman" w:hAnsi="Times New Roman"/>
                <w:sz w:val="20"/>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Постоянно</w:t>
            </w:r>
          </w:p>
        </w:tc>
      </w:tr>
      <w:tr w:rsidR="00613E10" w:rsidRPr="00EB1E5E" w:rsidTr="00A10E3C">
        <w:trPr>
          <w:gridAfter w:val="1"/>
          <w:wAfter w:w="319" w:type="dxa"/>
        </w:trPr>
        <w:tc>
          <w:tcPr>
            <w:tcW w:w="1282"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lastRenderedPageBreak/>
              <w:t>05-33</w:t>
            </w:r>
          </w:p>
        </w:tc>
        <w:tc>
          <w:tcPr>
            <w:tcW w:w="5523"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Основания для предоставления льгот по налогу на доходы физических лиц, а также различных выплат из бюджета</w:t>
            </w:r>
          </w:p>
        </w:tc>
        <w:tc>
          <w:tcPr>
            <w:tcW w:w="2296" w:type="dxa"/>
            <w:tcBorders>
              <w:top w:val="single" w:sz="4" w:space="0" w:color="auto"/>
              <w:left w:val="single" w:sz="4" w:space="0" w:color="auto"/>
              <w:bottom w:val="single" w:sz="4" w:space="0" w:color="auto"/>
              <w:right w:val="single" w:sz="4" w:space="0" w:color="auto"/>
            </w:tcBorders>
          </w:tcPr>
          <w:p w:rsidR="00613E10" w:rsidRPr="00613E10" w:rsidRDefault="00613E10" w:rsidP="00613E10">
            <w:pPr>
              <w:spacing w:after="0" w:line="240" w:lineRule="auto"/>
              <w:rPr>
                <w:rFonts w:ascii="Times New Roman" w:eastAsia="Times New Roman" w:hAnsi="Times New Roman"/>
                <w:sz w:val="20"/>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5 лет</w:t>
            </w:r>
          </w:p>
        </w:tc>
      </w:tr>
      <w:tr w:rsidR="00613E10" w:rsidRPr="00EB1E5E" w:rsidTr="00A10E3C">
        <w:trPr>
          <w:gridAfter w:val="1"/>
          <w:wAfter w:w="319" w:type="dxa"/>
        </w:trPr>
        <w:tc>
          <w:tcPr>
            <w:tcW w:w="1282"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05-34</w:t>
            </w:r>
          </w:p>
        </w:tc>
        <w:tc>
          <w:tcPr>
            <w:tcW w:w="5523"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Документы по дебиторской и кредиторской задолженности ,  а т.ж. различных выплат из бюджета</w:t>
            </w:r>
          </w:p>
        </w:tc>
        <w:tc>
          <w:tcPr>
            <w:tcW w:w="2296" w:type="dxa"/>
            <w:tcBorders>
              <w:top w:val="single" w:sz="4" w:space="0" w:color="auto"/>
              <w:left w:val="single" w:sz="4" w:space="0" w:color="auto"/>
              <w:bottom w:val="single" w:sz="4" w:space="0" w:color="auto"/>
              <w:right w:val="single" w:sz="4" w:space="0" w:color="auto"/>
            </w:tcBorders>
          </w:tcPr>
          <w:p w:rsidR="00613E10" w:rsidRPr="00613E10" w:rsidRDefault="00613E10" w:rsidP="00613E10">
            <w:pPr>
              <w:spacing w:after="0" w:line="240" w:lineRule="auto"/>
              <w:rPr>
                <w:rFonts w:ascii="Times New Roman" w:eastAsia="Times New Roman" w:hAnsi="Times New Roman"/>
                <w:sz w:val="20"/>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5 лет</w:t>
            </w:r>
          </w:p>
        </w:tc>
      </w:tr>
      <w:tr w:rsidR="00613E10" w:rsidRPr="00EB1E5E" w:rsidTr="00A10E3C">
        <w:trPr>
          <w:gridAfter w:val="1"/>
          <w:wAfter w:w="319" w:type="dxa"/>
        </w:trPr>
        <w:tc>
          <w:tcPr>
            <w:tcW w:w="1282"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05-35</w:t>
            </w:r>
          </w:p>
        </w:tc>
        <w:tc>
          <w:tcPr>
            <w:tcW w:w="5523"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Первичные документы и приложения, фиксирующие факт совершения операции и явившиеся основанием для бухгалтерских записей. Комплектуются за каждый месяц в разрезе мемориальных ордеров-накопительных ведомостей:</w:t>
            </w:r>
          </w:p>
          <w:p w:rsidR="00613E10" w:rsidRPr="00613E10" w:rsidRDefault="00613E10" w:rsidP="007B2C3E">
            <w:pPr>
              <w:numPr>
                <w:ilvl w:val="0"/>
                <w:numId w:val="6"/>
              </w:numPr>
              <w:spacing w:after="0" w:line="240" w:lineRule="auto"/>
              <w:ind w:left="459"/>
              <w:rPr>
                <w:rFonts w:ascii="Times New Roman" w:eastAsia="Times New Roman" w:hAnsi="Times New Roman"/>
                <w:sz w:val="20"/>
                <w:lang w:eastAsia="ru-RU"/>
              </w:rPr>
            </w:pPr>
            <w:r w:rsidRPr="00613E10">
              <w:rPr>
                <w:rFonts w:ascii="Times New Roman" w:eastAsia="Times New Roman" w:hAnsi="Times New Roman"/>
                <w:sz w:val="20"/>
                <w:lang w:eastAsia="ru-RU"/>
              </w:rPr>
              <w:t>по кассовым операциям;</w:t>
            </w:r>
          </w:p>
          <w:p w:rsidR="00613E10" w:rsidRPr="00613E10" w:rsidRDefault="00613E10" w:rsidP="007B2C3E">
            <w:pPr>
              <w:numPr>
                <w:ilvl w:val="0"/>
                <w:numId w:val="6"/>
              </w:numPr>
              <w:spacing w:after="0" w:line="240" w:lineRule="auto"/>
              <w:ind w:left="459"/>
              <w:rPr>
                <w:rFonts w:ascii="Times New Roman" w:eastAsia="Times New Roman" w:hAnsi="Times New Roman"/>
                <w:sz w:val="20"/>
                <w:lang w:eastAsia="ru-RU"/>
              </w:rPr>
            </w:pPr>
            <w:r w:rsidRPr="00613E10">
              <w:rPr>
                <w:rFonts w:ascii="Times New Roman" w:eastAsia="Times New Roman" w:hAnsi="Times New Roman"/>
                <w:sz w:val="20"/>
                <w:lang w:eastAsia="ru-RU"/>
              </w:rPr>
              <w:t>по движению бюджетных средств на субсчетах 201 11;</w:t>
            </w:r>
          </w:p>
          <w:p w:rsidR="00613E10" w:rsidRPr="00613E10" w:rsidRDefault="00613E10" w:rsidP="007B2C3E">
            <w:pPr>
              <w:numPr>
                <w:ilvl w:val="0"/>
                <w:numId w:val="6"/>
              </w:numPr>
              <w:spacing w:after="0" w:line="240" w:lineRule="auto"/>
              <w:ind w:left="459"/>
              <w:rPr>
                <w:rFonts w:ascii="Times New Roman" w:eastAsia="Times New Roman" w:hAnsi="Times New Roman"/>
                <w:sz w:val="20"/>
                <w:lang w:eastAsia="ru-RU"/>
              </w:rPr>
            </w:pPr>
            <w:r w:rsidRPr="00613E10">
              <w:rPr>
                <w:rFonts w:ascii="Times New Roman" w:eastAsia="Times New Roman" w:hAnsi="Times New Roman"/>
                <w:sz w:val="20"/>
                <w:lang w:eastAsia="ru-RU"/>
              </w:rPr>
              <w:t>по операциям движения денежных средств, полученных за счет внебюджетных источников на субсчете 110;</w:t>
            </w:r>
          </w:p>
          <w:p w:rsidR="00613E10" w:rsidRPr="00613E10" w:rsidRDefault="00613E10" w:rsidP="007B2C3E">
            <w:pPr>
              <w:numPr>
                <w:ilvl w:val="0"/>
                <w:numId w:val="6"/>
              </w:numPr>
              <w:spacing w:after="0" w:line="240" w:lineRule="auto"/>
              <w:ind w:left="459"/>
              <w:rPr>
                <w:rFonts w:ascii="Times New Roman" w:eastAsia="Times New Roman" w:hAnsi="Times New Roman"/>
                <w:sz w:val="20"/>
                <w:lang w:eastAsia="ru-RU"/>
              </w:rPr>
            </w:pPr>
            <w:r w:rsidRPr="00613E10">
              <w:rPr>
                <w:rFonts w:ascii="Times New Roman" w:eastAsia="Times New Roman" w:hAnsi="Times New Roman"/>
                <w:sz w:val="20"/>
                <w:lang w:eastAsia="ru-RU"/>
              </w:rPr>
              <w:t>свод расчетных ведомостей по заработной плате;</w:t>
            </w:r>
          </w:p>
          <w:p w:rsidR="00613E10" w:rsidRPr="00613E10" w:rsidRDefault="00613E10" w:rsidP="007B2C3E">
            <w:pPr>
              <w:numPr>
                <w:ilvl w:val="0"/>
                <w:numId w:val="6"/>
              </w:numPr>
              <w:spacing w:after="0" w:line="240" w:lineRule="auto"/>
              <w:ind w:left="459"/>
              <w:rPr>
                <w:rFonts w:ascii="Times New Roman" w:eastAsia="Times New Roman" w:hAnsi="Times New Roman"/>
                <w:sz w:val="20"/>
                <w:lang w:eastAsia="ru-RU"/>
              </w:rPr>
            </w:pPr>
            <w:r w:rsidRPr="00613E10">
              <w:rPr>
                <w:rFonts w:ascii="Times New Roman" w:eastAsia="Times New Roman" w:hAnsi="Times New Roman"/>
                <w:sz w:val="20"/>
                <w:lang w:eastAsia="ru-RU"/>
              </w:rPr>
              <w:t>по расчетам с прочими дебиторами и кредиторами  по питанию;</w:t>
            </w:r>
          </w:p>
          <w:p w:rsidR="00613E10" w:rsidRPr="00613E10" w:rsidRDefault="00613E10" w:rsidP="007B2C3E">
            <w:pPr>
              <w:numPr>
                <w:ilvl w:val="0"/>
                <w:numId w:val="6"/>
              </w:numPr>
              <w:spacing w:after="0" w:line="240" w:lineRule="auto"/>
              <w:ind w:left="459"/>
              <w:rPr>
                <w:rFonts w:ascii="Times New Roman" w:eastAsia="Times New Roman" w:hAnsi="Times New Roman"/>
                <w:sz w:val="20"/>
                <w:lang w:eastAsia="ru-RU"/>
              </w:rPr>
            </w:pPr>
            <w:r w:rsidRPr="00613E10">
              <w:rPr>
                <w:rFonts w:ascii="Times New Roman" w:eastAsia="Times New Roman" w:hAnsi="Times New Roman"/>
                <w:sz w:val="20"/>
                <w:lang w:eastAsia="ru-RU"/>
              </w:rPr>
              <w:t>по расчетам с подотчетными лицами;</w:t>
            </w:r>
          </w:p>
          <w:p w:rsidR="00613E10" w:rsidRPr="00613E10" w:rsidRDefault="00613E10" w:rsidP="007B2C3E">
            <w:pPr>
              <w:numPr>
                <w:ilvl w:val="0"/>
                <w:numId w:val="6"/>
              </w:numPr>
              <w:spacing w:after="0" w:line="240" w:lineRule="auto"/>
              <w:ind w:left="459"/>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по выбытию  и размещению основных средств, </w:t>
            </w:r>
            <w:proofErr w:type="spellStart"/>
            <w:r w:rsidRPr="00613E10">
              <w:rPr>
                <w:rFonts w:ascii="Times New Roman" w:eastAsia="Times New Roman" w:hAnsi="Times New Roman"/>
                <w:sz w:val="20"/>
                <w:lang w:eastAsia="ru-RU"/>
              </w:rPr>
              <w:t>малоценногоимущества</w:t>
            </w:r>
            <w:proofErr w:type="spellEnd"/>
            <w:r w:rsidRPr="00613E10">
              <w:rPr>
                <w:rFonts w:ascii="Times New Roman" w:eastAsia="Times New Roman" w:hAnsi="Times New Roman"/>
                <w:sz w:val="20"/>
                <w:lang w:eastAsia="ru-RU"/>
              </w:rPr>
              <w:t>;</w:t>
            </w:r>
          </w:p>
          <w:p w:rsidR="00613E10" w:rsidRPr="00613E10" w:rsidRDefault="00613E10" w:rsidP="007B2C3E">
            <w:pPr>
              <w:numPr>
                <w:ilvl w:val="0"/>
                <w:numId w:val="6"/>
              </w:numPr>
              <w:spacing w:after="0" w:line="240" w:lineRule="auto"/>
              <w:ind w:left="459"/>
              <w:rPr>
                <w:rFonts w:ascii="Times New Roman" w:eastAsia="Times New Roman" w:hAnsi="Times New Roman"/>
                <w:sz w:val="20"/>
                <w:lang w:eastAsia="ru-RU"/>
              </w:rPr>
            </w:pPr>
            <w:r w:rsidRPr="00613E10">
              <w:rPr>
                <w:rFonts w:ascii="Times New Roman" w:eastAsia="Times New Roman" w:hAnsi="Times New Roman"/>
                <w:sz w:val="20"/>
                <w:lang w:eastAsia="ru-RU"/>
              </w:rPr>
              <w:t>по расходу материалов</w:t>
            </w:r>
          </w:p>
          <w:p w:rsidR="00613E10" w:rsidRPr="00613E10" w:rsidRDefault="00613E10" w:rsidP="007B2C3E">
            <w:pPr>
              <w:numPr>
                <w:ilvl w:val="0"/>
                <w:numId w:val="6"/>
              </w:numPr>
              <w:spacing w:after="0" w:line="240" w:lineRule="auto"/>
              <w:ind w:left="459"/>
              <w:rPr>
                <w:rFonts w:ascii="Times New Roman" w:eastAsia="Times New Roman" w:hAnsi="Times New Roman"/>
                <w:sz w:val="20"/>
                <w:lang w:eastAsia="ru-RU"/>
              </w:rPr>
            </w:pPr>
            <w:r w:rsidRPr="00613E10">
              <w:rPr>
                <w:rFonts w:ascii="Times New Roman" w:eastAsia="Times New Roman" w:hAnsi="Times New Roman"/>
                <w:sz w:val="20"/>
                <w:lang w:eastAsia="ru-RU"/>
              </w:rPr>
              <w:t>по исправленным и дополнительным операциям;</w:t>
            </w:r>
          </w:p>
          <w:p w:rsidR="00613E10" w:rsidRPr="00613E10" w:rsidRDefault="00613E10" w:rsidP="007B2C3E">
            <w:pPr>
              <w:numPr>
                <w:ilvl w:val="0"/>
                <w:numId w:val="6"/>
              </w:numPr>
              <w:spacing w:after="0" w:line="240" w:lineRule="auto"/>
              <w:ind w:left="459"/>
              <w:rPr>
                <w:rFonts w:ascii="Times New Roman" w:eastAsia="Times New Roman" w:hAnsi="Times New Roman"/>
                <w:sz w:val="20"/>
                <w:lang w:eastAsia="ru-RU"/>
              </w:rPr>
            </w:pPr>
            <w:r w:rsidRPr="00613E10">
              <w:rPr>
                <w:rFonts w:ascii="Times New Roman" w:eastAsia="Times New Roman" w:hAnsi="Times New Roman"/>
                <w:sz w:val="20"/>
                <w:lang w:eastAsia="ru-RU"/>
              </w:rPr>
              <w:t>по безвозмездному получению материальных ценностей;</w:t>
            </w:r>
          </w:p>
          <w:p w:rsidR="00613E10" w:rsidRPr="00613E10" w:rsidRDefault="00613E10" w:rsidP="007B2C3E">
            <w:pPr>
              <w:numPr>
                <w:ilvl w:val="0"/>
                <w:numId w:val="6"/>
              </w:numPr>
              <w:spacing w:after="0" w:line="240" w:lineRule="auto"/>
              <w:ind w:left="459"/>
              <w:rPr>
                <w:rFonts w:ascii="Times New Roman" w:eastAsia="Times New Roman" w:hAnsi="Times New Roman"/>
                <w:sz w:val="20"/>
                <w:lang w:eastAsia="ru-RU"/>
              </w:rPr>
            </w:pPr>
            <w:r w:rsidRPr="00613E10">
              <w:rPr>
                <w:rFonts w:ascii="Times New Roman" w:eastAsia="Times New Roman" w:hAnsi="Times New Roman"/>
                <w:sz w:val="20"/>
                <w:lang w:eastAsia="ru-RU"/>
              </w:rPr>
              <w:t>по начислению износа основных средств, заключительным операциям и др.</w:t>
            </w:r>
          </w:p>
        </w:tc>
        <w:tc>
          <w:tcPr>
            <w:tcW w:w="2296" w:type="dxa"/>
            <w:tcBorders>
              <w:top w:val="single" w:sz="4" w:space="0" w:color="auto"/>
              <w:left w:val="single" w:sz="4" w:space="0" w:color="auto"/>
              <w:bottom w:val="single" w:sz="4" w:space="0" w:color="auto"/>
              <w:right w:val="single" w:sz="4" w:space="0" w:color="auto"/>
            </w:tcBorders>
          </w:tcPr>
          <w:p w:rsidR="00613E10" w:rsidRPr="00613E10" w:rsidRDefault="00613E10" w:rsidP="00613E10">
            <w:pPr>
              <w:spacing w:after="0" w:line="240" w:lineRule="auto"/>
              <w:rPr>
                <w:rFonts w:ascii="Times New Roman" w:eastAsia="Times New Roman" w:hAnsi="Times New Roman"/>
                <w:sz w:val="20"/>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5лет</w:t>
            </w:r>
          </w:p>
        </w:tc>
      </w:tr>
      <w:tr w:rsidR="00613E10" w:rsidRPr="00EB1E5E" w:rsidTr="00A10E3C">
        <w:trPr>
          <w:gridAfter w:val="1"/>
          <w:wAfter w:w="319" w:type="dxa"/>
        </w:trPr>
        <w:tc>
          <w:tcPr>
            <w:tcW w:w="1282" w:type="dxa"/>
            <w:tcBorders>
              <w:top w:val="single" w:sz="4" w:space="0" w:color="auto"/>
              <w:left w:val="single" w:sz="4" w:space="0" w:color="auto"/>
              <w:bottom w:val="single" w:sz="4" w:space="0" w:color="auto"/>
              <w:right w:val="single" w:sz="4" w:space="0" w:color="auto"/>
            </w:tcBorders>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05-36</w:t>
            </w:r>
          </w:p>
        </w:tc>
        <w:tc>
          <w:tcPr>
            <w:tcW w:w="5523" w:type="dxa"/>
            <w:tcBorders>
              <w:top w:val="single" w:sz="4" w:space="0" w:color="auto"/>
              <w:left w:val="single" w:sz="4" w:space="0" w:color="auto"/>
              <w:bottom w:val="single" w:sz="4" w:space="0" w:color="auto"/>
              <w:right w:val="single" w:sz="4" w:space="0" w:color="auto"/>
            </w:tcBorders>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Документы бухгалтерского учета  имущества переданного в пользование учреждения»</w:t>
            </w:r>
          </w:p>
        </w:tc>
        <w:tc>
          <w:tcPr>
            <w:tcW w:w="2296" w:type="dxa"/>
            <w:tcBorders>
              <w:top w:val="single" w:sz="4" w:space="0" w:color="auto"/>
              <w:left w:val="single" w:sz="4" w:space="0" w:color="auto"/>
              <w:bottom w:val="single" w:sz="4" w:space="0" w:color="auto"/>
              <w:right w:val="single" w:sz="4" w:space="0" w:color="auto"/>
            </w:tcBorders>
          </w:tcPr>
          <w:p w:rsidR="00613E10" w:rsidRPr="00613E10" w:rsidRDefault="00613E10" w:rsidP="00613E10">
            <w:pPr>
              <w:spacing w:after="0" w:line="240" w:lineRule="auto"/>
              <w:rPr>
                <w:rFonts w:ascii="Times New Roman" w:eastAsia="Times New Roman" w:hAnsi="Times New Roman"/>
                <w:sz w:val="20"/>
                <w:lang w:eastAsia="ru-RU"/>
              </w:rPr>
            </w:pPr>
          </w:p>
        </w:tc>
        <w:tc>
          <w:tcPr>
            <w:tcW w:w="1418" w:type="dxa"/>
            <w:tcBorders>
              <w:top w:val="single" w:sz="4" w:space="0" w:color="auto"/>
              <w:left w:val="single" w:sz="4" w:space="0" w:color="auto"/>
              <w:bottom w:val="single" w:sz="4" w:space="0" w:color="auto"/>
              <w:right w:val="single" w:sz="4" w:space="0" w:color="auto"/>
            </w:tcBorders>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До минования срока действия</w:t>
            </w:r>
          </w:p>
        </w:tc>
      </w:tr>
      <w:tr w:rsidR="00613E10" w:rsidRPr="00EB1E5E" w:rsidTr="00A10E3C">
        <w:trPr>
          <w:gridAfter w:val="1"/>
          <w:wAfter w:w="319" w:type="dxa"/>
        </w:trPr>
        <w:tc>
          <w:tcPr>
            <w:tcW w:w="1282" w:type="dxa"/>
            <w:tcBorders>
              <w:top w:val="single" w:sz="4" w:space="0" w:color="auto"/>
              <w:left w:val="single" w:sz="4" w:space="0" w:color="auto"/>
              <w:bottom w:val="single" w:sz="4" w:space="0" w:color="auto"/>
              <w:right w:val="single" w:sz="4" w:space="0" w:color="auto"/>
            </w:tcBorders>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05-37</w:t>
            </w:r>
          </w:p>
        </w:tc>
        <w:tc>
          <w:tcPr>
            <w:tcW w:w="5523" w:type="dxa"/>
            <w:tcBorders>
              <w:top w:val="single" w:sz="4" w:space="0" w:color="auto"/>
              <w:left w:val="single" w:sz="4" w:space="0" w:color="auto"/>
              <w:bottom w:val="single" w:sz="4" w:space="0" w:color="auto"/>
              <w:right w:val="single" w:sz="4" w:space="0" w:color="auto"/>
            </w:tcBorders>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 xml:space="preserve">Учетная политика </w:t>
            </w:r>
          </w:p>
        </w:tc>
        <w:tc>
          <w:tcPr>
            <w:tcW w:w="2296" w:type="dxa"/>
            <w:tcBorders>
              <w:top w:val="single" w:sz="4" w:space="0" w:color="auto"/>
              <w:left w:val="single" w:sz="4" w:space="0" w:color="auto"/>
              <w:bottom w:val="single" w:sz="4" w:space="0" w:color="auto"/>
              <w:right w:val="single" w:sz="4" w:space="0" w:color="auto"/>
            </w:tcBorders>
          </w:tcPr>
          <w:p w:rsidR="00613E10" w:rsidRPr="00613E10" w:rsidRDefault="00613E10" w:rsidP="00613E10">
            <w:pPr>
              <w:spacing w:after="0" w:line="240" w:lineRule="auto"/>
              <w:jc w:val="center"/>
              <w:rPr>
                <w:rFonts w:ascii="Times New Roman" w:eastAsia="Times New Roman" w:hAnsi="Times New Roman"/>
                <w:sz w:val="20"/>
                <w:lang w:eastAsia="ru-RU"/>
              </w:rPr>
            </w:pPr>
            <w:r w:rsidRPr="00613E10">
              <w:rPr>
                <w:rFonts w:ascii="Times New Roman" w:eastAsia="Times New Roman" w:hAnsi="Times New Roman"/>
                <w:sz w:val="20"/>
                <w:lang w:eastAsia="ru-RU"/>
              </w:rPr>
              <w:t>1</w:t>
            </w:r>
          </w:p>
        </w:tc>
        <w:tc>
          <w:tcPr>
            <w:tcW w:w="1418" w:type="dxa"/>
            <w:tcBorders>
              <w:top w:val="single" w:sz="4" w:space="0" w:color="auto"/>
              <w:left w:val="single" w:sz="4" w:space="0" w:color="auto"/>
              <w:bottom w:val="single" w:sz="4" w:space="0" w:color="auto"/>
              <w:right w:val="single" w:sz="4" w:space="0" w:color="auto"/>
            </w:tcBorders>
          </w:tcPr>
          <w:p w:rsidR="00613E10" w:rsidRPr="00613E10" w:rsidRDefault="00613E10" w:rsidP="00613E10">
            <w:pPr>
              <w:spacing w:after="0" w:line="240" w:lineRule="auto"/>
              <w:rPr>
                <w:rFonts w:ascii="Times New Roman" w:eastAsia="Times New Roman" w:hAnsi="Times New Roman"/>
                <w:sz w:val="20"/>
                <w:lang w:eastAsia="ru-RU"/>
              </w:rPr>
            </w:pPr>
            <w:r w:rsidRPr="00613E10">
              <w:rPr>
                <w:rFonts w:ascii="Times New Roman" w:eastAsia="Times New Roman" w:hAnsi="Times New Roman"/>
                <w:sz w:val="20"/>
                <w:lang w:eastAsia="ru-RU"/>
              </w:rPr>
              <w:t>До минования срока действия</w:t>
            </w:r>
          </w:p>
        </w:tc>
      </w:tr>
    </w:tbl>
    <w:p w:rsidR="00BA02A9" w:rsidRDefault="00BA02A9" w:rsidP="00A10E3C">
      <w:pPr>
        <w:rPr>
          <w:rFonts w:ascii="Times New Roman" w:hAnsi="Times New Roman"/>
          <w:sz w:val="24"/>
          <w:szCs w:val="24"/>
        </w:rPr>
      </w:pPr>
      <w:r>
        <w:rPr>
          <w:rFonts w:ascii="Times New Roman" w:hAnsi="Times New Roman"/>
          <w:sz w:val="24"/>
          <w:szCs w:val="24"/>
        </w:rPr>
        <w:br w:type="page"/>
      </w:r>
      <w:r w:rsidRPr="009C73E0">
        <w:rPr>
          <w:rFonts w:ascii="Times New Roman" w:hAnsi="Times New Roman"/>
          <w:sz w:val="24"/>
          <w:szCs w:val="24"/>
        </w:rPr>
        <w:lastRenderedPageBreak/>
        <w:t>ПРИЛОЖЕНИ</w:t>
      </w:r>
      <w:r>
        <w:rPr>
          <w:rFonts w:ascii="Times New Roman" w:hAnsi="Times New Roman"/>
          <w:sz w:val="24"/>
          <w:szCs w:val="24"/>
        </w:rPr>
        <w:t>Е</w:t>
      </w:r>
      <w:r w:rsidRPr="009C73E0">
        <w:rPr>
          <w:rFonts w:ascii="Times New Roman" w:hAnsi="Times New Roman"/>
          <w:sz w:val="24"/>
          <w:szCs w:val="24"/>
        </w:rPr>
        <w:t xml:space="preserve"> №</w:t>
      </w:r>
      <w:r w:rsidR="00E27B31">
        <w:rPr>
          <w:rFonts w:ascii="Times New Roman" w:hAnsi="Times New Roman"/>
          <w:sz w:val="24"/>
          <w:szCs w:val="24"/>
        </w:rPr>
        <w:t xml:space="preserve"> </w:t>
      </w:r>
      <w:r w:rsidRPr="009C73E0">
        <w:rPr>
          <w:rFonts w:ascii="Times New Roman" w:hAnsi="Times New Roman"/>
          <w:sz w:val="24"/>
          <w:szCs w:val="24"/>
        </w:rPr>
        <w:t>1</w:t>
      </w:r>
      <w:r w:rsidR="00E27B31">
        <w:rPr>
          <w:rFonts w:ascii="Times New Roman" w:hAnsi="Times New Roman"/>
          <w:sz w:val="24"/>
          <w:szCs w:val="24"/>
        </w:rPr>
        <w:t>0</w:t>
      </w:r>
      <w:r w:rsidRPr="009C73E0">
        <w:rPr>
          <w:rFonts w:ascii="Times New Roman" w:hAnsi="Times New Roman"/>
          <w:sz w:val="24"/>
          <w:szCs w:val="24"/>
        </w:rPr>
        <w:t xml:space="preserve"> – Постоянно действующая инвентаризационная комиссия. </w:t>
      </w:r>
    </w:p>
    <w:p w:rsidR="00765A91" w:rsidRDefault="00765A91" w:rsidP="00765A91">
      <w:pPr>
        <w:jc w:val="both"/>
        <w:rPr>
          <w:rFonts w:ascii="Times New Roman" w:hAnsi="Times New Roman"/>
          <w:sz w:val="24"/>
          <w:szCs w:val="24"/>
        </w:rPr>
      </w:pPr>
      <w:r>
        <w:rPr>
          <w:rFonts w:ascii="Times New Roman" w:hAnsi="Times New Roman"/>
          <w:sz w:val="24"/>
          <w:szCs w:val="24"/>
        </w:rPr>
        <w:t xml:space="preserve">Председатель </w:t>
      </w:r>
      <w:r w:rsidR="00A10E3C">
        <w:rPr>
          <w:rFonts w:ascii="Times New Roman" w:hAnsi="Times New Roman"/>
          <w:sz w:val="24"/>
          <w:szCs w:val="24"/>
        </w:rPr>
        <w:t>Андреева Е.А</w:t>
      </w:r>
      <w:r>
        <w:rPr>
          <w:rFonts w:ascii="Times New Roman" w:hAnsi="Times New Roman"/>
          <w:sz w:val="24"/>
          <w:szCs w:val="24"/>
        </w:rPr>
        <w:t>. –заведующий</w:t>
      </w:r>
    </w:p>
    <w:p w:rsidR="00765A91" w:rsidRDefault="00765A91" w:rsidP="00765A91">
      <w:pPr>
        <w:jc w:val="both"/>
        <w:rPr>
          <w:rFonts w:ascii="Times New Roman" w:hAnsi="Times New Roman"/>
          <w:sz w:val="24"/>
          <w:szCs w:val="24"/>
        </w:rPr>
      </w:pPr>
      <w:r>
        <w:rPr>
          <w:rFonts w:ascii="Times New Roman" w:hAnsi="Times New Roman"/>
          <w:sz w:val="24"/>
          <w:szCs w:val="24"/>
        </w:rPr>
        <w:t>Члены комиссии</w:t>
      </w:r>
      <w:r w:rsidR="00D33F41">
        <w:rPr>
          <w:rFonts w:ascii="Times New Roman" w:hAnsi="Times New Roman"/>
          <w:sz w:val="24"/>
          <w:szCs w:val="24"/>
        </w:rPr>
        <w:t xml:space="preserve"> (1 здание)</w:t>
      </w:r>
      <w:r>
        <w:rPr>
          <w:rFonts w:ascii="Times New Roman" w:hAnsi="Times New Roman"/>
          <w:sz w:val="24"/>
          <w:szCs w:val="24"/>
        </w:rPr>
        <w:t xml:space="preserve">: </w:t>
      </w:r>
    </w:p>
    <w:p w:rsidR="00765A91" w:rsidRDefault="00A10E3C" w:rsidP="00765A91">
      <w:pPr>
        <w:rPr>
          <w:rFonts w:ascii="Times New Roman" w:hAnsi="Times New Roman"/>
          <w:sz w:val="24"/>
          <w:szCs w:val="24"/>
        </w:rPr>
      </w:pPr>
      <w:proofErr w:type="spellStart"/>
      <w:r>
        <w:rPr>
          <w:rFonts w:ascii="Times New Roman" w:hAnsi="Times New Roman"/>
          <w:sz w:val="24"/>
          <w:szCs w:val="24"/>
        </w:rPr>
        <w:t>Колоскова</w:t>
      </w:r>
      <w:proofErr w:type="spellEnd"/>
      <w:r>
        <w:rPr>
          <w:rFonts w:ascii="Times New Roman" w:hAnsi="Times New Roman"/>
          <w:sz w:val="24"/>
          <w:szCs w:val="24"/>
        </w:rPr>
        <w:t xml:space="preserve"> С.В</w:t>
      </w:r>
      <w:r w:rsidR="00765A91">
        <w:rPr>
          <w:rFonts w:ascii="Times New Roman" w:hAnsi="Times New Roman"/>
          <w:sz w:val="24"/>
          <w:szCs w:val="24"/>
        </w:rPr>
        <w:t>.- главный бухгалтер</w:t>
      </w:r>
    </w:p>
    <w:p w:rsidR="00765A91" w:rsidRDefault="00A10E3C" w:rsidP="00765A91">
      <w:pPr>
        <w:rPr>
          <w:rFonts w:ascii="Times New Roman" w:hAnsi="Times New Roman"/>
          <w:sz w:val="24"/>
          <w:szCs w:val="24"/>
        </w:rPr>
      </w:pPr>
      <w:proofErr w:type="spellStart"/>
      <w:r>
        <w:rPr>
          <w:rFonts w:ascii="Times New Roman" w:hAnsi="Times New Roman"/>
          <w:sz w:val="24"/>
          <w:szCs w:val="24"/>
        </w:rPr>
        <w:t>Майорова</w:t>
      </w:r>
      <w:proofErr w:type="spellEnd"/>
      <w:r>
        <w:rPr>
          <w:rFonts w:ascii="Times New Roman" w:hAnsi="Times New Roman"/>
          <w:sz w:val="24"/>
          <w:szCs w:val="24"/>
        </w:rPr>
        <w:t xml:space="preserve"> Н.Н. – ст.воспитатель</w:t>
      </w:r>
    </w:p>
    <w:p w:rsidR="00D33F41" w:rsidRDefault="00D33F41" w:rsidP="00765A91">
      <w:pPr>
        <w:rPr>
          <w:rFonts w:ascii="Times New Roman" w:hAnsi="Times New Roman"/>
          <w:sz w:val="24"/>
          <w:szCs w:val="24"/>
        </w:rPr>
      </w:pPr>
      <w:r>
        <w:rPr>
          <w:rFonts w:ascii="Times New Roman" w:hAnsi="Times New Roman"/>
          <w:sz w:val="24"/>
          <w:szCs w:val="24"/>
        </w:rPr>
        <w:t>Волкова Т.В</w:t>
      </w:r>
      <w:r w:rsidR="00765A91">
        <w:rPr>
          <w:rFonts w:ascii="Times New Roman" w:hAnsi="Times New Roman"/>
          <w:sz w:val="24"/>
          <w:szCs w:val="24"/>
        </w:rPr>
        <w:t>.- -бухгалтер</w:t>
      </w:r>
    </w:p>
    <w:p w:rsidR="00D33F41" w:rsidRDefault="00D33F41" w:rsidP="00D33F41">
      <w:pPr>
        <w:jc w:val="both"/>
        <w:rPr>
          <w:rFonts w:ascii="Times New Roman" w:hAnsi="Times New Roman"/>
          <w:sz w:val="24"/>
          <w:szCs w:val="24"/>
        </w:rPr>
      </w:pPr>
      <w:proofErr w:type="spellStart"/>
      <w:r>
        <w:rPr>
          <w:rFonts w:ascii="Times New Roman" w:hAnsi="Times New Roman"/>
          <w:sz w:val="24"/>
          <w:szCs w:val="24"/>
        </w:rPr>
        <w:t>Баканова</w:t>
      </w:r>
      <w:proofErr w:type="spellEnd"/>
      <w:r>
        <w:rPr>
          <w:rFonts w:ascii="Times New Roman" w:hAnsi="Times New Roman"/>
          <w:sz w:val="24"/>
          <w:szCs w:val="24"/>
        </w:rPr>
        <w:t xml:space="preserve"> И.В. – завхоз</w:t>
      </w:r>
    </w:p>
    <w:p w:rsidR="00D33F41" w:rsidRDefault="00765A91" w:rsidP="00D33F41">
      <w:pPr>
        <w:jc w:val="both"/>
        <w:rPr>
          <w:rFonts w:ascii="Times New Roman" w:hAnsi="Times New Roman"/>
          <w:sz w:val="24"/>
          <w:szCs w:val="24"/>
        </w:rPr>
      </w:pPr>
      <w:r>
        <w:rPr>
          <w:rFonts w:ascii="Times New Roman" w:hAnsi="Times New Roman"/>
          <w:sz w:val="24"/>
          <w:szCs w:val="24"/>
        </w:rPr>
        <w:br/>
      </w:r>
      <w:r w:rsidR="00D33F41">
        <w:rPr>
          <w:rFonts w:ascii="Times New Roman" w:hAnsi="Times New Roman"/>
          <w:sz w:val="24"/>
          <w:szCs w:val="24"/>
        </w:rPr>
        <w:t xml:space="preserve">Члены комиссии (2 здание): </w:t>
      </w:r>
    </w:p>
    <w:p w:rsidR="00D33F41" w:rsidRDefault="00D33F41" w:rsidP="00D33F41">
      <w:pPr>
        <w:rPr>
          <w:rFonts w:ascii="Times New Roman" w:hAnsi="Times New Roman"/>
          <w:sz w:val="24"/>
          <w:szCs w:val="24"/>
        </w:rPr>
      </w:pPr>
      <w:proofErr w:type="spellStart"/>
      <w:r>
        <w:rPr>
          <w:rFonts w:ascii="Times New Roman" w:hAnsi="Times New Roman"/>
          <w:sz w:val="24"/>
          <w:szCs w:val="24"/>
        </w:rPr>
        <w:t>Колоскова</w:t>
      </w:r>
      <w:proofErr w:type="spellEnd"/>
      <w:r>
        <w:rPr>
          <w:rFonts w:ascii="Times New Roman" w:hAnsi="Times New Roman"/>
          <w:sz w:val="24"/>
          <w:szCs w:val="24"/>
        </w:rPr>
        <w:t xml:space="preserve"> С.В.- главный бухгалтер</w:t>
      </w:r>
    </w:p>
    <w:p w:rsidR="00D33F41" w:rsidRDefault="00D33F41" w:rsidP="00D33F41">
      <w:pPr>
        <w:rPr>
          <w:rFonts w:ascii="Times New Roman" w:hAnsi="Times New Roman"/>
          <w:sz w:val="24"/>
          <w:szCs w:val="24"/>
        </w:rPr>
      </w:pPr>
      <w:proofErr w:type="spellStart"/>
      <w:r>
        <w:rPr>
          <w:rFonts w:ascii="Times New Roman" w:hAnsi="Times New Roman"/>
          <w:sz w:val="24"/>
          <w:szCs w:val="24"/>
        </w:rPr>
        <w:t>Крюхтина</w:t>
      </w:r>
      <w:proofErr w:type="spellEnd"/>
      <w:r>
        <w:rPr>
          <w:rFonts w:ascii="Times New Roman" w:hAnsi="Times New Roman"/>
          <w:sz w:val="24"/>
          <w:szCs w:val="24"/>
        </w:rPr>
        <w:t xml:space="preserve"> Е.Н. – ст. медсестра</w:t>
      </w:r>
    </w:p>
    <w:p w:rsidR="00D33F41" w:rsidRDefault="00D33F41" w:rsidP="00D33F41">
      <w:pPr>
        <w:rPr>
          <w:rFonts w:ascii="Times New Roman" w:hAnsi="Times New Roman"/>
          <w:sz w:val="24"/>
          <w:szCs w:val="24"/>
        </w:rPr>
      </w:pPr>
      <w:r>
        <w:rPr>
          <w:rFonts w:ascii="Times New Roman" w:hAnsi="Times New Roman"/>
          <w:sz w:val="24"/>
          <w:szCs w:val="24"/>
        </w:rPr>
        <w:t>Волкова Т.В.- -бухгалтер</w:t>
      </w:r>
    </w:p>
    <w:p w:rsidR="00765A91" w:rsidRDefault="00765A91" w:rsidP="00765A91">
      <w:pPr>
        <w:rPr>
          <w:rFonts w:ascii="Times New Roman" w:hAnsi="Times New Roman"/>
          <w:sz w:val="24"/>
          <w:szCs w:val="24"/>
        </w:rPr>
      </w:pPr>
    </w:p>
    <w:p w:rsidR="00BA02A9" w:rsidRPr="00D3208C" w:rsidRDefault="00BA02A9" w:rsidP="00D33F41">
      <w:pPr>
        <w:rPr>
          <w:rFonts w:ascii="Times New Roman" w:hAnsi="Times New Roman"/>
          <w:sz w:val="24"/>
          <w:szCs w:val="24"/>
        </w:rPr>
      </w:pPr>
      <w:r>
        <w:rPr>
          <w:rFonts w:ascii="Times New Roman" w:hAnsi="Times New Roman"/>
          <w:sz w:val="24"/>
          <w:szCs w:val="24"/>
        </w:rPr>
        <w:br w:type="page"/>
      </w:r>
      <w:r w:rsidRPr="00D3208C">
        <w:rPr>
          <w:rFonts w:ascii="Times New Roman" w:hAnsi="Times New Roman"/>
          <w:sz w:val="24"/>
          <w:szCs w:val="24"/>
        </w:rPr>
        <w:lastRenderedPageBreak/>
        <w:t>ПРИЛОЖЕНИЕ №1</w:t>
      </w:r>
      <w:r w:rsidR="00E27B31">
        <w:rPr>
          <w:rFonts w:ascii="Times New Roman" w:hAnsi="Times New Roman"/>
          <w:sz w:val="24"/>
          <w:szCs w:val="24"/>
        </w:rPr>
        <w:t>1</w:t>
      </w:r>
      <w:r w:rsidRPr="00D3208C">
        <w:rPr>
          <w:rFonts w:ascii="Times New Roman" w:hAnsi="Times New Roman"/>
          <w:sz w:val="24"/>
          <w:szCs w:val="24"/>
        </w:rPr>
        <w:t xml:space="preserve"> – Периодичность ревизии. </w:t>
      </w:r>
    </w:p>
    <w:p w:rsidR="00024093" w:rsidRPr="00024093" w:rsidRDefault="00024093" w:rsidP="00BA02A9">
      <w:pPr>
        <w:jc w:val="both"/>
        <w:rPr>
          <w:rFonts w:ascii="Times New Roman" w:hAnsi="Times New Roman"/>
          <w:sz w:val="24"/>
          <w:szCs w:val="24"/>
        </w:rPr>
      </w:pPr>
      <w:r w:rsidRPr="00024093">
        <w:rPr>
          <w:rStyle w:val="a8"/>
          <w:rFonts w:ascii="Times New Roman" w:hAnsi="Times New Roman"/>
          <w:iCs/>
          <w:sz w:val="24"/>
          <w:szCs w:val="24"/>
        </w:rPr>
        <w:t>Ревизия</w:t>
      </w:r>
      <w:r w:rsidRPr="00024093">
        <w:rPr>
          <w:rStyle w:val="a8"/>
          <w:rFonts w:ascii="Times New Roman" w:hAnsi="Times New Roman"/>
          <w:i/>
          <w:iCs/>
          <w:sz w:val="24"/>
          <w:szCs w:val="24"/>
        </w:rPr>
        <w:t xml:space="preserve"> –</w:t>
      </w:r>
      <w:r w:rsidRPr="00024093">
        <w:rPr>
          <w:rFonts w:ascii="Times New Roman" w:hAnsi="Times New Roman"/>
          <w:sz w:val="24"/>
          <w:szCs w:val="24"/>
        </w:rPr>
        <w:t> проверка финансово-хозяйственной деятельности организаци</w:t>
      </w:r>
      <w:r>
        <w:rPr>
          <w:rFonts w:ascii="Times New Roman" w:hAnsi="Times New Roman"/>
          <w:sz w:val="24"/>
          <w:szCs w:val="24"/>
        </w:rPr>
        <w:t xml:space="preserve">и  </w:t>
      </w:r>
      <w:r w:rsidRPr="00024093">
        <w:rPr>
          <w:rFonts w:ascii="Times New Roman" w:hAnsi="Times New Roman"/>
          <w:sz w:val="24"/>
          <w:szCs w:val="24"/>
        </w:rPr>
        <w:t>служебных действий должностных лиц, документов, записей на предмет контроля соблюдения законов, правил, инструкций, достоверности и объективного отражения в документах истинного положения, отсутствия нарушений, наличия документально зафиксированных товарно-материальных ценностей.</w:t>
      </w:r>
    </w:p>
    <w:p w:rsidR="002B35BE" w:rsidRDefault="004C2184" w:rsidP="00BA02A9">
      <w:pPr>
        <w:jc w:val="both"/>
        <w:rPr>
          <w:rFonts w:ascii="Times New Roman" w:hAnsi="Times New Roman"/>
          <w:sz w:val="24"/>
          <w:szCs w:val="24"/>
        </w:rPr>
      </w:pPr>
      <w:r>
        <w:rPr>
          <w:rFonts w:ascii="Times New Roman" w:hAnsi="Times New Roman"/>
          <w:sz w:val="24"/>
          <w:szCs w:val="24"/>
        </w:rPr>
        <w:t>Частичная р</w:t>
      </w:r>
      <w:r w:rsidR="002B35BE" w:rsidRPr="00D3208C">
        <w:rPr>
          <w:rFonts w:ascii="Times New Roman" w:hAnsi="Times New Roman"/>
          <w:sz w:val="24"/>
          <w:szCs w:val="24"/>
        </w:rPr>
        <w:t>евизи</w:t>
      </w:r>
      <w:r>
        <w:rPr>
          <w:rFonts w:ascii="Times New Roman" w:hAnsi="Times New Roman"/>
          <w:sz w:val="24"/>
          <w:szCs w:val="24"/>
        </w:rPr>
        <w:t xml:space="preserve">я отдельных областей деятельности или видов хозяйственной деятельности  (по месяцам, полугодиям, год) </w:t>
      </w:r>
      <w:r w:rsidR="002B35BE" w:rsidRPr="00D3208C">
        <w:rPr>
          <w:rFonts w:ascii="Times New Roman" w:hAnsi="Times New Roman"/>
          <w:sz w:val="24"/>
          <w:szCs w:val="24"/>
        </w:rPr>
        <w:t xml:space="preserve"> </w:t>
      </w:r>
      <w:r>
        <w:rPr>
          <w:rFonts w:ascii="Times New Roman" w:hAnsi="Times New Roman"/>
          <w:sz w:val="24"/>
          <w:szCs w:val="24"/>
        </w:rPr>
        <w:t xml:space="preserve">1 </w:t>
      </w:r>
      <w:r w:rsidR="002B35BE" w:rsidRPr="00D3208C">
        <w:rPr>
          <w:rFonts w:ascii="Times New Roman" w:hAnsi="Times New Roman"/>
          <w:sz w:val="24"/>
          <w:szCs w:val="24"/>
        </w:rPr>
        <w:t>раз в квартал</w:t>
      </w:r>
      <w:r w:rsidR="002D11D9">
        <w:rPr>
          <w:rFonts w:ascii="Times New Roman" w:hAnsi="Times New Roman"/>
          <w:sz w:val="24"/>
          <w:szCs w:val="24"/>
        </w:rPr>
        <w:t xml:space="preserve"> с оформлением акта ревизии.</w:t>
      </w:r>
    </w:p>
    <w:p w:rsidR="004C2184" w:rsidRDefault="004C2184" w:rsidP="00BA02A9">
      <w:pPr>
        <w:jc w:val="both"/>
        <w:rPr>
          <w:rFonts w:ascii="Times New Roman" w:hAnsi="Times New Roman"/>
          <w:sz w:val="24"/>
          <w:szCs w:val="24"/>
        </w:rPr>
      </w:pPr>
    </w:p>
    <w:p w:rsidR="00BA02A9" w:rsidRDefault="00BA02A9">
      <w:pPr>
        <w:rPr>
          <w:rFonts w:ascii="Times New Roman" w:hAnsi="Times New Roman"/>
          <w:sz w:val="24"/>
          <w:szCs w:val="24"/>
        </w:rPr>
      </w:pPr>
      <w:r>
        <w:rPr>
          <w:rFonts w:ascii="Times New Roman" w:hAnsi="Times New Roman"/>
          <w:sz w:val="24"/>
          <w:szCs w:val="24"/>
        </w:rPr>
        <w:br w:type="page"/>
      </w:r>
    </w:p>
    <w:p w:rsidR="00BA02A9" w:rsidRDefault="00BA02A9" w:rsidP="00B6678F">
      <w:pPr>
        <w:jc w:val="right"/>
        <w:rPr>
          <w:rFonts w:ascii="Times New Roman" w:hAnsi="Times New Roman"/>
          <w:sz w:val="24"/>
          <w:szCs w:val="24"/>
        </w:rPr>
      </w:pPr>
      <w:r w:rsidRPr="009C73E0">
        <w:rPr>
          <w:rFonts w:ascii="Times New Roman" w:hAnsi="Times New Roman"/>
          <w:sz w:val="24"/>
          <w:szCs w:val="24"/>
        </w:rPr>
        <w:lastRenderedPageBreak/>
        <w:t>ПРИЛОЖЕНИ</w:t>
      </w:r>
      <w:r>
        <w:rPr>
          <w:rFonts w:ascii="Times New Roman" w:hAnsi="Times New Roman"/>
          <w:sz w:val="24"/>
          <w:szCs w:val="24"/>
        </w:rPr>
        <w:t>Е</w:t>
      </w:r>
      <w:r w:rsidRPr="009C73E0">
        <w:rPr>
          <w:rFonts w:ascii="Times New Roman" w:hAnsi="Times New Roman"/>
          <w:sz w:val="24"/>
          <w:szCs w:val="24"/>
        </w:rPr>
        <w:t xml:space="preserve"> №1</w:t>
      </w:r>
      <w:r w:rsidR="00E27B31">
        <w:rPr>
          <w:rFonts w:ascii="Times New Roman" w:hAnsi="Times New Roman"/>
          <w:sz w:val="24"/>
          <w:szCs w:val="24"/>
        </w:rPr>
        <w:t>2</w:t>
      </w:r>
      <w:r w:rsidRPr="009C73E0">
        <w:rPr>
          <w:rFonts w:ascii="Times New Roman" w:hAnsi="Times New Roman"/>
          <w:sz w:val="24"/>
          <w:szCs w:val="24"/>
        </w:rPr>
        <w:t xml:space="preserve"> –Комиссия по уничтожению документов. </w:t>
      </w:r>
    </w:p>
    <w:p w:rsidR="002B35BE" w:rsidRDefault="002B35BE" w:rsidP="00BA02A9">
      <w:pPr>
        <w:jc w:val="both"/>
        <w:rPr>
          <w:rFonts w:ascii="Times New Roman" w:hAnsi="Times New Roman"/>
          <w:sz w:val="24"/>
          <w:szCs w:val="24"/>
        </w:rPr>
      </w:pPr>
      <w:r>
        <w:rPr>
          <w:rFonts w:ascii="Times New Roman" w:hAnsi="Times New Roman"/>
          <w:sz w:val="24"/>
          <w:szCs w:val="24"/>
        </w:rPr>
        <w:t xml:space="preserve">Председатель </w:t>
      </w:r>
      <w:r w:rsidR="00D33F41">
        <w:rPr>
          <w:rFonts w:ascii="Times New Roman" w:hAnsi="Times New Roman"/>
          <w:sz w:val="24"/>
          <w:szCs w:val="24"/>
        </w:rPr>
        <w:t>Андреева Е.А</w:t>
      </w:r>
      <w:r>
        <w:rPr>
          <w:rFonts w:ascii="Times New Roman" w:hAnsi="Times New Roman"/>
          <w:sz w:val="24"/>
          <w:szCs w:val="24"/>
        </w:rPr>
        <w:t>. –заведующий</w:t>
      </w:r>
    </w:p>
    <w:p w:rsidR="002B35BE" w:rsidRDefault="002B35BE" w:rsidP="00BA02A9">
      <w:pPr>
        <w:jc w:val="both"/>
        <w:rPr>
          <w:rFonts w:ascii="Times New Roman" w:hAnsi="Times New Roman"/>
          <w:sz w:val="24"/>
          <w:szCs w:val="24"/>
        </w:rPr>
      </w:pPr>
      <w:r>
        <w:rPr>
          <w:rFonts w:ascii="Times New Roman" w:hAnsi="Times New Roman"/>
          <w:sz w:val="24"/>
          <w:szCs w:val="24"/>
        </w:rPr>
        <w:t xml:space="preserve">Члены комиссии: </w:t>
      </w:r>
    </w:p>
    <w:p w:rsidR="002B35BE" w:rsidRDefault="00D33F41" w:rsidP="002B35BE">
      <w:pPr>
        <w:rPr>
          <w:rFonts w:ascii="Times New Roman" w:hAnsi="Times New Roman"/>
          <w:sz w:val="24"/>
          <w:szCs w:val="24"/>
        </w:rPr>
      </w:pPr>
      <w:proofErr w:type="spellStart"/>
      <w:r>
        <w:rPr>
          <w:rFonts w:ascii="Times New Roman" w:hAnsi="Times New Roman"/>
          <w:sz w:val="24"/>
          <w:szCs w:val="24"/>
        </w:rPr>
        <w:t>Колоскова</w:t>
      </w:r>
      <w:proofErr w:type="spellEnd"/>
      <w:r>
        <w:rPr>
          <w:rFonts w:ascii="Times New Roman" w:hAnsi="Times New Roman"/>
          <w:sz w:val="24"/>
          <w:szCs w:val="24"/>
        </w:rPr>
        <w:t xml:space="preserve"> С.В</w:t>
      </w:r>
      <w:r w:rsidR="002B35BE">
        <w:rPr>
          <w:rFonts w:ascii="Times New Roman" w:hAnsi="Times New Roman"/>
          <w:sz w:val="24"/>
          <w:szCs w:val="24"/>
        </w:rPr>
        <w:t>.- главный бухгалтер</w:t>
      </w:r>
    </w:p>
    <w:p w:rsidR="002B35BE" w:rsidRDefault="00D33F41" w:rsidP="002B35BE">
      <w:pPr>
        <w:rPr>
          <w:rFonts w:ascii="Times New Roman" w:hAnsi="Times New Roman"/>
          <w:sz w:val="24"/>
          <w:szCs w:val="24"/>
        </w:rPr>
      </w:pPr>
      <w:proofErr w:type="spellStart"/>
      <w:r>
        <w:rPr>
          <w:rFonts w:ascii="Times New Roman" w:hAnsi="Times New Roman"/>
          <w:sz w:val="24"/>
          <w:szCs w:val="24"/>
        </w:rPr>
        <w:t>Баканова</w:t>
      </w:r>
      <w:proofErr w:type="spellEnd"/>
      <w:r>
        <w:rPr>
          <w:rFonts w:ascii="Times New Roman" w:hAnsi="Times New Roman"/>
          <w:sz w:val="24"/>
          <w:szCs w:val="24"/>
        </w:rPr>
        <w:t xml:space="preserve"> И.В.</w:t>
      </w:r>
      <w:r w:rsidR="002B35BE">
        <w:rPr>
          <w:rFonts w:ascii="Times New Roman" w:hAnsi="Times New Roman"/>
          <w:sz w:val="24"/>
          <w:szCs w:val="24"/>
        </w:rPr>
        <w:t xml:space="preserve"> –</w:t>
      </w:r>
      <w:r>
        <w:rPr>
          <w:rFonts w:ascii="Times New Roman" w:hAnsi="Times New Roman"/>
          <w:sz w:val="24"/>
          <w:szCs w:val="24"/>
        </w:rPr>
        <w:t>завхоз</w:t>
      </w:r>
    </w:p>
    <w:p w:rsidR="00FB2224" w:rsidRPr="00FB2224" w:rsidRDefault="00BA02A9" w:rsidP="00D33F41">
      <w:pPr>
        <w:rPr>
          <w:rFonts w:ascii="Times New Roman" w:hAnsi="Times New Roman"/>
          <w:sz w:val="24"/>
          <w:szCs w:val="24"/>
        </w:rPr>
      </w:pPr>
      <w:r>
        <w:rPr>
          <w:rFonts w:ascii="Times New Roman" w:hAnsi="Times New Roman"/>
          <w:sz w:val="24"/>
          <w:szCs w:val="24"/>
        </w:rPr>
        <w:br w:type="page"/>
      </w:r>
      <w:r w:rsidRPr="009C73E0">
        <w:rPr>
          <w:rFonts w:ascii="Times New Roman" w:hAnsi="Times New Roman"/>
          <w:sz w:val="24"/>
          <w:szCs w:val="24"/>
        </w:rPr>
        <w:lastRenderedPageBreak/>
        <w:t>ПРИЛОЖЕНИ</w:t>
      </w:r>
      <w:r>
        <w:rPr>
          <w:rFonts w:ascii="Times New Roman" w:hAnsi="Times New Roman"/>
          <w:sz w:val="24"/>
          <w:szCs w:val="24"/>
        </w:rPr>
        <w:t>Е</w:t>
      </w:r>
      <w:r w:rsidRPr="009C73E0">
        <w:rPr>
          <w:rFonts w:ascii="Times New Roman" w:hAnsi="Times New Roman"/>
          <w:sz w:val="24"/>
          <w:szCs w:val="24"/>
        </w:rPr>
        <w:t xml:space="preserve"> №1</w:t>
      </w:r>
      <w:r w:rsidR="00E27B31">
        <w:rPr>
          <w:rFonts w:ascii="Times New Roman" w:hAnsi="Times New Roman"/>
          <w:sz w:val="24"/>
          <w:szCs w:val="24"/>
        </w:rPr>
        <w:t>3</w:t>
      </w:r>
      <w:r w:rsidRPr="009C73E0">
        <w:rPr>
          <w:rFonts w:ascii="Times New Roman" w:hAnsi="Times New Roman"/>
          <w:sz w:val="24"/>
          <w:szCs w:val="24"/>
        </w:rPr>
        <w:t>–</w:t>
      </w:r>
      <w:r w:rsidR="00FB2224">
        <w:rPr>
          <w:rFonts w:ascii="Times New Roman" w:hAnsi="Times New Roman"/>
          <w:sz w:val="24"/>
          <w:szCs w:val="24"/>
        </w:rPr>
        <w:t xml:space="preserve"> </w:t>
      </w:r>
      <w:r w:rsidRPr="009C73E0">
        <w:rPr>
          <w:rFonts w:ascii="Times New Roman" w:hAnsi="Times New Roman"/>
          <w:sz w:val="24"/>
          <w:szCs w:val="24"/>
        </w:rPr>
        <w:t xml:space="preserve"> </w:t>
      </w:r>
      <w:r w:rsidR="00FB2224" w:rsidRPr="00FB2224">
        <w:rPr>
          <w:rFonts w:ascii="Times New Roman" w:eastAsia="Times New Roman" w:hAnsi="Times New Roman"/>
          <w:bCs/>
          <w:lang w:eastAsia="ru-RU"/>
        </w:rPr>
        <w:t>Порядок отражения и признания в учете и раскрытия  в отчетности событий после отчетной даты</w:t>
      </w:r>
    </w:p>
    <w:p w:rsidR="00FB2224" w:rsidRPr="00FB2224" w:rsidRDefault="00FB2224" w:rsidP="00FB2224">
      <w:pPr>
        <w:autoSpaceDE w:val="0"/>
        <w:autoSpaceDN w:val="0"/>
        <w:adjustRightInd w:val="0"/>
        <w:spacing w:after="0" w:line="240" w:lineRule="auto"/>
        <w:ind w:firstLine="540"/>
        <w:jc w:val="both"/>
        <w:rPr>
          <w:rFonts w:ascii="Times New Roman" w:eastAsia="Times New Roman" w:hAnsi="Times New Roman"/>
          <w:bCs/>
          <w:lang w:eastAsia="ru-RU"/>
        </w:rPr>
      </w:pPr>
    </w:p>
    <w:p w:rsidR="00FB2224" w:rsidRPr="00FB2224" w:rsidRDefault="00FB2224" w:rsidP="00FB2224">
      <w:pPr>
        <w:autoSpaceDE w:val="0"/>
        <w:autoSpaceDN w:val="0"/>
        <w:adjustRightInd w:val="0"/>
        <w:spacing w:after="0" w:line="240" w:lineRule="auto"/>
        <w:jc w:val="center"/>
        <w:outlineLvl w:val="2"/>
        <w:rPr>
          <w:rFonts w:ascii="Times New Roman" w:eastAsia="Times New Roman" w:hAnsi="Times New Roman"/>
          <w:b/>
          <w:bCs/>
          <w:lang w:eastAsia="ru-RU"/>
        </w:rPr>
      </w:pPr>
      <w:r w:rsidRPr="00FB2224">
        <w:rPr>
          <w:rFonts w:ascii="Times New Roman" w:eastAsia="Times New Roman" w:hAnsi="Times New Roman"/>
          <w:b/>
          <w:bCs/>
          <w:lang w:eastAsia="ru-RU"/>
        </w:rPr>
        <w:t>1. Общие положения</w:t>
      </w:r>
    </w:p>
    <w:p w:rsidR="00FB2224" w:rsidRPr="00FB2224" w:rsidRDefault="00FB2224" w:rsidP="00FB2224">
      <w:pPr>
        <w:autoSpaceDE w:val="0"/>
        <w:autoSpaceDN w:val="0"/>
        <w:adjustRightInd w:val="0"/>
        <w:spacing w:after="0" w:line="240" w:lineRule="auto"/>
        <w:ind w:firstLine="540"/>
        <w:jc w:val="both"/>
        <w:rPr>
          <w:rFonts w:ascii="Times New Roman" w:eastAsia="Times New Roman" w:hAnsi="Times New Roman"/>
          <w:bCs/>
          <w:lang w:eastAsia="ru-RU"/>
        </w:rPr>
      </w:pPr>
    </w:p>
    <w:p w:rsidR="00FB2224" w:rsidRPr="00FB2224" w:rsidRDefault="00FB2224" w:rsidP="00FB2224">
      <w:pPr>
        <w:autoSpaceDE w:val="0"/>
        <w:autoSpaceDN w:val="0"/>
        <w:adjustRightInd w:val="0"/>
        <w:spacing w:after="0" w:line="240" w:lineRule="auto"/>
        <w:ind w:firstLine="540"/>
        <w:jc w:val="both"/>
        <w:rPr>
          <w:rFonts w:ascii="Times New Roman" w:eastAsia="Times New Roman" w:hAnsi="Times New Roman"/>
          <w:bCs/>
          <w:lang w:eastAsia="ru-RU"/>
        </w:rPr>
      </w:pPr>
      <w:r w:rsidRPr="00FB2224">
        <w:rPr>
          <w:rFonts w:ascii="Times New Roman" w:eastAsia="Times New Roman" w:hAnsi="Times New Roman"/>
          <w:bCs/>
          <w:lang w:eastAsia="ru-RU"/>
        </w:rPr>
        <w:t>1.1. Настоящий Порядок устанавливает правила отражения и признания в бухгалтерском учете и раскрытия в бухгалтерской отчетности учреждения событий после отчетной даты.</w:t>
      </w:r>
    </w:p>
    <w:p w:rsidR="00FB2224" w:rsidRPr="00FB2224" w:rsidRDefault="00FB2224" w:rsidP="00FB2224">
      <w:pPr>
        <w:autoSpaceDE w:val="0"/>
        <w:autoSpaceDN w:val="0"/>
        <w:adjustRightInd w:val="0"/>
        <w:spacing w:after="0" w:line="240" w:lineRule="auto"/>
        <w:ind w:firstLine="540"/>
        <w:jc w:val="both"/>
        <w:rPr>
          <w:rFonts w:ascii="Times New Roman" w:eastAsia="Times New Roman" w:hAnsi="Times New Roman"/>
          <w:bCs/>
          <w:lang w:eastAsia="ru-RU"/>
        </w:rPr>
      </w:pPr>
      <w:r w:rsidRPr="00FB2224">
        <w:rPr>
          <w:rFonts w:ascii="Times New Roman" w:eastAsia="Times New Roman" w:hAnsi="Times New Roman"/>
          <w:bCs/>
          <w:lang w:eastAsia="ru-RU"/>
        </w:rPr>
        <w:t>1.2. Ответственным за принятие решения об отражении операций после отчетной даты является главный бухгалтер учреждения.</w:t>
      </w:r>
    </w:p>
    <w:p w:rsidR="00FB2224" w:rsidRPr="00FB2224" w:rsidRDefault="00FB2224" w:rsidP="00FB2224">
      <w:pPr>
        <w:autoSpaceDE w:val="0"/>
        <w:autoSpaceDN w:val="0"/>
        <w:adjustRightInd w:val="0"/>
        <w:spacing w:after="0" w:line="240" w:lineRule="auto"/>
        <w:ind w:firstLine="540"/>
        <w:jc w:val="both"/>
        <w:rPr>
          <w:rFonts w:ascii="Times New Roman" w:eastAsia="Times New Roman" w:hAnsi="Times New Roman"/>
          <w:bCs/>
          <w:lang w:eastAsia="ru-RU"/>
        </w:rPr>
      </w:pPr>
      <w:r w:rsidRPr="00FB2224">
        <w:rPr>
          <w:rFonts w:ascii="Times New Roman" w:eastAsia="Times New Roman" w:hAnsi="Times New Roman"/>
          <w:bCs/>
          <w:lang w:eastAsia="ru-RU"/>
        </w:rPr>
        <w:t>1.3. Первичными учетными документами, отражающими событие после отчетной даты, являются документы, поступившие не позднее чем за два дня до установленного срока сдачи отчетности.</w:t>
      </w:r>
    </w:p>
    <w:p w:rsidR="00FB2224" w:rsidRPr="00FB2224" w:rsidRDefault="00FB2224" w:rsidP="00FB2224">
      <w:pPr>
        <w:autoSpaceDE w:val="0"/>
        <w:autoSpaceDN w:val="0"/>
        <w:adjustRightInd w:val="0"/>
        <w:spacing w:after="0" w:line="240" w:lineRule="auto"/>
        <w:ind w:firstLine="540"/>
        <w:jc w:val="both"/>
        <w:rPr>
          <w:rFonts w:ascii="Times New Roman" w:eastAsia="Times New Roman" w:hAnsi="Times New Roman"/>
          <w:bCs/>
          <w:lang w:eastAsia="ru-RU"/>
        </w:rPr>
      </w:pPr>
    </w:p>
    <w:p w:rsidR="00FB2224" w:rsidRPr="00FB2224" w:rsidRDefault="00FB2224" w:rsidP="00FB2224">
      <w:pPr>
        <w:autoSpaceDE w:val="0"/>
        <w:autoSpaceDN w:val="0"/>
        <w:adjustRightInd w:val="0"/>
        <w:spacing w:after="0" w:line="240" w:lineRule="auto"/>
        <w:jc w:val="center"/>
        <w:outlineLvl w:val="2"/>
        <w:rPr>
          <w:rFonts w:ascii="Times New Roman" w:eastAsia="Times New Roman" w:hAnsi="Times New Roman"/>
          <w:b/>
          <w:bCs/>
          <w:lang w:eastAsia="ru-RU"/>
        </w:rPr>
      </w:pPr>
      <w:r w:rsidRPr="00FB2224">
        <w:rPr>
          <w:rFonts w:ascii="Times New Roman" w:eastAsia="Times New Roman" w:hAnsi="Times New Roman"/>
          <w:b/>
          <w:bCs/>
          <w:lang w:eastAsia="ru-RU"/>
        </w:rPr>
        <w:t>2. Понятие события после отчетной даты</w:t>
      </w:r>
    </w:p>
    <w:p w:rsidR="00FB2224" w:rsidRPr="00FB2224" w:rsidRDefault="00FB2224" w:rsidP="00FB2224">
      <w:pPr>
        <w:autoSpaceDE w:val="0"/>
        <w:autoSpaceDN w:val="0"/>
        <w:adjustRightInd w:val="0"/>
        <w:spacing w:after="0" w:line="240" w:lineRule="auto"/>
        <w:ind w:firstLine="540"/>
        <w:jc w:val="both"/>
        <w:rPr>
          <w:rFonts w:ascii="Times New Roman" w:eastAsia="Times New Roman" w:hAnsi="Times New Roman"/>
          <w:bCs/>
          <w:lang w:eastAsia="ru-RU"/>
        </w:rPr>
      </w:pPr>
    </w:p>
    <w:p w:rsidR="00FB2224" w:rsidRPr="00FB2224" w:rsidRDefault="00FB2224" w:rsidP="00FB2224">
      <w:pPr>
        <w:autoSpaceDE w:val="0"/>
        <w:autoSpaceDN w:val="0"/>
        <w:adjustRightInd w:val="0"/>
        <w:spacing w:after="0" w:line="240" w:lineRule="auto"/>
        <w:ind w:firstLine="540"/>
        <w:jc w:val="both"/>
        <w:rPr>
          <w:rFonts w:ascii="Times New Roman" w:eastAsia="Times New Roman" w:hAnsi="Times New Roman"/>
          <w:bCs/>
          <w:lang w:eastAsia="ru-RU"/>
        </w:rPr>
      </w:pPr>
      <w:r w:rsidRPr="00FB2224">
        <w:rPr>
          <w:rFonts w:ascii="Times New Roman" w:eastAsia="Times New Roman" w:hAnsi="Times New Roman"/>
          <w:bCs/>
          <w:lang w:eastAsia="ru-RU"/>
        </w:rPr>
        <w:t>2.1. Событием после отчетной даты признается существенный факт хозяйственной жизни, который оказал или может оказать влияние на финансовое состояние, движение денежных средств или результаты деятельности учреждения и имел место в период между отчетной датой и датой подписания бухгалтерской (финансовой) отчетности.</w:t>
      </w:r>
    </w:p>
    <w:p w:rsidR="00FB2224" w:rsidRPr="00FB2224" w:rsidRDefault="00FB2224" w:rsidP="00FB2224">
      <w:pPr>
        <w:autoSpaceDE w:val="0"/>
        <w:autoSpaceDN w:val="0"/>
        <w:adjustRightInd w:val="0"/>
        <w:spacing w:after="0" w:line="240" w:lineRule="auto"/>
        <w:ind w:firstLine="540"/>
        <w:jc w:val="both"/>
        <w:rPr>
          <w:rFonts w:ascii="Times New Roman" w:eastAsia="Times New Roman" w:hAnsi="Times New Roman"/>
          <w:bCs/>
          <w:lang w:eastAsia="ru-RU"/>
        </w:rPr>
      </w:pPr>
      <w:r w:rsidRPr="00FB2224">
        <w:rPr>
          <w:rFonts w:ascii="Times New Roman" w:eastAsia="Times New Roman" w:hAnsi="Times New Roman"/>
          <w:bCs/>
          <w:lang w:eastAsia="ru-RU"/>
        </w:rPr>
        <w:t>2.2. Датой подписания отчетности считается фактическая дата ее подписания руководителем учреждения.</w:t>
      </w:r>
    </w:p>
    <w:p w:rsidR="00FB2224" w:rsidRPr="00FB2224" w:rsidRDefault="00FB2224" w:rsidP="00FB2224">
      <w:pPr>
        <w:autoSpaceDE w:val="0"/>
        <w:autoSpaceDN w:val="0"/>
        <w:adjustRightInd w:val="0"/>
        <w:spacing w:after="0" w:line="240" w:lineRule="auto"/>
        <w:ind w:firstLine="540"/>
        <w:jc w:val="both"/>
        <w:rPr>
          <w:rFonts w:ascii="Times New Roman" w:eastAsia="Times New Roman" w:hAnsi="Times New Roman"/>
          <w:bCs/>
          <w:lang w:eastAsia="ru-RU"/>
        </w:rPr>
      </w:pPr>
      <w:r w:rsidRPr="00FB2224">
        <w:rPr>
          <w:rFonts w:ascii="Times New Roman" w:eastAsia="Times New Roman" w:hAnsi="Times New Roman"/>
          <w:bCs/>
          <w:lang w:eastAsia="ru-RU"/>
        </w:rPr>
        <w:t>2.3. Событие после отчетной даты (факт хозяйственной жизни) признается существенным, если без знания о нем пользователями отчетности невозможна достоверная оценка финансового состояния, движения денежных средств или результатов деятельности учреждения.</w:t>
      </w:r>
    </w:p>
    <w:p w:rsidR="00FB2224" w:rsidRPr="00FB2224" w:rsidRDefault="00FB2224" w:rsidP="00FB2224">
      <w:pPr>
        <w:autoSpaceDE w:val="0"/>
        <w:autoSpaceDN w:val="0"/>
        <w:adjustRightInd w:val="0"/>
        <w:spacing w:after="0" w:line="240" w:lineRule="auto"/>
        <w:ind w:firstLine="540"/>
        <w:jc w:val="both"/>
        <w:rPr>
          <w:rFonts w:ascii="Times New Roman" w:eastAsia="Times New Roman" w:hAnsi="Times New Roman"/>
          <w:bCs/>
          <w:lang w:eastAsia="ru-RU"/>
        </w:rPr>
      </w:pPr>
      <w:r w:rsidRPr="00FB2224">
        <w:rPr>
          <w:rFonts w:ascii="Times New Roman" w:eastAsia="Times New Roman" w:hAnsi="Times New Roman"/>
          <w:bCs/>
          <w:lang w:eastAsia="ru-RU"/>
        </w:rPr>
        <w:t>Существенность события после отчетной даты учреждение определяет самостоятельно, исходя из установленных требований к отчетности.</w:t>
      </w:r>
    </w:p>
    <w:p w:rsidR="00FB2224" w:rsidRPr="00FB2224" w:rsidRDefault="00FB2224" w:rsidP="00FB2224">
      <w:pPr>
        <w:autoSpaceDE w:val="0"/>
        <w:autoSpaceDN w:val="0"/>
        <w:adjustRightInd w:val="0"/>
        <w:spacing w:after="0" w:line="240" w:lineRule="auto"/>
        <w:ind w:firstLine="540"/>
        <w:jc w:val="both"/>
        <w:rPr>
          <w:rFonts w:ascii="Times New Roman" w:eastAsia="Times New Roman" w:hAnsi="Times New Roman"/>
          <w:bCs/>
          <w:lang w:eastAsia="ru-RU"/>
        </w:rPr>
      </w:pPr>
      <w:r w:rsidRPr="00FB2224">
        <w:rPr>
          <w:rFonts w:ascii="Times New Roman" w:eastAsia="Times New Roman" w:hAnsi="Times New Roman"/>
          <w:bCs/>
          <w:lang w:eastAsia="ru-RU"/>
        </w:rPr>
        <w:t>2.4. К событиям после отчетной даты относятся:</w:t>
      </w:r>
    </w:p>
    <w:p w:rsidR="00FB2224" w:rsidRPr="00FB2224" w:rsidRDefault="00FB2224" w:rsidP="00FB2224">
      <w:pPr>
        <w:autoSpaceDE w:val="0"/>
        <w:autoSpaceDN w:val="0"/>
        <w:adjustRightInd w:val="0"/>
        <w:spacing w:after="0" w:line="240" w:lineRule="auto"/>
        <w:ind w:firstLine="540"/>
        <w:jc w:val="both"/>
        <w:rPr>
          <w:rFonts w:ascii="Times New Roman" w:eastAsia="Times New Roman" w:hAnsi="Times New Roman"/>
          <w:bCs/>
          <w:lang w:eastAsia="ru-RU"/>
        </w:rPr>
      </w:pPr>
      <w:r w:rsidRPr="00FB2224">
        <w:rPr>
          <w:rFonts w:ascii="Times New Roman" w:eastAsia="Times New Roman" w:hAnsi="Times New Roman"/>
          <w:bCs/>
          <w:lang w:eastAsia="ru-RU"/>
        </w:rPr>
        <w:t>- события, подтверждающие существовавшие на отчетную дату хозяйственные условия, в которых учреждение вело свою деятельность;</w:t>
      </w:r>
    </w:p>
    <w:p w:rsidR="00FB2224" w:rsidRPr="00FB2224" w:rsidRDefault="00FB2224" w:rsidP="00FB2224">
      <w:pPr>
        <w:autoSpaceDE w:val="0"/>
        <w:autoSpaceDN w:val="0"/>
        <w:adjustRightInd w:val="0"/>
        <w:spacing w:after="0" w:line="240" w:lineRule="auto"/>
        <w:ind w:firstLine="540"/>
        <w:jc w:val="both"/>
        <w:rPr>
          <w:rFonts w:ascii="Times New Roman" w:eastAsia="Times New Roman" w:hAnsi="Times New Roman"/>
          <w:bCs/>
          <w:lang w:eastAsia="ru-RU"/>
        </w:rPr>
      </w:pPr>
      <w:r w:rsidRPr="00FB2224">
        <w:rPr>
          <w:rFonts w:ascii="Times New Roman" w:eastAsia="Times New Roman" w:hAnsi="Times New Roman"/>
          <w:bCs/>
          <w:lang w:eastAsia="ru-RU"/>
        </w:rPr>
        <w:t>- события, свидетельствующие о возникших после отчетной даты хозяйственных условиях, в которых учреждение ведет свою деятельность.</w:t>
      </w:r>
    </w:p>
    <w:p w:rsidR="00FB2224" w:rsidRPr="00FB2224" w:rsidRDefault="00FB2224" w:rsidP="00FB2224">
      <w:pPr>
        <w:autoSpaceDE w:val="0"/>
        <w:autoSpaceDN w:val="0"/>
        <w:adjustRightInd w:val="0"/>
        <w:spacing w:after="0" w:line="240" w:lineRule="auto"/>
        <w:ind w:firstLine="540"/>
        <w:jc w:val="both"/>
        <w:rPr>
          <w:rFonts w:ascii="Times New Roman" w:eastAsia="Times New Roman" w:hAnsi="Times New Roman"/>
          <w:bCs/>
          <w:lang w:eastAsia="ru-RU"/>
        </w:rPr>
      </w:pPr>
    </w:p>
    <w:p w:rsidR="00FB2224" w:rsidRPr="00FB2224" w:rsidRDefault="00FB2224" w:rsidP="00FB2224">
      <w:pPr>
        <w:autoSpaceDE w:val="0"/>
        <w:autoSpaceDN w:val="0"/>
        <w:adjustRightInd w:val="0"/>
        <w:spacing w:after="0" w:line="240" w:lineRule="auto"/>
        <w:jc w:val="center"/>
        <w:outlineLvl w:val="2"/>
        <w:rPr>
          <w:rFonts w:ascii="Times New Roman" w:eastAsia="Times New Roman" w:hAnsi="Times New Roman"/>
          <w:b/>
          <w:bCs/>
          <w:lang w:eastAsia="ru-RU"/>
        </w:rPr>
      </w:pPr>
      <w:r w:rsidRPr="00FB2224">
        <w:rPr>
          <w:rFonts w:ascii="Times New Roman" w:eastAsia="Times New Roman" w:hAnsi="Times New Roman"/>
          <w:b/>
          <w:bCs/>
          <w:lang w:eastAsia="ru-RU"/>
        </w:rPr>
        <w:t>3. Отражение, признание событий после отчетной даты в учете и раскрытие в отчетности учреждения</w:t>
      </w:r>
    </w:p>
    <w:p w:rsidR="00FB2224" w:rsidRPr="00FB2224" w:rsidRDefault="00FB2224" w:rsidP="00FB2224">
      <w:pPr>
        <w:autoSpaceDE w:val="0"/>
        <w:autoSpaceDN w:val="0"/>
        <w:adjustRightInd w:val="0"/>
        <w:spacing w:after="0" w:line="240" w:lineRule="auto"/>
        <w:ind w:firstLine="540"/>
        <w:jc w:val="both"/>
        <w:rPr>
          <w:rFonts w:ascii="Times New Roman" w:eastAsia="Times New Roman" w:hAnsi="Times New Roman"/>
          <w:bCs/>
          <w:lang w:eastAsia="ru-RU"/>
        </w:rPr>
      </w:pPr>
    </w:p>
    <w:p w:rsidR="00FB2224" w:rsidRPr="00FB2224" w:rsidRDefault="00FB2224" w:rsidP="00FB2224">
      <w:pPr>
        <w:autoSpaceDE w:val="0"/>
        <w:autoSpaceDN w:val="0"/>
        <w:adjustRightInd w:val="0"/>
        <w:spacing w:after="0" w:line="240" w:lineRule="auto"/>
        <w:ind w:firstLine="540"/>
        <w:jc w:val="both"/>
        <w:rPr>
          <w:rFonts w:ascii="Times New Roman" w:eastAsia="Times New Roman" w:hAnsi="Times New Roman"/>
          <w:bCs/>
          <w:lang w:eastAsia="ru-RU"/>
        </w:rPr>
      </w:pPr>
      <w:r w:rsidRPr="00FB2224">
        <w:rPr>
          <w:rFonts w:ascii="Times New Roman" w:eastAsia="Times New Roman" w:hAnsi="Times New Roman"/>
          <w:bCs/>
          <w:lang w:eastAsia="ru-RU"/>
        </w:rPr>
        <w:t>3.1. Существенное событие после отчетной даты подлежит отражению в учете и отчетности независимо от его положительного или отрицательного характера для учреждения.</w:t>
      </w:r>
    </w:p>
    <w:p w:rsidR="00FB2224" w:rsidRPr="00FB2224" w:rsidRDefault="00FB2224" w:rsidP="00FB2224">
      <w:pPr>
        <w:autoSpaceDE w:val="0"/>
        <w:autoSpaceDN w:val="0"/>
        <w:adjustRightInd w:val="0"/>
        <w:spacing w:after="0" w:line="240" w:lineRule="auto"/>
        <w:ind w:firstLine="540"/>
        <w:jc w:val="both"/>
        <w:rPr>
          <w:rFonts w:ascii="Times New Roman" w:eastAsia="Times New Roman" w:hAnsi="Times New Roman"/>
          <w:bCs/>
          <w:lang w:eastAsia="ru-RU"/>
        </w:rPr>
      </w:pPr>
      <w:r w:rsidRPr="00FB2224">
        <w:rPr>
          <w:rFonts w:ascii="Times New Roman" w:eastAsia="Times New Roman" w:hAnsi="Times New Roman"/>
          <w:bCs/>
          <w:lang w:eastAsia="ru-RU"/>
        </w:rPr>
        <w:t>3.2. Событие после отчетной даты, подтверждающее существовавшие на отчетную дату хозяйственные условия, в которых учреждение вело свою деятельность, в результате которых показатели отчетности подлежат корректировке, отражаются в учете в следующем порядке:</w:t>
      </w:r>
    </w:p>
    <w:p w:rsidR="00FB2224" w:rsidRPr="00FB2224" w:rsidRDefault="00FB2224" w:rsidP="00FB2224">
      <w:pPr>
        <w:autoSpaceDE w:val="0"/>
        <w:autoSpaceDN w:val="0"/>
        <w:adjustRightInd w:val="0"/>
        <w:spacing w:after="0" w:line="240" w:lineRule="auto"/>
        <w:ind w:firstLine="540"/>
        <w:jc w:val="both"/>
        <w:rPr>
          <w:rFonts w:ascii="Times New Roman" w:eastAsia="Times New Roman" w:hAnsi="Times New Roman"/>
          <w:bCs/>
          <w:lang w:eastAsia="ru-RU"/>
        </w:rPr>
      </w:pPr>
      <w:r w:rsidRPr="00FB2224">
        <w:rPr>
          <w:rFonts w:ascii="Times New Roman" w:eastAsia="Times New Roman" w:hAnsi="Times New Roman"/>
          <w:bCs/>
          <w:lang w:eastAsia="ru-RU"/>
        </w:rPr>
        <w:t>- события после отчетной даты отражаются в синтетическом и аналитическом учете заключительными оборотами отчетного периода до даты подписания годовой бухгалтерской отчетности;</w:t>
      </w:r>
    </w:p>
    <w:p w:rsidR="00FB2224" w:rsidRPr="00FB2224" w:rsidRDefault="00FB2224" w:rsidP="00FB2224">
      <w:pPr>
        <w:autoSpaceDE w:val="0"/>
        <w:autoSpaceDN w:val="0"/>
        <w:adjustRightInd w:val="0"/>
        <w:spacing w:after="0" w:line="240" w:lineRule="auto"/>
        <w:ind w:firstLine="540"/>
        <w:jc w:val="both"/>
        <w:rPr>
          <w:rFonts w:ascii="Times New Roman" w:eastAsia="Times New Roman" w:hAnsi="Times New Roman"/>
          <w:bCs/>
          <w:lang w:eastAsia="ru-RU"/>
        </w:rPr>
      </w:pPr>
      <w:r w:rsidRPr="00FB2224">
        <w:rPr>
          <w:rFonts w:ascii="Times New Roman" w:eastAsia="Times New Roman" w:hAnsi="Times New Roman"/>
          <w:bCs/>
          <w:lang w:eastAsia="ru-RU"/>
        </w:rPr>
        <w:t xml:space="preserve">- при наступлении события после отчетной даты в бухгалтерском учете периода, следующего за отчетным, производится </w:t>
      </w:r>
      <w:proofErr w:type="spellStart"/>
      <w:r w:rsidRPr="00FB2224">
        <w:rPr>
          <w:rFonts w:ascii="Times New Roman" w:eastAsia="Times New Roman" w:hAnsi="Times New Roman"/>
          <w:bCs/>
          <w:lang w:eastAsia="ru-RU"/>
        </w:rPr>
        <w:t>сторнировочная</w:t>
      </w:r>
      <w:proofErr w:type="spellEnd"/>
      <w:r w:rsidRPr="00FB2224">
        <w:rPr>
          <w:rFonts w:ascii="Times New Roman" w:eastAsia="Times New Roman" w:hAnsi="Times New Roman"/>
          <w:bCs/>
          <w:lang w:eastAsia="ru-RU"/>
        </w:rPr>
        <w:t xml:space="preserve"> (или обратная) запись на сумму, отраженную в бухгалтерском учете отчетного периода;</w:t>
      </w:r>
    </w:p>
    <w:p w:rsidR="00FB2224" w:rsidRPr="00FB2224" w:rsidRDefault="00FB2224" w:rsidP="00FB2224">
      <w:pPr>
        <w:autoSpaceDE w:val="0"/>
        <w:autoSpaceDN w:val="0"/>
        <w:adjustRightInd w:val="0"/>
        <w:spacing w:after="0" w:line="240" w:lineRule="auto"/>
        <w:ind w:firstLine="540"/>
        <w:jc w:val="both"/>
        <w:rPr>
          <w:rFonts w:ascii="Times New Roman" w:eastAsia="Times New Roman" w:hAnsi="Times New Roman"/>
          <w:bCs/>
          <w:lang w:eastAsia="ru-RU"/>
        </w:rPr>
      </w:pPr>
      <w:r w:rsidRPr="00FB2224">
        <w:rPr>
          <w:rFonts w:ascii="Times New Roman" w:eastAsia="Times New Roman" w:hAnsi="Times New Roman"/>
          <w:bCs/>
          <w:lang w:eastAsia="ru-RU"/>
        </w:rPr>
        <w:t>- одновременно в бухгалтерском учете периода, следующего за отчетным, делается запись, отражающая это событие.</w:t>
      </w:r>
    </w:p>
    <w:p w:rsidR="00FB2224" w:rsidRPr="00FB2224" w:rsidRDefault="00FB2224" w:rsidP="00FB2224">
      <w:pPr>
        <w:autoSpaceDE w:val="0"/>
        <w:autoSpaceDN w:val="0"/>
        <w:adjustRightInd w:val="0"/>
        <w:spacing w:after="0" w:line="240" w:lineRule="auto"/>
        <w:ind w:firstLine="540"/>
        <w:jc w:val="both"/>
        <w:rPr>
          <w:rFonts w:ascii="Times New Roman" w:eastAsia="Times New Roman" w:hAnsi="Times New Roman"/>
          <w:bCs/>
          <w:lang w:eastAsia="ru-RU"/>
        </w:rPr>
      </w:pPr>
      <w:r w:rsidRPr="00FB2224">
        <w:rPr>
          <w:rFonts w:ascii="Times New Roman" w:eastAsia="Times New Roman" w:hAnsi="Times New Roman"/>
          <w:bCs/>
          <w:lang w:eastAsia="ru-RU"/>
        </w:rPr>
        <w:t>События после отчетной даты отражаются в регистрах синтетического и аналитического учета учреждения в последний день отчетного периода до заключительных операций по закрытию счетов. Данные бухгалтерского учета отражаются в соответствующих формах отчетности учреждения с учетом событий после отчетной даты.</w:t>
      </w:r>
    </w:p>
    <w:p w:rsidR="00FB2224" w:rsidRPr="00FB2224" w:rsidRDefault="00FB2224" w:rsidP="00FB2224">
      <w:pPr>
        <w:autoSpaceDE w:val="0"/>
        <w:autoSpaceDN w:val="0"/>
        <w:adjustRightInd w:val="0"/>
        <w:spacing w:after="0" w:line="240" w:lineRule="auto"/>
        <w:ind w:firstLine="540"/>
        <w:jc w:val="both"/>
        <w:rPr>
          <w:rFonts w:ascii="Times New Roman" w:eastAsia="Times New Roman" w:hAnsi="Times New Roman"/>
          <w:bCs/>
          <w:lang w:eastAsia="ru-RU"/>
        </w:rPr>
      </w:pPr>
      <w:r w:rsidRPr="00FB2224">
        <w:rPr>
          <w:rFonts w:ascii="Times New Roman" w:eastAsia="Times New Roman" w:hAnsi="Times New Roman"/>
          <w:bCs/>
          <w:lang w:eastAsia="ru-RU"/>
        </w:rPr>
        <w:t xml:space="preserve">Информация об отражении в отчетном периоде события после отчетной даты раскрывается учреждением в текстовой части Пояснительной записки к Балансу учреждения </w:t>
      </w:r>
      <w:hyperlink r:id="rId36" w:history="1">
        <w:r w:rsidRPr="00FB2224">
          <w:rPr>
            <w:rFonts w:ascii="Times New Roman" w:eastAsia="Times New Roman" w:hAnsi="Times New Roman"/>
            <w:bCs/>
            <w:lang w:eastAsia="ru-RU"/>
          </w:rPr>
          <w:t>(ф. 0503760)</w:t>
        </w:r>
      </w:hyperlink>
      <w:r w:rsidRPr="00FB2224">
        <w:rPr>
          <w:rFonts w:ascii="Times New Roman" w:eastAsia="Times New Roman" w:hAnsi="Times New Roman"/>
          <w:bCs/>
          <w:lang w:eastAsia="ru-RU"/>
        </w:rPr>
        <w:t xml:space="preserve"> (далее - Пояснительная записка (ф. 0503760)).</w:t>
      </w:r>
    </w:p>
    <w:p w:rsidR="00FB2224" w:rsidRPr="00FB2224" w:rsidRDefault="00FB2224" w:rsidP="00FB2224">
      <w:pPr>
        <w:autoSpaceDE w:val="0"/>
        <w:autoSpaceDN w:val="0"/>
        <w:adjustRightInd w:val="0"/>
        <w:spacing w:after="0" w:line="240" w:lineRule="auto"/>
        <w:ind w:firstLine="540"/>
        <w:jc w:val="both"/>
        <w:rPr>
          <w:rFonts w:ascii="Times New Roman" w:eastAsia="Times New Roman" w:hAnsi="Times New Roman"/>
          <w:bCs/>
          <w:lang w:eastAsia="ru-RU"/>
        </w:rPr>
      </w:pPr>
      <w:r w:rsidRPr="00FB2224">
        <w:rPr>
          <w:rFonts w:ascii="Times New Roman" w:eastAsia="Times New Roman" w:hAnsi="Times New Roman"/>
          <w:bCs/>
          <w:lang w:eastAsia="ru-RU"/>
        </w:rPr>
        <w:t>3.3. При наступлении события после отчетной даты, свидетельствующего о возникших после отчетной даты хозяйственных условиях, в которых учреждение ведет свою деятельность, в бухгалтерском учете периода, следующего за отчетным, делается запись, отражающая это событие. При этом в отчетном периоде никакие записи в синтетическом и аналитическом учете отчетного периода не производятся.</w:t>
      </w:r>
    </w:p>
    <w:p w:rsidR="00FB2224" w:rsidRPr="00FB2224" w:rsidRDefault="00FB2224" w:rsidP="00FB2224">
      <w:pPr>
        <w:autoSpaceDE w:val="0"/>
        <w:autoSpaceDN w:val="0"/>
        <w:adjustRightInd w:val="0"/>
        <w:spacing w:after="0" w:line="240" w:lineRule="auto"/>
        <w:ind w:firstLine="540"/>
        <w:jc w:val="both"/>
        <w:rPr>
          <w:rFonts w:ascii="Times New Roman" w:eastAsia="Times New Roman" w:hAnsi="Times New Roman"/>
          <w:bCs/>
          <w:lang w:eastAsia="ru-RU"/>
        </w:rPr>
      </w:pPr>
      <w:r w:rsidRPr="00FB2224">
        <w:rPr>
          <w:rFonts w:ascii="Times New Roman" w:eastAsia="Times New Roman" w:hAnsi="Times New Roman"/>
          <w:bCs/>
          <w:lang w:eastAsia="ru-RU"/>
        </w:rPr>
        <w:lastRenderedPageBreak/>
        <w:t xml:space="preserve">Событие после отчетной даты, свидетельствующее о возникших после отчетной даты хозяйственных условиях, в которых учреждение ведет свою деятельность, раскрывается в текстовой части Пояснительной записки </w:t>
      </w:r>
      <w:hyperlink r:id="rId37" w:history="1">
        <w:r w:rsidRPr="00FB2224">
          <w:rPr>
            <w:rFonts w:ascii="Times New Roman" w:eastAsia="Times New Roman" w:hAnsi="Times New Roman"/>
            <w:bCs/>
            <w:lang w:eastAsia="ru-RU"/>
          </w:rPr>
          <w:t>(ф. 0503760)</w:t>
        </w:r>
      </w:hyperlink>
      <w:r w:rsidRPr="00FB2224">
        <w:rPr>
          <w:rFonts w:ascii="Times New Roman" w:eastAsia="Times New Roman" w:hAnsi="Times New Roman"/>
          <w:bCs/>
          <w:lang w:eastAsia="ru-RU"/>
        </w:rPr>
        <w:t>.</w:t>
      </w:r>
    </w:p>
    <w:p w:rsidR="00FB2224" w:rsidRPr="00FB2224" w:rsidRDefault="00FB2224" w:rsidP="00FB2224">
      <w:pPr>
        <w:autoSpaceDE w:val="0"/>
        <w:autoSpaceDN w:val="0"/>
        <w:adjustRightInd w:val="0"/>
        <w:spacing w:after="0" w:line="240" w:lineRule="auto"/>
        <w:ind w:firstLine="540"/>
        <w:jc w:val="both"/>
        <w:rPr>
          <w:rFonts w:ascii="Times New Roman" w:eastAsia="Times New Roman" w:hAnsi="Times New Roman"/>
          <w:bCs/>
          <w:lang w:eastAsia="ru-RU"/>
        </w:rPr>
      </w:pPr>
      <w:r w:rsidRPr="00FB2224">
        <w:rPr>
          <w:rFonts w:ascii="Times New Roman" w:eastAsia="Times New Roman" w:hAnsi="Times New Roman"/>
          <w:bCs/>
          <w:lang w:eastAsia="ru-RU"/>
        </w:rPr>
        <w:t xml:space="preserve">Если для соблюдения сроков представления бухгалтерской отчетности и (или) в связи с поздним поступлением первичных учетных документов информация о событии после отчетной даты при формировании показателей отчетности не используется, то информация об указанном событии и его оценке в денежном выражении раскрывается в текстовой части Пояснительной записки </w:t>
      </w:r>
      <w:hyperlink r:id="rId38" w:history="1">
        <w:r w:rsidRPr="00FB2224">
          <w:rPr>
            <w:rFonts w:ascii="Times New Roman" w:eastAsia="Times New Roman" w:hAnsi="Times New Roman"/>
            <w:bCs/>
            <w:lang w:eastAsia="ru-RU"/>
          </w:rPr>
          <w:t>(ф. 0503760)</w:t>
        </w:r>
      </w:hyperlink>
      <w:r w:rsidRPr="00FB2224">
        <w:rPr>
          <w:rFonts w:ascii="Times New Roman" w:eastAsia="Times New Roman" w:hAnsi="Times New Roman"/>
          <w:bCs/>
          <w:lang w:eastAsia="ru-RU"/>
        </w:rPr>
        <w:t>.</w:t>
      </w:r>
    </w:p>
    <w:p w:rsidR="00FB2224" w:rsidRPr="00FB2224" w:rsidRDefault="00FB2224" w:rsidP="00FB2224">
      <w:pPr>
        <w:autoSpaceDE w:val="0"/>
        <w:autoSpaceDN w:val="0"/>
        <w:adjustRightInd w:val="0"/>
        <w:spacing w:after="0" w:line="240" w:lineRule="auto"/>
        <w:ind w:firstLine="540"/>
        <w:jc w:val="both"/>
        <w:rPr>
          <w:rFonts w:ascii="Times New Roman" w:eastAsia="Times New Roman" w:hAnsi="Times New Roman"/>
          <w:bCs/>
          <w:lang w:eastAsia="ru-RU"/>
        </w:rPr>
      </w:pPr>
      <w:r w:rsidRPr="00FB2224">
        <w:rPr>
          <w:rFonts w:ascii="Times New Roman" w:eastAsia="Times New Roman" w:hAnsi="Times New Roman"/>
          <w:bCs/>
          <w:lang w:eastAsia="ru-RU"/>
        </w:rPr>
        <w:t xml:space="preserve">3.4. Информация, раскрываемая в текстовой части Пояснительной записки в соответствии с </w:t>
      </w:r>
      <w:hyperlink w:anchor="Par3364" w:history="1">
        <w:r w:rsidRPr="00FB2224">
          <w:rPr>
            <w:rFonts w:ascii="Times New Roman" w:eastAsia="Times New Roman" w:hAnsi="Times New Roman"/>
            <w:bCs/>
            <w:lang w:eastAsia="ru-RU"/>
          </w:rPr>
          <w:t>п. п. 3.2</w:t>
        </w:r>
      </w:hyperlink>
      <w:r w:rsidRPr="00FB2224">
        <w:rPr>
          <w:rFonts w:ascii="Times New Roman" w:eastAsia="Times New Roman" w:hAnsi="Times New Roman"/>
          <w:bCs/>
          <w:lang w:eastAsia="ru-RU"/>
        </w:rPr>
        <w:t xml:space="preserve"> и </w:t>
      </w:r>
      <w:hyperlink w:anchor="Par3370" w:history="1">
        <w:r w:rsidRPr="00FB2224">
          <w:rPr>
            <w:rFonts w:ascii="Times New Roman" w:eastAsia="Times New Roman" w:hAnsi="Times New Roman"/>
            <w:bCs/>
            <w:lang w:eastAsia="ru-RU"/>
          </w:rPr>
          <w:t>3.3</w:t>
        </w:r>
      </w:hyperlink>
      <w:r w:rsidRPr="00FB2224">
        <w:rPr>
          <w:rFonts w:ascii="Times New Roman" w:eastAsia="Times New Roman" w:hAnsi="Times New Roman"/>
          <w:bCs/>
          <w:lang w:eastAsia="ru-RU"/>
        </w:rPr>
        <w:t xml:space="preserve"> настоящего Порядка, должна включать краткое описание характера события после отчетной даты и оценку его последствий в денежном выражении. Если возможность оценить последствия события после отчетной даты в денежном выражении отсутствует, то учреждение должно указать на это.</w:t>
      </w:r>
    </w:p>
    <w:p w:rsidR="00FB2224" w:rsidRPr="00FB2224" w:rsidRDefault="00FB2224" w:rsidP="00FB2224">
      <w:pPr>
        <w:autoSpaceDE w:val="0"/>
        <w:autoSpaceDN w:val="0"/>
        <w:adjustRightInd w:val="0"/>
        <w:spacing w:after="0" w:line="240" w:lineRule="auto"/>
        <w:jc w:val="center"/>
        <w:outlineLvl w:val="2"/>
        <w:rPr>
          <w:rFonts w:ascii="Times New Roman" w:eastAsia="Times New Roman" w:hAnsi="Times New Roman"/>
          <w:b/>
          <w:bCs/>
          <w:lang w:eastAsia="ru-RU"/>
        </w:rPr>
      </w:pPr>
      <w:r w:rsidRPr="00FB2224">
        <w:rPr>
          <w:rFonts w:ascii="Times New Roman" w:eastAsia="Times New Roman" w:hAnsi="Times New Roman"/>
          <w:b/>
          <w:bCs/>
          <w:lang w:eastAsia="ru-RU"/>
        </w:rPr>
        <w:t>4. Примерный перечень фактов хозяйственной жизни, которые признаются событиями после отчетной даты</w:t>
      </w:r>
    </w:p>
    <w:p w:rsidR="00FB2224" w:rsidRPr="00FB2224" w:rsidRDefault="00FB2224" w:rsidP="00FB2224">
      <w:pPr>
        <w:autoSpaceDE w:val="0"/>
        <w:autoSpaceDN w:val="0"/>
        <w:adjustRightInd w:val="0"/>
        <w:spacing w:after="0" w:line="240" w:lineRule="auto"/>
        <w:ind w:firstLine="540"/>
        <w:jc w:val="both"/>
        <w:rPr>
          <w:rFonts w:ascii="Times New Roman" w:eastAsia="Times New Roman" w:hAnsi="Times New Roman"/>
          <w:bCs/>
          <w:lang w:eastAsia="ru-RU"/>
        </w:rPr>
      </w:pPr>
    </w:p>
    <w:p w:rsidR="00FB2224" w:rsidRPr="00FB2224" w:rsidRDefault="00FB2224" w:rsidP="00FB2224">
      <w:pPr>
        <w:autoSpaceDE w:val="0"/>
        <w:autoSpaceDN w:val="0"/>
        <w:adjustRightInd w:val="0"/>
        <w:spacing w:after="0" w:line="240" w:lineRule="auto"/>
        <w:ind w:firstLine="540"/>
        <w:jc w:val="both"/>
        <w:rPr>
          <w:rFonts w:ascii="Times New Roman" w:eastAsia="Times New Roman" w:hAnsi="Times New Roman"/>
          <w:bCs/>
          <w:lang w:eastAsia="ru-RU"/>
        </w:rPr>
      </w:pPr>
      <w:r w:rsidRPr="00FB2224">
        <w:rPr>
          <w:rFonts w:ascii="Times New Roman" w:eastAsia="Times New Roman" w:hAnsi="Times New Roman"/>
          <w:bCs/>
          <w:lang w:eastAsia="ru-RU"/>
        </w:rPr>
        <w:t>4.1. События, подтверждающие существовавшие на отчетную дату хозяйственные условия, в которых учреждение вело свою деятельность:</w:t>
      </w:r>
    </w:p>
    <w:p w:rsidR="00FB2224" w:rsidRPr="00FB2224" w:rsidRDefault="00FB2224" w:rsidP="00FB2224">
      <w:pPr>
        <w:autoSpaceDE w:val="0"/>
        <w:autoSpaceDN w:val="0"/>
        <w:adjustRightInd w:val="0"/>
        <w:spacing w:after="0" w:line="240" w:lineRule="auto"/>
        <w:ind w:firstLine="540"/>
        <w:jc w:val="both"/>
        <w:rPr>
          <w:rFonts w:ascii="Times New Roman" w:eastAsia="Times New Roman" w:hAnsi="Times New Roman"/>
          <w:bCs/>
          <w:lang w:eastAsia="ru-RU"/>
        </w:rPr>
      </w:pPr>
      <w:r w:rsidRPr="00FB2224">
        <w:rPr>
          <w:rFonts w:ascii="Times New Roman" w:eastAsia="Times New Roman" w:hAnsi="Times New Roman"/>
          <w:bCs/>
          <w:lang w:eastAsia="ru-RU"/>
        </w:rPr>
        <w:t>- изменение кадастровой стоимости земельного участка после отчетной даты, но до представления отчетности;</w:t>
      </w:r>
    </w:p>
    <w:p w:rsidR="00FB2224" w:rsidRPr="00FB2224" w:rsidRDefault="00FB2224" w:rsidP="00FB2224">
      <w:pPr>
        <w:autoSpaceDE w:val="0"/>
        <w:autoSpaceDN w:val="0"/>
        <w:adjustRightInd w:val="0"/>
        <w:spacing w:after="0" w:line="240" w:lineRule="auto"/>
        <w:ind w:firstLine="540"/>
        <w:jc w:val="both"/>
        <w:rPr>
          <w:rFonts w:ascii="Times New Roman" w:eastAsia="Times New Roman" w:hAnsi="Times New Roman"/>
          <w:bCs/>
          <w:lang w:eastAsia="ru-RU"/>
        </w:rPr>
      </w:pPr>
      <w:r w:rsidRPr="00FB2224">
        <w:rPr>
          <w:rFonts w:ascii="Times New Roman" w:eastAsia="Times New Roman" w:hAnsi="Times New Roman"/>
          <w:bCs/>
          <w:lang w:eastAsia="ru-RU"/>
        </w:rPr>
        <w:t>- отражение после отчетной даты, но до представления отчетности результатов инвентаризации, проведенной перед составлением годовой отчетности;</w:t>
      </w:r>
    </w:p>
    <w:p w:rsidR="00FB2224" w:rsidRPr="00FB2224" w:rsidRDefault="00FB2224" w:rsidP="00FB2224">
      <w:pPr>
        <w:autoSpaceDE w:val="0"/>
        <w:autoSpaceDN w:val="0"/>
        <w:adjustRightInd w:val="0"/>
        <w:spacing w:after="0" w:line="240" w:lineRule="auto"/>
        <w:ind w:firstLine="540"/>
        <w:jc w:val="both"/>
        <w:rPr>
          <w:rFonts w:ascii="Times New Roman" w:eastAsia="Times New Roman" w:hAnsi="Times New Roman"/>
          <w:bCs/>
          <w:lang w:eastAsia="ru-RU"/>
        </w:rPr>
      </w:pPr>
      <w:r w:rsidRPr="00FB2224">
        <w:rPr>
          <w:rFonts w:ascii="Times New Roman" w:eastAsia="Times New Roman" w:hAnsi="Times New Roman"/>
          <w:bCs/>
          <w:lang w:eastAsia="ru-RU"/>
        </w:rPr>
        <w:t>- оформление после отчетной даты, но до представления отчетности государственной регистрации права оперативного управления на объекты недвижимости, формирование капитальных вложений по которым завершено до отчетной даты;</w:t>
      </w:r>
    </w:p>
    <w:p w:rsidR="00FB2224" w:rsidRPr="00FB2224" w:rsidRDefault="00FB2224" w:rsidP="00FB2224">
      <w:pPr>
        <w:autoSpaceDE w:val="0"/>
        <w:autoSpaceDN w:val="0"/>
        <w:adjustRightInd w:val="0"/>
        <w:spacing w:after="0" w:line="240" w:lineRule="auto"/>
        <w:ind w:firstLine="540"/>
        <w:jc w:val="both"/>
        <w:rPr>
          <w:rFonts w:ascii="Times New Roman" w:eastAsia="Times New Roman" w:hAnsi="Times New Roman"/>
          <w:bCs/>
          <w:lang w:eastAsia="ru-RU"/>
        </w:rPr>
      </w:pPr>
      <w:r w:rsidRPr="00FB2224">
        <w:rPr>
          <w:rFonts w:ascii="Times New Roman" w:eastAsia="Times New Roman" w:hAnsi="Times New Roman"/>
          <w:bCs/>
          <w:lang w:eastAsia="ru-RU"/>
        </w:rPr>
        <w:t>- завершение после отчетной даты, но до представления отчетности государственной регистрации права оперативного управления на объект недвижимого имущества, полученный в отчетном году;</w:t>
      </w:r>
    </w:p>
    <w:p w:rsidR="00FB2224" w:rsidRPr="00FB2224" w:rsidRDefault="00FB2224" w:rsidP="00FB2224">
      <w:pPr>
        <w:autoSpaceDE w:val="0"/>
        <w:autoSpaceDN w:val="0"/>
        <w:adjustRightInd w:val="0"/>
        <w:spacing w:after="0" w:line="240" w:lineRule="auto"/>
        <w:ind w:firstLine="540"/>
        <w:jc w:val="both"/>
        <w:rPr>
          <w:rFonts w:ascii="Times New Roman" w:eastAsia="Times New Roman" w:hAnsi="Times New Roman"/>
          <w:bCs/>
          <w:lang w:eastAsia="ru-RU"/>
        </w:rPr>
      </w:pPr>
      <w:r w:rsidRPr="00FB2224">
        <w:rPr>
          <w:rFonts w:ascii="Times New Roman" w:eastAsia="Times New Roman" w:hAnsi="Times New Roman"/>
          <w:bCs/>
          <w:lang w:eastAsia="ru-RU"/>
        </w:rPr>
        <w:t>- возникновение права на недвижимое имущество после регистрации;</w:t>
      </w:r>
    </w:p>
    <w:p w:rsidR="00FB2224" w:rsidRPr="00FB2224" w:rsidRDefault="00FB2224" w:rsidP="00FB2224">
      <w:pPr>
        <w:autoSpaceDE w:val="0"/>
        <w:autoSpaceDN w:val="0"/>
        <w:adjustRightInd w:val="0"/>
        <w:spacing w:after="0" w:line="240" w:lineRule="auto"/>
        <w:ind w:firstLine="540"/>
        <w:jc w:val="both"/>
        <w:rPr>
          <w:rFonts w:ascii="Times New Roman" w:eastAsia="Times New Roman" w:hAnsi="Times New Roman"/>
          <w:bCs/>
          <w:lang w:eastAsia="ru-RU"/>
        </w:rPr>
      </w:pPr>
      <w:r w:rsidRPr="00FB2224">
        <w:rPr>
          <w:rFonts w:ascii="Times New Roman" w:eastAsia="Times New Roman" w:hAnsi="Times New Roman"/>
          <w:bCs/>
          <w:lang w:eastAsia="ru-RU"/>
        </w:rPr>
        <w:t>- оценка активов, результаты которой свидетельствуют об устойчивом снижении (увеличении) их стоимости;</w:t>
      </w:r>
    </w:p>
    <w:p w:rsidR="00FB2224" w:rsidRPr="00FB2224" w:rsidRDefault="00FB2224" w:rsidP="00FB2224">
      <w:pPr>
        <w:autoSpaceDE w:val="0"/>
        <w:autoSpaceDN w:val="0"/>
        <w:adjustRightInd w:val="0"/>
        <w:spacing w:after="0" w:line="240" w:lineRule="auto"/>
        <w:ind w:firstLine="540"/>
        <w:jc w:val="both"/>
        <w:rPr>
          <w:rFonts w:ascii="Times New Roman" w:eastAsia="Times New Roman" w:hAnsi="Times New Roman"/>
          <w:bCs/>
          <w:lang w:eastAsia="ru-RU"/>
        </w:rPr>
      </w:pPr>
      <w:r w:rsidRPr="00FB2224">
        <w:rPr>
          <w:rFonts w:ascii="Times New Roman" w:eastAsia="Times New Roman" w:hAnsi="Times New Roman"/>
          <w:bCs/>
          <w:lang w:eastAsia="ru-RU"/>
        </w:rPr>
        <w:t>- объявление в установленном порядке банкротом юридического лица, являющегося дебитором (кредитором) учреждения;</w:t>
      </w:r>
    </w:p>
    <w:p w:rsidR="00FB2224" w:rsidRPr="00FB2224" w:rsidRDefault="00FB2224" w:rsidP="00FB2224">
      <w:pPr>
        <w:autoSpaceDE w:val="0"/>
        <w:autoSpaceDN w:val="0"/>
        <w:adjustRightInd w:val="0"/>
        <w:spacing w:after="0" w:line="240" w:lineRule="auto"/>
        <w:ind w:firstLine="540"/>
        <w:jc w:val="both"/>
        <w:rPr>
          <w:rFonts w:ascii="Times New Roman" w:eastAsia="Times New Roman" w:hAnsi="Times New Roman"/>
          <w:bCs/>
          <w:lang w:eastAsia="ru-RU"/>
        </w:rPr>
      </w:pPr>
      <w:r w:rsidRPr="00FB2224">
        <w:rPr>
          <w:rFonts w:ascii="Times New Roman" w:eastAsia="Times New Roman" w:hAnsi="Times New Roman"/>
          <w:bCs/>
          <w:lang w:eastAsia="ru-RU"/>
        </w:rPr>
        <w:t>- признание в установленном порядке неплатежеспособным физического лица, являющегося дебитором учреждения, или его гибель (смерть);</w:t>
      </w:r>
    </w:p>
    <w:p w:rsidR="00FB2224" w:rsidRPr="00FB2224" w:rsidRDefault="00FB2224" w:rsidP="00FB2224">
      <w:pPr>
        <w:autoSpaceDE w:val="0"/>
        <w:autoSpaceDN w:val="0"/>
        <w:adjustRightInd w:val="0"/>
        <w:spacing w:after="0" w:line="240" w:lineRule="auto"/>
        <w:ind w:firstLine="540"/>
        <w:jc w:val="both"/>
        <w:rPr>
          <w:rFonts w:ascii="Times New Roman" w:eastAsia="Times New Roman" w:hAnsi="Times New Roman"/>
          <w:bCs/>
          <w:lang w:eastAsia="ru-RU"/>
        </w:rPr>
      </w:pPr>
      <w:r w:rsidRPr="00FB2224">
        <w:rPr>
          <w:rFonts w:ascii="Times New Roman" w:eastAsia="Times New Roman" w:hAnsi="Times New Roman"/>
          <w:bCs/>
          <w:lang w:eastAsia="ru-RU"/>
        </w:rPr>
        <w:t>- признание в установленном порядке факта гибели (смерти) физического лица, перед которым учреждение имеет непогашенную кредиторскую задолженность;</w:t>
      </w:r>
    </w:p>
    <w:p w:rsidR="00FB2224" w:rsidRPr="00FB2224" w:rsidRDefault="00FB2224" w:rsidP="00FB2224">
      <w:pPr>
        <w:autoSpaceDE w:val="0"/>
        <w:autoSpaceDN w:val="0"/>
        <w:adjustRightInd w:val="0"/>
        <w:spacing w:after="0" w:line="240" w:lineRule="auto"/>
        <w:ind w:firstLine="540"/>
        <w:jc w:val="both"/>
        <w:rPr>
          <w:rFonts w:ascii="Times New Roman" w:eastAsia="Times New Roman" w:hAnsi="Times New Roman"/>
          <w:bCs/>
          <w:lang w:eastAsia="ru-RU"/>
        </w:rPr>
      </w:pPr>
      <w:r w:rsidRPr="00FB2224">
        <w:rPr>
          <w:rFonts w:ascii="Times New Roman" w:eastAsia="Times New Roman" w:hAnsi="Times New Roman"/>
          <w:bCs/>
          <w:lang w:eastAsia="ru-RU"/>
        </w:rPr>
        <w:t>- получение от страховой организации материалов по уточнению размеров страхового возмещения, по которому по состоянию на отчетную дату велись переговоры;</w:t>
      </w:r>
    </w:p>
    <w:p w:rsidR="00FB2224" w:rsidRPr="00FB2224" w:rsidRDefault="00FB2224" w:rsidP="00FB2224">
      <w:pPr>
        <w:autoSpaceDE w:val="0"/>
        <w:autoSpaceDN w:val="0"/>
        <w:adjustRightInd w:val="0"/>
        <w:spacing w:after="0" w:line="240" w:lineRule="auto"/>
        <w:ind w:firstLine="540"/>
        <w:jc w:val="both"/>
        <w:rPr>
          <w:rFonts w:ascii="Times New Roman" w:eastAsia="Times New Roman" w:hAnsi="Times New Roman"/>
          <w:bCs/>
          <w:lang w:eastAsia="ru-RU"/>
        </w:rPr>
      </w:pPr>
      <w:r w:rsidRPr="00FB2224">
        <w:rPr>
          <w:rFonts w:ascii="Times New Roman" w:eastAsia="Times New Roman" w:hAnsi="Times New Roman"/>
          <w:bCs/>
          <w:lang w:eastAsia="ru-RU"/>
        </w:rPr>
        <w:t>- обнаружение после отчетной даты существенной ошибки в учете или нарушения законодательства при осуществлении деятельности учреждения, которые ведут к искажению отчетности за отчетный период.</w:t>
      </w:r>
    </w:p>
    <w:p w:rsidR="00FB2224" w:rsidRPr="00FB2224" w:rsidRDefault="00FB2224" w:rsidP="00FB2224">
      <w:pPr>
        <w:autoSpaceDE w:val="0"/>
        <w:autoSpaceDN w:val="0"/>
        <w:adjustRightInd w:val="0"/>
        <w:spacing w:after="0" w:line="240" w:lineRule="auto"/>
        <w:ind w:firstLine="540"/>
        <w:jc w:val="both"/>
        <w:rPr>
          <w:rFonts w:ascii="Times New Roman" w:eastAsia="Times New Roman" w:hAnsi="Times New Roman"/>
          <w:bCs/>
          <w:lang w:eastAsia="ru-RU"/>
        </w:rPr>
      </w:pPr>
      <w:r w:rsidRPr="00FB2224">
        <w:rPr>
          <w:rFonts w:ascii="Times New Roman" w:eastAsia="Times New Roman" w:hAnsi="Times New Roman"/>
          <w:bCs/>
          <w:lang w:eastAsia="ru-RU"/>
        </w:rPr>
        <w:t>4.2. События, свидетельствующие о возникших после отчетной даты хозяйственных условиях, в которых учреждение ведет свою деятельность:</w:t>
      </w:r>
    </w:p>
    <w:p w:rsidR="00FB2224" w:rsidRPr="00FB2224" w:rsidRDefault="00FB2224" w:rsidP="00FB2224">
      <w:pPr>
        <w:autoSpaceDE w:val="0"/>
        <w:autoSpaceDN w:val="0"/>
        <w:adjustRightInd w:val="0"/>
        <w:spacing w:after="0" w:line="240" w:lineRule="auto"/>
        <w:ind w:firstLine="540"/>
        <w:jc w:val="both"/>
        <w:rPr>
          <w:rFonts w:ascii="Times New Roman" w:eastAsia="Times New Roman" w:hAnsi="Times New Roman"/>
          <w:bCs/>
          <w:lang w:eastAsia="ru-RU"/>
        </w:rPr>
      </w:pPr>
      <w:r w:rsidRPr="00FB2224">
        <w:rPr>
          <w:rFonts w:ascii="Times New Roman" w:eastAsia="Times New Roman" w:hAnsi="Times New Roman"/>
          <w:bCs/>
          <w:lang w:eastAsia="ru-RU"/>
        </w:rPr>
        <w:t>- погашение учреждением кредиторской задолженности, числящейся на конец отчетного года;</w:t>
      </w:r>
    </w:p>
    <w:p w:rsidR="00FB2224" w:rsidRPr="00FB2224" w:rsidRDefault="00FB2224" w:rsidP="00FB2224">
      <w:pPr>
        <w:autoSpaceDE w:val="0"/>
        <w:autoSpaceDN w:val="0"/>
        <w:adjustRightInd w:val="0"/>
        <w:spacing w:after="0" w:line="240" w:lineRule="auto"/>
        <w:ind w:firstLine="540"/>
        <w:jc w:val="both"/>
        <w:rPr>
          <w:rFonts w:ascii="Times New Roman" w:eastAsia="Times New Roman" w:hAnsi="Times New Roman"/>
          <w:bCs/>
          <w:lang w:eastAsia="ru-RU"/>
        </w:rPr>
      </w:pPr>
      <w:r w:rsidRPr="00FB2224">
        <w:rPr>
          <w:rFonts w:ascii="Times New Roman" w:eastAsia="Times New Roman" w:hAnsi="Times New Roman"/>
          <w:bCs/>
          <w:lang w:eastAsia="ru-RU"/>
        </w:rPr>
        <w:t>- погашение (в том числе частичное погашение) дебитором задолженности перед учреждением, числящейся на конец отчетного года;</w:t>
      </w:r>
    </w:p>
    <w:p w:rsidR="00FB2224" w:rsidRPr="00FB2224" w:rsidRDefault="00FB2224" w:rsidP="00FB2224">
      <w:pPr>
        <w:autoSpaceDE w:val="0"/>
        <w:autoSpaceDN w:val="0"/>
        <w:adjustRightInd w:val="0"/>
        <w:spacing w:after="0" w:line="240" w:lineRule="auto"/>
        <w:ind w:firstLine="540"/>
        <w:jc w:val="both"/>
        <w:rPr>
          <w:rFonts w:ascii="Times New Roman" w:eastAsia="Times New Roman" w:hAnsi="Times New Roman"/>
          <w:bCs/>
          <w:lang w:eastAsia="ru-RU"/>
        </w:rPr>
      </w:pPr>
      <w:r w:rsidRPr="00FB2224">
        <w:rPr>
          <w:rFonts w:ascii="Times New Roman" w:eastAsia="Times New Roman" w:hAnsi="Times New Roman"/>
          <w:bCs/>
          <w:lang w:eastAsia="ru-RU"/>
        </w:rPr>
        <w:t>- принятие решения о реорганизации учреждения;</w:t>
      </w:r>
    </w:p>
    <w:p w:rsidR="00FB2224" w:rsidRPr="00FB2224" w:rsidRDefault="00FB2224" w:rsidP="00FB2224">
      <w:pPr>
        <w:autoSpaceDE w:val="0"/>
        <w:autoSpaceDN w:val="0"/>
        <w:adjustRightInd w:val="0"/>
        <w:spacing w:after="0" w:line="240" w:lineRule="auto"/>
        <w:ind w:firstLine="540"/>
        <w:jc w:val="both"/>
        <w:rPr>
          <w:rFonts w:ascii="Times New Roman" w:eastAsia="Times New Roman" w:hAnsi="Times New Roman"/>
          <w:bCs/>
          <w:lang w:eastAsia="ru-RU"/>
        </w:rPr>
      </w:pPr>
      <w:r w:rsidRPr="00FB2224">
        <w:rPr>
          <w:rFonts w:ascii="Times New Roman" w:eastAsia="Times New Roman" w:hAnsi="Times New Roman"/>
          <w:bCs/>
          <w:lang w:eastAsia="ru-RU"/>
        </w:rPr>
        <w:t>- реконструкция или планируемая реконструкция;</w:t>
      </w:r>
    </w:p>
    <w:p w:rsidR="00FB2224" w:rsidRPr="00FB2224" w:rsidRDefault="00FB2224" w:rsidP="00FB2224">
      <w:pPr>
        <w:autoSpaceDE w:val="0"/>
        <w:autoSpaceDN w:val="0"/>
        <w:adjustRightInd w:val="0"/>
        <w:spacing w:after="0" w:line="240" w:lineRule="auto"/>
        <w:ind w:firstLine="540"/>
        <w:jc w:val="both"/>
        <w:rPr>
          <w:rFonts w:ascii="Times New Roman" w:eastAsia="Times New Roman" w:hAnsi="Times New Roman"/>
          <w:bCs/>
          <w:lang w:eastAsia="ru-RU"/>
        </w:rPr>
      </w:pPr>
      <w:r w:rsidRPr="00FB2224">
        <w:rPr>
          <w:rFonts w:ascii="Times New Roman" w:eastAsia="Times New Roman" w:hAnsi="Times New Roman"/>
          <w:bCs/>
          <w:lang w:eastAsia="ru-RU"/>
        </w:rPr>
        <w:t>- пожар, авария, стихийное бедствие или другая чрезвычайная ситуация, в результате которой уничтожена значительная часть активов учреждения.</w:t>
      </w:r>
    </w:p>
    <w:p w:rsidR="00BA02A9" w:rsidRDefault="00BA02A9" w:rsidP="00BA02A9">
      <w:pPr>
        <w:jc w:val="both"/>
        <w:rPr>
          <w:rFonts w:ascii="Times New Roman" w:hAnsi="Times New Roman"/>
          <w:sz w:val="24"/>
          <w:szCs w:val="24"/>
        </w:rPr>
      </w:pPr>
    </w:p>
    <w:p w:rsidR="00D158CC" w:rsidRDefault="00D158CC" w:rsidP="00BA02A9">
      <w:pPr>
        <w:jc w:val="both"/>
        <w:rPr>
          <w:rFonts w:ascii="Times New Roman" w:hAnsi="Times New Roman"/>
          <w:sz w:val="24"/>
          <w:szCs w:val="24"/>
        </w:rPr>
      </w:pPr>
    </w:p>
    <w:p w:rsidR="00D158CC" w:rsidRDefault="00D158CC" w:rsidP="00BA02A9">
      <w:pPr>
        <w:jc w:val="both"/>
        <w:rPr>
          <w:rFonts w:ascii="Times New Roman" w:hAnsi="Times New Roman"/>
          <w:sz w:val="24"/>
          <w:szCs w:val="24"/>
        </w:rPr>
      </w:pPr>
    </w:p>
    <w:p w:rsidR="00D158CC" w:rsidRDefault="00D158CC" w:rsidP="00BA02A9">
      <w:pPr>
        <w:jc w:val="both"/>
        <w:rPr>
          <w:rFonts w:ascii="Times New Roman" w:hAnsi="Times New Roman"/>
          <w:sz w:val="24"/>
          <w:szCs w:val="24"/>
        </w:rPr>
      </w:pPr>
    </w:p>
    <w:p w:rsidR="00D158CC" w:rsidRDefault="00D158CC" w:rsidP="00BA02A9">
      <w:pPr>
        <w:jc w:val="both"/>
        <w:rPr>
          <w:rFonts w:ascii="Times New Roman" w:hAnsi="Times New Roman"/>
          <w:sz w:val="24"/>
          <w:szCs w:val="24"/>
        </w:rPr>
      </w:pPr>
    </w:p>
    <w:p w:rsidR="00D158CC" w:rsidRDefault="00D158CC" w:rsidP="00BA02A9">
      <w:pPr>
        <w:jc w:val="both"/>
        <w:rPr>
          <w:rFonts w:ascii="Times New Roman" w:hAnsi="Times New Roman"/>
          <w:sz w:val="24"/>
          <w:szCs w:val="24"/>
        </w:rPr>
      </w:pPr>
    </w:p>
    <w:p w:rsidR="00BA02A9" w:rsidRDefault="00BA02A9" w:rsidP="00D33F41">
      <w:pPr>
        <w:rPr>
          <w:rFonts w:ascii="Times New Roman" w:hAnsi="Times New Roman"/>
          <w:sz w:val="24"/>
          <w:szCs w:val="24"/>
        </w:rPr>
      </w:pPr>
      <w:r>
        <w:rPr>
          <w:rFonts w:ascii="Times New Roman" w:hAnsi="Times New Roman"/>
          <w:sz w:val="24"/>
          <w:szCs w:val="24"/>
        </w:rPr>
        <w:br w:type="page"/>
      </w:r>
      <w:r w:rsidRPr="009C73E0">
        <w:rPr>
          <w:rFonts w:ascii="Times New Roman" w:hAnsi="Times New Roman"/>
          <w:sz w:val="24"/>
          <w:szCs w:val="24"/>
        </w:rPr>
        <w:lastRenderedPageBreak/>
        <w:t>ПРИЛОЖЕНИ</w:t>
      </w:r>
      <w:r>
        <w:rPr>
          <w:rFonts w:ascii="Times New Roman" w:hAnsi="Times New Roman"/>
          <w:sz w:val="24"/>
          <w:szCs w:val="24"/>
        </w:rPr>
        <w:t>Е</w:t>
      </w:r>
      <w:r w:rsidRPr="009C73E0">
        <w:rPr>
          <w:rFonts w:ascii="Times New Roman" w:hAnsi="Times New Roman"/>
          <w:sz w:val="24"/>
          <w:szCs w:val="24"/>
        </w:rPr>
        <w:t xml:space="preserve"> №1</w:t>
      </w:r>
      <w:r w:rsidR="00E27B31">
        <w:rPr>
          <w:rFonts w:ascii="Times New Roman" w:hAnsi="Times New Roman"/>
          <w:sz w:val="24"/>
          <w:szCs w:val="24"/>
        </w:rPr>
        <w:t>4</w:t>
      </w:r>
      <w:r w:rsidRPr="009C73E0">
        <w:rPr>
          <w:rFonts w:ascii="Times New Roman" w:hAnsi="Times New Roman"/>
          <w:sz w:val="24"/>
          <w:szCs w:val="24"/>
        </w:rPr>
        <w:t xml:space="preserve">- Форма расчетного листка </w:t>
      </w:r>
    </w:p>
    <w:p w:rsidR="002B35BE" w:rsidRPr="002B35BE" w:rsidRDefault="002B35BE" w:rsidP="002B35BE">
      <w:pPr>
        <w:spacing w:after="0" w:line="240" w:lineRule="auto"/>
        <w:jc w:val="center"/>
        <w:rPr>
          <w:rFonts w:ascii="Times New Roman" w:eastAsia="Times New Roman" w:hAnsi="Times New Roman"/>
          <w:b/>
          <w:sz w:val="28"/>
          <w:szCs w:val="28"/>
          <w:lang w:eastAsia="ru-RU"/>
        </w:rPr>
      </w:pPr>
      <w:r w:rsidRPr="002B35BE">
        <w:rPr>
          <w:rFonts w:ascii="Times New Roman" w:eastAsia="Times New Roman" w:hAnsi="Times New Roman"/>
          <w:b/>
          <w:sz w:val="28"/>
          <w:szCs w:val="28"/>
          <w:lang w:eastAsia="ru-RU"/>
        </w:rPr>
        <w:t>Форма расчетного листа</w:t>
      </w:r>
    </w:p>
    <w:p w:rsidR="002B35BE" w:rsidRPr="002B35BE" w:rsidRDefault="002B35BE" w:rsidP="002B35BE">
      <w:pPr>
        <w:spacing w:after="0" w:line="240" w:lineRule="auto"/>
        <w:ind w:left="-426"/>
        <w:jc w:val="center"/>
        <w:rPr>
          <w:rFonts w:ascii="Times New Roman" w:eastAsia="Times New Roman" w:hAnsi="Times New Roman"/>
          <w:b/>
          <w:sz w:val="24"/>
          <w:szCs w:val="24"/>
          <w:lang w:eastAsia="ru-RU"/>
        </w:rPr>
      </w:pPr>
    </w:p>
    <w:p w:rsidR="002B35BE" w:rsidRPr="002B35BE" w:rsidRDefault="002B35BE" w:rsidP="002B35BE">
      <w:pPr>
        <w:spacing w:after="0" w:line="240" w:lineRule="auto"/>
        <w:ind w:left="-426"/>
        <w:rPr>
          <w:rFonts w:ascii="Times New Roman" w:eastAsia="Times New Roman" w:hAnsi="Times New Roman"/>
          <w:sz w:val="24"/>
          <w:szCs w:val="24"/>
          <w:lang w:eastAsia="ru-RU"/>
        </w:rPr>
      </w:pPr>
      <w:r w:rsidRPr="002B35BE">
        <w:rPr>
          <w:rFonts w:ascii="Times New Roman" w:eastAsia="Times New Roman" w:hAnsi="Times New Roman"/>
          <w:sz w:val="24"/>
          <w:szCs w:val="24"/>
          <w:lang w:eastAsia="ru-RU"/>
        </w:rPr>
        <w:t>Расчетный листок за _____________   20___г.</w:t>
      </w:r>
    </w:p>
    <w:p w:rsidR="00D33F41" w:rsidRDefault="00D33F41" w:rsidP="002B35BE">
      <w:pPr>
        <w:spacing w:after="0" w:line="240" w:lineRule="auto"/>
        <w:ind w:left="-426"/>
        <w:rPr>
          <w:rFonts w:ascii="Times New Roman" w:eastAsia="Times New Roman" w:hAnsi="Times New Roman"/>
          <w:sz w:val="24"/>
          <w:szCs w:val="24"/>
          <w:lang w:eastAsia="ru-RU"/>
        </w:rPr>
      </w:pPr>
      <w:r w:rsidRPr="002B35BE">
        <w:rPr>
          <w:rFonts w:ascii="Times New Roman" w:eastAsia="Times New Roman" w:hAnsi="Times New Roman"/>
          <w:sz w:val="24"/>
          <w:szCs w:val="24"/>
          <w:lang w:eastAsia="ru-RU"/>
        </w:rPr>
        <w:t xml:space="preserve">ФИО ________________________      </w:t>
      </w:r>
      <w:r>
        <w:rPr>
          <w:rFonts w:ascii="Times New Roman" w:eastAsia="Times New Roman" w:hAnsi="Times New Roman"/>
          <w:sz w:val="24"/>
          <w:szCs w:val="24"/>
          <w:lang w:eastAsia="ru-RU"/>
        </w:rPr>
        <w:t>(т</w:t>
      </w:r>
      <w:r w:rsidR="002B35BE" w:rsidRPr="002B35BE">
        <w:rPr>
          <w:rFonts w:ascii="Times New Roman" w:eastAsia="Times New Roman" w:hAnsi="Times New Roman"/>
          <w:sz w:val="24"/>
          <w:szCs w:val="24"/>
          <w:lang w:eastAsia="ru-RU"/>
        </w:rPr>
        <w:t>абельный номер</w:t>
      </w:r>
      <w:r>
        <w:rPr>
          <w:rFonts w:ascii="Times New Roman" w:eastAsia="Times New Roman" w:hAnsi="Times New Roman"/>
          <w:sz w:val="24"/>
          <w:szCs w:val="24"/>
          <w:lang w:eastAsia="ru-RU"/>
        </w:rPr>
        <w:t>)</w:t>
      </w:r>
      <w:r w:rsidR="007878DE">
        <w:rPr>
          <w:rFonts w:ascii="Times New Roman" w:eastAsia="Times New Roman" w:hAnsi="Times New Roman"/>
          <w:sz w:val="24"/>
          <w:szCs w:val="24"/>
          <w:lang w:eastAsia="ru-RU"/>
        </w:rPr>
        <w:t xml:space="preserve">        К выплате</w:t>
      </w:r>
    </w:p>
    <w:p w:rsidR="00D33F41" w:rsidRPr="002B35BE" w:rsidRDefault="002B35BE" w:rsidP="00D33F41">
      <w:pPr>
        <w:spacing w:after="0" w:line="240" w:lineRule="auto"/>
        <w:ind w:left="-426"/>
        <w:rPr>
          <w:rFonts w:ascii="Times New Roman" w:eastAsia="Times New Roman" w:hAnsi="Times New Roman"/>
          <w:sz w:val="24"/>
          <w:szCs w:val="24"/>
          <w:lang w:eastAsia="ru-RU"/>
        </w:rPr>
      </w:pPr>
      <w:r w:rsidRPr="002B35BE">
        <w:rPr>
          <w:rFonts w:ascii="Times New Roman" w:eastAsia="Times New Roman" w:hAnsi="Times New Roman"/>
          <w:sz w:val="24"/>
          <w:szCs w:val="24"/>
          <w:lang w:eastAsia="ru-RU"/>
        </w:rPr>
        <w:t xml:space="preserve">МДОУ  «Детский сад № </w:t>
      </w:r>
      <w:r w:rsidR="00D33F41">
        <w:rPr>
          <w:rFonts w:ascii="Times New Roman" w:eastAsia="Times New Roman" w:hAnsi="Times New Roman"/>
          <w:sz w:val="24"/>
          <w:szCs w:val="24"/>
          <w:lang w:eastAsia="ru-RU"/>
        </w:rPr>
        <w:t>7</w:t>
      </w:r>
      <w:r w:rsidRPr="002B35BE">
        <w:rPr>
          <w:rFonts w:ascii="Times New Roman" w:eastAsia="Times New Roman" w:hAnsi="Times New Roman"/>
          <w:sz w:val="24"/>
          <w:szCs w:val="24"/>
          <w:lang w:eastAsia="ru-RU"/>
        </w:rPr>
        <w:t>»</w:t>
      </w:r>
      <w:r w:rsidR="00D33F41">
        <w:rPr>
          <w:rFonts w:ascii="Times New Roman" w:eastAsia="Times New Roman" w:hAnsi="Times New Roman"/>
          <w:sz w:val="24"/>
          <w:szCs w:val="24"/>
          <w:lang w:eastAsia="ru-RU"/>
        </w:rPr>
        <w:t xml:space="preserve">                                                        </w:t>
      </w:r>
      <w:r w:rsidR="00D33F41" w:rsidRPr="00D33F41">
        <w:rPr>
          <w:rFonts w:ascii="Times New Roman" w:eastAsia="Times New Roman" w:hAnsi="Times New Roman"/>
          <w:sz w:val="24"/>
          <w:szCs w:val="24"/>
          <w:lang w:eastAsia="ru-RU"/>
        </w:rPr>
        <w:t xml:space="preserve"> </w:t>
      </w:r>
      <w:r w:rsidR="00D33F41" w:rsidRPr="002B35BE">
        <w:rPr>
          <w:rFonts w:ascii="Times New Roman" w:eastAsia="Times New Roman" w:hAnsi="Times New Roman"/>
          <w:sz w:val="24"/>
          <w:szCs w:val="24"/>
          <w:lang w:eastAsia="ru-RU"/>
        </w:rPr>
        <w:t>Должность_________________________</w:t>
      </w:r>
    </w:p>
    <w:p w:rsidR="00D33F41" w:rsidRDefault="002B35BE" w:rsidP="00D33F41">
      <w:pPr>
        <w:spacing w:after="0" w:line="240" w:lineRule="auto"/>
        <w:ind w:left="-426"/>
        <w:rPr>
          <w:rFonts w:ascii="Times New Roman" w:eastAsia="Times New Roman" w:hAnsi="Times New Roman"/>
          <w:sz w:val="24"/>
          <w:szCs w:val="24"/>
          <w:lang w:eastAsia="ru-RU"/>
        </w:rPr>
      </w:pPr>
      <w:r>
        <w:rPr>
          <w:rFonts w:ascii="Times New Roman" w:eastAsia="Times New Roman" w:hAnsi="Times New Roman"/>
          <w:sz w:val="24"/>
          <w:szCs w:val="24"/>
          <w:lang w:eastAsia="ru-RU"/>
        </w:rPr>
        <w:t>Подразделение:</w:t>
      </w:r>
      <w:r w:rsidR="00D33F41">
        <w:rPr>
          <w:rFonts w:ascii="Times New Roman" w:eastAsia="Times New Roman" w:hAnsi="Times New Roman"/>
          <w:sz w:val="24"/>
          <w:szCs w:val="24"/>
          <w:lang w:eastAsia="ru-RU"/>
        </w:rPr>
        <w:t xml:space="preserve"> </w:t>
      </w:r>
      <w:proofErr w:type="spellStart"/>
      <w:r w:rsidR="00D33F41">
        <w:rPr>
          <w:rFonts w:ascii="Times New Roman" w:eastAsia="Times New Roman" w:hAnsi="Times New Roman"/>
          <w:sz w:val="24"/>
          <w:szCs w:val="24"/>
          <w:lang w:eastAsia="ru-RU"/>
        </w:rPr>
        <w:t>д</w:t>
      </w:r>
      <w:proofErr w:type="spellEnd"/>
      <w:r w:rsidR="00D33F41">
        <w:rPr>
          <w:rFonts w:ascii="Times New Roman" w:eastAsia="Times New Roman" w:hAnsi="Times New Roman"/>
          <w:sz w:val="24"/>
          <w:szCs w:val="24"/>
          <w:lang w:eastAsia="ru-RU"/>
        </w:rPr>
        <w:t>/с 7</w:t>
      </w:r>
      <w:r w:rsidR="00D33F41" w:rsidRPr="00D33F41">
        <w:rPr>
          <w:rFonts w:ascii="Times New Roman" w:eastAsia="Times New Roman" w:hAnsi="Times New Roman"/>
          <w:sz w:val="24"/>
          <w:szCs w:val="24"/>
          <w:lang w:eastAsia="ru-RU"/>
        </w:rPr>
        <w:t xml:space="preserve"> </w:t>
      </w:r>
      <w:r w:rsidR="00D33F41">
        <w:rPr>
          <w:rFonts w:ascii="Times New Roman" w:eastAsia="Times New Roman" w:hAnsi="Times New Roman"/>
          <w:sz w:val="24"/>
          <w:szCs w:val="24"/>
          <w:lang w:eastAsia="ru-RU"/>
        </w:rPr>
        <w:t xml:space="preserve">                                                                   Оклад (тариф)____________________</w:t>
      </w:r>
    </w:p>
    <w:p w:rsidR="002B35BE" w:rsidRPr="002B35BE" w:rsidRDefault="002B35BE" w:rsidP="002B35BE">
      <w:pPr>
        <w:spacing w:after="0" w:line="240" w:lineRule="auto"/>
        <w:ind w:left="-426"/>
        <w:rPr>
          <w:rFonts w:ascii="Times New Roman" w:eastAsia="Times New Roman" w:hAnsi="Times New Roman"/>
          <w:sz w:val="24"/>
          <w:szCs w:val="24"/>
          <w:lang w:eastAsia="ru-RU"/>
        </w:rPr>
      </w:pPr>
    </w:p>
    <w:tbl>
      <w:tblPr>
        <w:tblW w:w="1034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5"/>
        <w:gridCol w:w="1099"/>
        <w:gridCol w:w="637"/>
        <w:gridCol w:w="747"/>
        <w:gridCol w:w="1220"/>
        <w:gridCol w:w="1148"/>
        <w:gridCol w:w="1493"/>
        <w:gridCol w:w="1134"/>
        <w:gridCol w:w="1276"/>
      </w:tblGrid>
      <w:tr w:rsidR="002B35BE" w:rsidRPr="00EB1E5E" w:rsidTr="007878DE">
        <w:trPr>
          <w:trHeight w:val="288"/>
        </w:trPr>
        <w:tc>
          <w:tcPr>
            <w:tcW w:w="6446" w:type="dxa"/>
            <w:gridSpan w:val="6"/>
          </w:tcPr>
          <w:p w:rsidR="002B35BE" w:rsidRPr="002B35BE" w:rsidRDefault="007878DE" w:rsidP="002B35B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Рабочие</w:t>
            </w:r>
          </w:p>
        </w:tc>
        <w:tc>
          <w:tcPr>
            <w:tcW w:w="3903" w:type="dxa"/>
            <w:gridSpan w:val="3"/>
          </w:tcPr>
          <w:p w:rsidR="002B35BE" w:rsidRPr="002B35BE" w:rsidRDefault="002B35BE" w:rsidP="002B35BE">
            <w:pPr>
              <w:spacing w:after="0" w:line="240" w:lineRule="auto"/>
              <w:jc w:val="center"/>
              <w:rPr>
                <w:rFonts w:ascii="Times New Roman" w:eastAsia="Times New Roman" w:hAnsi="Times New Roman"/>
                <w:sz w:val="24"/>
                <w:szCs w:val="24"/>
                <w:lang w:eastAsia="ru-RU"/>
              </w:rPr>
            </w:pPr>
          </w:p>
        </w:tc>
      </w:tr>
      <w:tr w:rsidR="002B35BE" w:rsidRPr="00EB1E5E" w:rsidTr="007878DE">
        <w:trPr>
          <w:trHeight w:val="288"/>
        </w:trPr>
        <w:tc>
          <w:tcPr>
            <w:tcW w:w="1595" w:type="dxa"/>
          </w:tcPr>
          <w:p w:rsidR="002B35BE" w:rsidRPr="002B35BE" w:rsidRDefault="007878DE" w:rsidP="002B35B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Вид</w:t>
            </w:r>
          </w:p>
        </w:tc>
        <w:tc>
          <w:tcPr>
            <w:tcW w:w="1099" w:type="dxa"/>
          </w:tcPr>
          <w:p w:rsidR="002B35BE" w:rsidRPr="002B35BE" w:rsidRDefault="007878DE" w:rsidP="002B35B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Период</w:t>
            </w:r>
          </w:p>
        </w:tc>
        <w:tc>
          <w:tcPr>
            <w:tcW w:w="637" w:type="dxa"/>
          </w:tcPr>
          <w:p w:rsidR="002B35BE" w:rsidRPr="002B35BE" w:rsidRDefault="007878DE" w:rsidP="002B35BE">
            <w:pPr>
              <w:spacing w:after="0" w:line="240" w:lineRule="auto"/>
              <w:rPr>
                <w:rFonts w:ascii="Times New Roman" w:eastAsia="Times New Roman" w:hAnsi="Times New Roman"/>
                <w:sz w:val="24"/>
                <w:szCs w:val="24"/>
                <w:lang w:eastAsia="ru-RU"/>
              </w:rPr>
            </w:pPr>
            <w:r w:rsidRPr="002B35BE">
              <w:rPr>
                <w:rFonts w:ascii="Times New Roman" w:eastAsia="Times New Roman" w:hAnsi="Times New Roman"/>
                <w:sz w:val="24"/>
                <w:szCs w:val="24"/>
                <w:lang w:eastAsia="ru-RU"/>
              </w:rPr>
              <w:t>Дни</w:t>
            </w:r>
          </w:p>
        </w:tc>
        <w:tc>
          <w:tcPr>
            <w:tcW w:w="747" w:type="dxa"/>
          </w:tcPr>
          <w:p w:rsidR="002B35BE" w:rsidRPr="002B35BE" w:rsidRDefault="007878DE" w:rsidP="002B35BE">
            <w:pPr>
              <w:spacing w:after="0" w:line="240" w:lineRule="auto"/>
              <w:rPr>
                <w:rFonts w:ascii="Times New Roman" w:eastAsia="Times New Roman" w:hAnsi="Times New Roman"/>
                <w:sz w:val="24"/>
                <w:szCs w:val="24"/>
                <w:lang w:eastAsia="ru-RU"/>
              </w:rPr>
            </w:pPr>
            <w:r w:rsidRPr="002B35BE">
              <w:rPr>
                <w:rFonts w:ascii="Times New Roman" w:eastAsia="Times New Roman" w:hAnsi="Times New Roman"/>
                <w:sz w:val="24"/>
                <w:szCs w:val="24"/>
                <w:lang w:eastAsia="ru-RU"/>
              </w:rPr>
              <w:t>Часы</w:t>
            </w:r>
          </w:p>
        </w:tc>
        <w:tc>
          <w:tcPr>
            <w:tcW w:w="1220" w:type="dxa"/>
          </w:tcPr>
          <w:p w:rsidR="002B35BE" w:rsidRPr="002B35BE" w:rsidRDefault="007878DE" w:rsidP="002B35B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Оплачено</w:t>
            </w:r>
          </w:p>
        </w:tc>
        <w:tc>
          <w:tcPr>
            <w:tcW w:w="1148" w:type="dxa"/>
          </w:tcPr>
          <w:p w:rsidR="002B35BE" w:rsidRPr="002B35BE" w:rsidRDefault="002B35BE" w:rsidP="002B35BE">
            <w:pPr>
              <w:spacing w:after="0" w:line="240" w:lineRule="auto"/>
              <w:rPr>
                <w:rFonts w:ascii="Times New Roman" w:eastAsia="Times New Roman" w:hAnsi="Times New Roman"/>
                <w:sz w:val="24"/>
                <w:szCs w:val="24"/>
                <w:lang w:eastAsia="ru-RU"/>
              </w:rPr>
            </w:pPr>
            <w:r w:rsidRPr="002B35BE">
              <w:rPr>
                <w:rFonts w:ascii="Times New Roman" w:eastAsia="Times New Roman" w:hAnsi="Times New Roman"/>
                <w:sz w:val="24"/>
                <w:szCs w:val="24"/>
                <w:lang w:eastAsia="ru-RU"/>
              </w:rPr>
              <w:t>Сумма</w:t>
            </w:r>
          </w:p>
        </w:tc>
        <w:tc>
          <w:tcPr>
            <w:tcW w:w="1493" w:type="dxa"/>
          </w:tcPr>
          <w:p w:rsidR="002B35BE" w:rsidRPr="002B35BE" w:rsidRDefault="002B35BE" w:rsidP="002B35B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Вид</w:t>
            </w:r>
          </w:p>
        </w:tc>
        <w:tc>
          <w:tcPr>
            <w:tcW w:w="1134" w:type="dxa"/>
          </w:tcPr>
          <w:p w:rsidR="002B35BE" w:rsidRPr="002B35BE" w:rsidRDefault="002B35BE" w:rsidP="002B35B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Период</w:t>
            </w:r>
          </w:p>
        </w:tc>
        <w:tc>
          <w:tcPr>
            <w:tcW w:w="1276" w:type="dxa"/>
          </w:tcPr>
          <w:p w:rsidR="002B35BE" w:rsidRPr="002B35BE" w:rsidRDefault="002B35BE" w:rsidP="002B35BE">
            <w:pPr>
              <w:spacing w:after="0" w:line="240" w:lineRule="auto"/>
              <w:rPr>
                <w:rFonts w:ascii="Times New Roman" w:eastAsia="Times New Roman" w:hAnsi="Times New Roman"/>
                <w:sz w:val="24"/>
                <w:szCs w:val="24"/>
                <w:lang w:eastAsia="ru-RU"/>
              </w:rPr>
            </w:pPr>
            <w:r w:rsidRPr="002B35BE">
              <w:rPr>
                <w:rFonts w:ascii="Times New Roman" w:eastAsia="Times New Roman" w:hAnsi="Times New Roman"/>
                <w:sz w:val="24"/>
                <w:szCs w:val="24"/>
                <w:lang w:eastAsia="ru-RU"/>
              </w:rPr>
              <w:t xml:space="preserve">Сумма </w:t>
            </w:r>
          </w:p>
        </w:tc>
      </w:tr>
      <w:tr w:rsidR="002B35BE" w:rsidRPr="00EB1E5E" w:rsidTr="007878DE">
        <w:trPr>
          <w:trHeight w:val="288"/>
        </w:trPr>
        <w:tc>
          <w:tcPr>
            <w:tcW w:w="6446" w:type="dxa"/>
            <w:gridSpan w:val="6"/>
          </w:tcPr>
          <w:p w:rsidR="002B35BE" w:rsidRPr="002B35BE" w:rsidRDefault="002B35BE" w:rsidP="002B35BE">
            <w:pPr>
              <w:spacing w:after="0" w:line="240" w:lineRule="auto"/>
              <w:rPr>
                <w:rFonts w:ascii="Times New Roman" w:eastAsia="Times New Roman" w:hAnsi="Times New Roman"/>
                <w:sz w:val="24"/>
                <w:szCs w:val="24"/>
                <w:lang w:eastAsia="ru-RU"/>
              </w:rPr>
            </w:pPr>
          </w:p>
        </w:tc>
        <w:tc>
          <w:tcPr>
            <w:tcW w:w="3903" w:type="dxa"/>
            <w:gridSpan w:val="3"/>
          </w:tcPr>
          <w:p w:rsidR="002B35BE" w:rsidRPr="002B35BE" w:rsidRDefault="002B35BE" w:rsidP="002B35BE">
            <w:pPr>
              <w:spacing w:after="0" w:line="240" w:lineRule="auto"/>
              <w:rPr>
                <w:rFonts w:ascii="Times New Roman" w:eastAsia="Times New Roman" w:hAnsi="Times New Roman"/>
                <w:sz w:val="24"/>
                <w:szCs w:val="24"/>
                <w:lang w:eastAsia="ru-RU"/>
              </w:rPr>
            </w:pPr>
          </w:p>
        </w:tc>
      </w:tr>
      <w:tr w:rsidR="002B35BE" w:rsidRPr="00EB1E5E" w:rsidTr="007878DE">
        <w:trPr>
          <w:trHeight w:val="288"/>
        </w:trPr>
        <w:tc>
          <w:tcPr>
            <w:tcW w:w="6446" w:type="dxa"/>
            <w:gridSpan w:val="6"/>
          </w:tcPr>
          <w:p w:rsidR="002B35BE" w:rsidRPr="002B35BE" w:rsidRDefault="002B35BE" w:rsidP="002B35BE">
            <w:pPr>
              <w:spacing w:after="0" w:line="240" w:lineRule="auto"/>
              <w:rPr>
                <w:rFonts w:ascii="Times New Roman" w:eastAsia="Times New Roman" w:hAnsi="Times New Roman"/>
                <w:sz w:val="24"/>
                <w:szCs w:val="24"/>
                <w:lang w:eastAsia="ru-RU"/>
              </w:rPr>
            </w:pPr>
            <w:r w:rsidRPr="002B35BE">
              <w:rPr>
                <w:rFonts w:ascii="Times New Roman" w:eastAsia="Times New Roman" w:hAnsi="Times New Roman"/>
                <w:sz w:val="24"/>
                <w:szCs w:val="24"/>
                <w:lang w:eastAsia="ru-RU"/>
              </w:rPr>
              <w:t>ИТОГО:</w:t>
            </w:r>
          </w:p>
        </w:tc>
        <w:tc>
          <w:tcPr>
            <w:tcW w:w="3903" w:type="dxa"/>
            <w:gridSpan w:val="3"/>
          </w:tcPr>
          <w:p w:rsidR="002B35BE" w:rsidRPr="002B35BE" w:rsidRDefault="002B35BE" w:rsidP="002B35BE">
            <w:pPr>
              <w:spacing w:after="0" w:line="240" w:lineRule="auto"/>
              <w:rPr>
                <w:rFonts w:ascii="Times New Roman" w:eastAsia="Times New Roman" w:hAnsi="Times New Roman"/>
                <w:sz w:val="24"/>
                <w:szCs w:val="24"/>
                <w:lang w:eastAsia="ru-RU"/>
              </w:rPr>
            </w:pPr>
          </w:p>
        </w:tc>
      </w:tr>
      <w:tr w:rsidR="002B35BE" w:rsidRPr="00EB1E5E" w:rsidTr="007878DE">
        <w:trPr>
          <w:trHeight w:val="288"/>
        </w:trPr>
        <w:tc>
          <w:tcPr>
            <w:tcW w:w="6446" w:type="dxa"/>
            <w:gridSpan w:val="6"/>
          </w:tcPr>
          <w:p w:rsidR="002B35BE" w:rsidRPr="002B35BE" w:rsidRDefault="002B35BE" w:rsidP="002B35BE">
            <w:pPr>
              <w:spacing w:after="0" w:line="240" w:lineRule="auto"/>
              <w:jc w:val="right"/>
              <w:rPr>
                <w:rFonts w:ascii="Times New Roman" w:eastAsia="Times New Roman" w:hAnsi="Times New Roman"/>
                <w:sz w:val="24"/>
                <w:szCs w:val="24"/>
                <w:lang w:eastAsia="ru-RU"/>
              </w:rPr>
            </w:pPr>
            <w:r w:rsidRPr="002B35BE">
              <w:rPr>
                <w:rFonts w:ascii="Times New Roman" w:eastAsia="Times New Roman" w:hAnsi="Times New Roman"/>
                <w:sz w:val="24"/>
                <w:szCs w:val="24"/>
                <w:lang w:eastAsia="ru-RU"/>
              </w:rPr>
              <w:t>Сумма к выдачи:</w:t>
            </w:r>
          </w:p>
        </w:tc>
        <w:tc>
          <w:tcPr>
            <w:tcW w:w="3903" w:type="dxa"/>
            <w:gridSpan w:val="3"/>
          </w:tcPr>
          <w:p w:rsidR="002B35BE" w:rsidRPr="002B35BE" w:rsidRDefault="002B35BE" w:rsidP="002B35BE">
            <w:pPr>
              <w:spacing w:after="0" w:line="240" w:lineRule="auto"/>
              <w:rPr>
                <w:rFonts w:ascii="Times New Roman" w:eastAsia="Times New Roman" w:hAnsi="Times New Roman"/>
                <w:sz w:val="24"/>
                <w:szCs w:val="24"/>
                <w:lang w:eastAsia="ru-RU"/>
              </w:rPr>
            </w:pPr>
          </w:p>
        </w:tc>
      </w:tr>
    </w:tbl>
    <w:p w:rsidR="007878DE" w:rsidRDefault="007878DE" w:rsidP="007878DE">
      <w:pPr>
        <w:spacing w:after="0" w:line="240" w:lineRule="auto"/>
        <w:ind w:left="-426"/>
        <w:rPr>
          <w:rFonts w:ascii="Times New Roman" w:eastAsia="Times New Roman" w:hAnsi="Times New Roman"/>
          <w:sz w:val="24"/>
          <w:szCs w:val="24"/>
          <w:lang w:eastAsia="ru-RU"/>
        </w:rPr>
      </w:pPr>
      <w:r>
        <w:rPr>
          <w:rFonts w:ascii="Times New Roman" w:eastAsia="Times New Roman" w:hAnsi="Times New Roman"/>
          <w:sz w:val="24"/>
          <w:szCs w:val="24"/>
          <w:lang w:eastAsia="ru-RU"/>
        </w:rPr>
        <w:t>Долг предприятия на начало</w:t>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t xml:space="preserve">       Долг предприятия на конец</w:t>
      </w:r>
    </w:p>
    <w:p w:rsidR="007878DE" w:rsidRDefault="007878DE" w:rsidP="007878DE">
      <w:pPr>
        <w:spacing w:after="0" w:line="240" w:lineRule="auto"/>
        <w:ind w:left="-426"/>
        <w:rPr>
          <w:rFonts w:ascii="Times New Roman" w:eastAsia="Times New Roman" w:hAnsi="Times New Roman"/>
          <w:sz w:val="24"/>
          <w:szCs w:val="24"/>
          <w:lang w:eastAsia="ru-RU"/>
        </w:rPr>
      </w:pPr>
      <w:r>
        <w:rPr>
          <w:rFonts w:ascii="Times New Roman" w:eastAsia="Times New Roman" w:hAnsi="Times New Roman"/>
          <w:sz w:val="24"/>
          <w:szCs w:val="24"/>
          <w:lang w:eastAsia="ru-RU"/>
        </w:rPr>
        <w:t>Общий облагаемый доход</w:t>
      </w:r>
    </w:p>
    <w:p w:rsidR="001E5468" w:rsidRDefault="007878DE" w:rsidP="007878DE">
      <w:pPr>
        <w:spacing w:after="0" w:line="240" w:lineRule="auto"/>
        <w:ind w:left="-426"/>
        <w:jc w:val="right"/>
        <w:rPr>
          <w:rFonts w:ascii="Times New Roman" w:hAnsi="Times New Roman"/>
          <w:sz w:val="24"/>
          <w:szCs w:val="24"/>
        </w:rPr>
      </w:pPr>
      <w:r>
        <w:rPr>
          <w:rFonts w:ascii="Times New Roman" w:eastAsia="Times New Roman" w:hAnsi="Times New Roman"/>
          <w:sz w:val="24"/>
          <w:szCs w:val="24"/>
          <w:lang w:eastAsia="ru-RU"/>
        </w:rPr>
        <w:t>Вычетов на детей</w:t>
      </w:r>
      <w:r w:rsidR="00BA02A9">
        <w:rPr>
          <w:rFonts w:ascii="Times New Roman" w:hAnsi="Times New Roman"/>
          <w:sz w:val="24"/>
          <w:szCs w:val="24"/>
        </w:rPr>
        <w:br w:type="page"/>
      </w:r>
      <w:r w:rsidR="00BA02A9" w:rsidRPr="009C73E0">
        <w:rPr>
          <w:rFonts w:ascii="Times New Roman" w:hAnsi="Times New Roman"/>
          <w:sz w:val="24"/>
          <w:szCs w:val="24"/>
        </w:rPr>
        <w:lastRenderedPageBreak/>
        <w:t>ПРИЛОЖЕНИ</w:t>
      </w:r>
      <w:r w:rsidR="00BA02A9">
        <w:rPr>
          <w:rFonts w:ascii="Times New Roman" w:hAnsi="Times New Roman"/>
          <w:sz w:val="24"/>
          <w:szCs w:val="24"/>
        </w:rPr>
        <w:t>Е</w:t>
      </w:r>
      <w:r w:rsidR="00613E08">
        <w:rPr>
          <w:rFonts w:ascii="Times New Roman" w:hAnsi="Times New Roman"/>
          <w:sz w:val="24"/>
          <w:szCs w:val="24"/>
        </w:rPr>
        <w:t xml:space="preserve"> №</w:t>
      </w:r>
      <w:r w:rsidR="00E9108B">
        <w:rPr>
          <w:rFonts w:ascii="Times New Roman" w:hAnsi="Times New Roman"/>
          <w:sz w:val="24"/>
          <w:szCs w:val="24"/>
        </w:rPr>
        <w:t>1</w:t>
      </w:r>
      <w:r w:rsidR="00E27B31">
        <w:rPr>
          <w:rFonts w:ascii="Times New Roman" w:hAnsi="Times New Roman"/>
          <w:sz w:val="24"/>
          <w:szCs w:val="24"/>
        </w:rPr>
        <w:t>5</w:t>
      </w:r>
      <w:r w:rsidR="00BA02A9" w:rsidRPr="009C73E0">
        <w:rPr>
          <w:rFonts w:ascii="Times New Roman" w:hAnsi="Times New Roman"/>
          <w:sz w:val="24"/>
          <w:szCs w:val="24"/>
        </w:rPr>
        <w:t xml:space="preserve"> </w:t>
      </w:r>
    </w:p>
    <w:p w:rsidR="006031BF" w:rsidRDefault="005400B2" w:rsidP="005400B2">
      <w:pPr>
        <w:spacing w:after="0" w:line="240" w:lineRule="auto"/>
        <w:jc w:val="center"/>
        <w:rPr>
          <w:rFonts w:ascii="Times New Roman" w:eastAsia="Times New Roman" w:hAnsi="Times New Roman"/>
          <w:b/>
          <w:sz w:val="24"/>
          <w:szCs w:val="24"/>
          <w:lang w:eastAsia="ru-RU"/>
        </w:rPr>
      </w:pPr>
      <w:r w:rsidRPr="005400B2">
        <w:rPr>
          <w:rFonts w:ascii="Times New Roman" w:eastAsia="Times New Roman" w:hAnsi="Times New Roman"/>
          <w:b/>
          <w:sz w:val="24"/>
          <w:szCs w:val="24"/>
          <w:lang w:eastAsia="ru-RU"/>
        </w:rPr>
        <w:t xml:space="preserve">ПОЛОЖЕНИЕ </w:t>
      </w:r>
    </w:p>
    <w:p w:rsidR="005400B2" w:rsidRDefault="005400B2" w:rsidP="005400B2">
      <w:pPr>
        <w:spacing w:after="0" w:line="240" w:lineRule="auto"/>
        <w:jc w:val="center"/>
        <w:rPr>
          <w:rFonts w:ascii="Times New Roman" w:eastAsia="Times New Roman" w:hAnsi="Times New Roman"/>
          <w:b/>
          <w:sz w:val="24"/>
          <w:szCs w:val="24"/>
          <w:lang w:eastAsia="ru-RU"/>
        </w:rPr>
      </w:pPr>
      <w:r w:rsidRPr="005400B2">
        <w:rPr>
          <w:rFonts w:ascii="Times New Roman" w:eastAsia="Times New Roman" w:hAnsi="Times New Roman"/>
          <w:b/>
          <w:sz w:val="24"/>
          <w:szCs w:val="24"/>
          <w:lang w:eastAsia="ru-RU"/>
        </w:rPr>
        <w:t>о признании дебиторской задолженности сомнительной или безнадежной к взысканию</w:t>
      </w:r>
    </w:p>
    <w:p w:rsidR="006031BF" w:rsidRPr="005400B2" w:rsidRDefault="006031BF" w:rsidP="005400B2">
      <w:pPr>
        <w:spacing w:after="0" w:line="240" w:lineRule="auto"/>
        <w:jc w:val="center"/>
        <w:rPr>
          <w:rFonts w:ascii="Times New Roman" w:eastAsia="Times New Roman" w:hAnsi="Times New Roman"/>
          <w:b/>
          <w:sz w:val="24"/>
          <w:szCs w:val="24"/>
          <w:lang w:eastAsia="ru-RU"/>
        </w:rPr>
      </w:pPr>
    </w:p>
    <w:p w:rsidR="005400B2" w:rsidRPr="005400B2" w:rsidRDefault="005400B2" w:rsidP="00181A97">
      <w:pPr>
        <w:spacing w:after="0" w:line="240" w:lineRule="auto"/>
        <w:jc w:val="both"/>
        <w:rPr>
          <w:rFonts w:ascii="Times New Roman" w:eastAsia="Times New Roman" w:hAnsi="Times New Roman"/>
          <w:b/>
          <w:sz w:val="24"/>
          <w:szCs w:val="24"/>
          <w:lang w:eastAsia="ru-RU"/>
        </w:rPr>
      </w:pPr>
      <w:r w:rsidRPr="005400B2">
        <w:rPr>
          <w:rFonts w:ascii="Times New Roman" w:eastAsia="Times New Roman" w:hAnsi="Times New Roman"/>
          <w:b/>
          <w:sz w:val="24"/>
          <w:szCs w:val="24"/>
          <w:lang w:eastAsia="ru-RU"/>
        </w:rPr>
        <w:t xml:space="preserve">1. Общие положения </w:t>
      </w:r>
    </w:p>
    <w:p w:rsidR="005400B2" w:rsidRPr="005400B2" w:rsidRDefault="005400B2" w:rsidP="00181A97">
      <w:pPr>
        <w:spacing w:after="0" w:line="240" w:lineRule="auto"/>
        <w:jc w:val="both"/>
        <w:rPr>
          <w:rFonts w:ascii="Times New Roman" w:eastAsia="Times New Roman" w:hAnsi="Times New Roman"/>
          <w:sz w:val="24"/>
          <w:szCs w:val="24"/>
          <w:lang w:eastAsia="ru-RU"/>
        </w:rPr>
      </w:pPr>
      <w:r w:rsidRPr="005400B2">
        <w:rPr>
          <w:rFonts w:ascii="Times New Roman" w:eastAsia="Times New Roman" w:hAnsi="Times New Roman"/>
          <w:sz w:val="24"/>
          <w:szCs w:val="24"/>
          <w:lang w:eastAsia="ru-RU"/>
        </w:rPr>
        <w:t xml:space="preserve">1.1. Настоящее Положение разработано в соответствии с Гражданским кодексом, Законом от 02.10.2007 № 229-ФЗ и приказом Минфина от 27.02.2018 № 32н. </w:t>
      </w:r>
    </w:p>
    <w:p w:rsidR="005400B2" w:rsidRPr="005400B2" w:rsidRDefault="005400B2" w:rsidP="00181A97">
      <w:pPr>
        <w:spacing w:after="0" w:line="240" w:lineRule="auto"/>
        <w:jc w:val="both"/>
        <w:rPr>
          <w:rFonts w:ascii="Times New Roman" w:eastAsia="Times New Roman" w:hAnsi="Times New Roman"/>
          <w:sz w:val="24"/>
          <w:szCs w:val="24"/>
          <w:lang w:eastAsia="ru-RU"/>
        </w:rPr>
      </w:pPr>
      <w:r w:rsidRPr="005400B2">
        <w:rPr>
          <w:rFonts w:ascii="Times New Roman" w:eastAsia="Times New Roman" w:hAnsi="Times New Roman"/>
          <w:sz w:val="24"/>
          <w:szCs w:val="24"/>
          <w:lang w:eastAsia="ru-RU"/>
        </w:rPr>
        <w:t xml:space="preserve">1.2. Положение устанавливает правила и условия признания сомнительной или безнадежной к взысканию дебиторской задолженности МДОУ «Детский сад № </w:t>
      </w:r>
      <w:r w:rsidR="007878DE">
        <w:rPr>
          <w:rFonts w:ascii="Times New Roman" w:eastAsia="Times New Roman" w:hAnsi="Times New Roman"/>
          <w:sz w:val="24"/>
          <w:szCs w:val="24"/>
          <w:lang w:eastAsia="ru-RU"/>
        </w:rPr>
        <w:t>7</w:t>
      </w:r>
      <w:r w:rsidRPr="005400B2">
        <w:rPr>
          <w:rFonts w:ascii="Times New Roman" w:eastAsia="Times New Roman" w:hAnsi="Times New Roman"/>
          <w:sz w:val="24"/>
          <w:szCs w:val="24"/>
          <w:lang w:eastAsia="ru-RU"/>
        </w:rPr>
        <w:t>»</w:t>
      </w:r>
    </w:p>
    <w:p w:rsidR="005400B2" w:rsidRPr="005400B2" w:rsidRDefault="005400B2" w:rsidP="00181A97">
      <w:pPr>
        <w:spacing w:after="0" w:line="240" w:lineRule="auto"/>
        <w:jc w:val="both"/>
        <w:rPr>
          <w:rFonts w:ascii="Times New Roman" w:eastAsia="Times New Roman" w:hAnsi="Times New Roman"/>
          <w:sz w:val="24"/>
          <w:szCs w:val="24"/>
          <w:lang w:eastAsia="ru-RU"/>
        </w:rPr>
      </w:pPr>
      <w:r w:rsidRPr="005400B2">
        <w:rPr>
          <w:rFonts w:ascii="Times New Roman" w:eastAsia="Times New Roman" w:hAnsi="Times New Roman"/>
          <w:sz w:val="24"/>
          <w:szCs w:val="24"/>
          <w:lang w:eastAsia="ru-RU"/>
        </w:rPr>
        <w:t>2. Критерии признания дебиторской задолженности сомнительной или безнадежной к взысканию 2.1. Безнадежной к взысканию признается дебиторская задолженность, по которой меры, принятые по ее взысканию, носят полный характер и свидетельствуют о невозможности проведения дальнейших действий по возвращению задолженности.</w:t>
      </w:r>
    </w:p>
    <w:p w:rsidR="005400B2" w:rsidRPr="005400B2" w:rsidRDefault="005400B2" w:rsidP="00181A97">
      <w:pPr>
        <w:spacing w:after="0" w:line="240" w:lineRule="auto"/>
        <w:jc w:val="both"/>
        <w:rPr>
          <w:rFonts w:ascii="Times New Roman" w:eastAsia="Times New Roman" w:hAnsi="Times New Roman"/>
          <w:sz w:val="24"/>
          <w:szCs w:val="24"/>
          <w:lang w:eastAsia="ru-RU"/>
        </w:rPr>
      </w:pPr>
      <w:r w:rsidRPr="005400B2">
        <w:rPr>
          <w:rFonts w:ascii="Times New Roman" w:eastAsia="Times New Roman" w:hAnsi="Times New Roman"/>
          <w:sz w:val="24"/>
          <w:szCs w:val="24"/>
          <w:lang w:eastAsia="ru-RU"/>
        </w:rPr>
        <w:t xml:space="preserve"> 2.2. Основанием для признания дебиторской задолженности безнадежной к взысканию является: – ликвидации организации-должника после завершения ликвидационного процесса в установленном законодательством Российской Федерации порядке и внесении записи о ликвидации в Единый государственный реестр юридических лиц (ЕГРЮЛ); </w:t>
      </w:r>
    </w:p>
    <w:p w:rsidR="005400B2" w:rsidRPr="005400B2" w:rsidRDefault="005400B2" w:rsidP="00181A97">
      <w:pPr>
        <w:spacing w:after="0" w:line="240" w:lineRule="auto"/>
        <w:jc w:val="both"/>
        <w:rPr>
          <w:rFonts w:ascii="Times New Roman" w:eastAsia="Times New Roman" w:hAnsi="Times New Roman"/>
          <w:sz w:val="24"/>
          <w:szCs w:val="24"/>
          <w:lang w:eastAsia="ru-RU"/>
        </w:rPr>
      </w:pPr>
      <w:r w:rsidRPr="005400B2">
        <w:rPr>
          <w:rFonts w:ascii="Times New Roman" w:eastAsia="Times New Roman" w:hAnsi="Times New Roman"/>
          <w:sz w:val="24"/>
          <w:szCs w:val="24"/>
          <w:lang w:eastAsia="ru-RU"/>
        </w:rPr>
        <w:t>– вынесение определения о завершении конкурсного производства по делу о банкротстве организации-должника и внесение в Единый государственный реестр юридических лиц (ЕГРЮЛ) записи о ликвидации организации;</w:t>
      </w:r>
    </w:p>
    <w:p w:rsidR="005400B2" w:rsidRPr="005400B2" w:rsidRDefault="005400B2" w:rsidP="00181A97">
      <w:pPr>
        <w:spacing w:after="0" w:line="240" w:lineRule="auto"/>
        <w:jc w:val="both"/>
        <w:rPr>
          <w:rFonts w:ascii="Times New Roman" w:eastAsia="Times New Roman" w:hAnsi="Times New Roman"/>
          <w:sz w:val="24"/>
          <w:szCs w:val="24"/>
          <w:lang w:eastAsia="ru-RU"/>
        </w:rPr>
      </w:pPr>
      <w:r w:rsidRPr="005400B2">
        <w:rPr>
          <w:rFonts w:ascii="Times New Roman" w:eastAsia="Times New Roman" w:hAnsi="Times New Roman"/>
          <w:sz w:val="24"/>
          <w:szCs w:val="24"/>
          <w:lang w:eastAsia="ru-RU"/>
        </w:rPr>
        <w:t xml:space="preserve"> – определение о завершении конкурсного производства по делу о банкротстве в отношении индивидуального предпринимателя или крестьянского (фермерского) хозяйства; </w:t>
      </w:r>
    </w:p>
    <w:p w:rsidR="005400B2" w:rsidRPr="005400B2" w:rsidRDefault="005400B2" w:rsidP="00181A97">
      <w:pPr>
        <w:spacing w:after="0" w:line="240" w:lineRule="auto"/>
        <w:jc w:val="both"/>
        <w:rPr>
          <w:rFonts w:ascii="Times New Roman" w:eastAsia="Times New Roman" w:hAnsi="Times New Roman"/>
          <w:sz w:val="24"/>
          <w:szCs w:val="24"/>
          <w:lang w:eastAsia="ru-RU"/>
        </w:rPr>
      </w:pPr>
      <w:r w:rsidRPr="005400B2">
        <w:rPr>
          <w:rFonts w:ascii="Times New Roman" w:eastAsia="Times New Roman" w:hAnsi="Times New Roman"/>
          <w:sz w:val="24"/>
          <w:szCs w:val="24"/>
          <w:lang w:eastAsia="ru-RU"/>
        </w:rPr>
        <w:t xml:space="preserve">– постановление о прекращении исполнительного производства и о возвращении взыскателю исполнительного документа по основаниям, предусмотренным пунктами 3–4 статьи 46 Закона от 02.10.2007 № 229-ФЗ; – вступление в силу решения суда об отказе в удовлетворении требований (части требований) заявителя о взыскании задолженности; </w:t>
      </w:r>
    </w:p>
    <w:p w:rsidR="005400B2" w:rsidRPr="005400B2" w:rsidRDefault="005400B2" w:rsidP="00181A97">
      <w:pPr>
        <w:spacing w:after="0" w:line="240" w:lineRule="auto"/>
        <w:jc w:val="both"/>
        <w:rPr>
          <w:rFonts w:ascii="Times New Roman" w:eastAsia="Times New Roman" w:hAnsi="Times New Roman"/>
          <w:sz w:val="24"/>
          <w:szCs w:val="24"/>
          <w:lang w:eastAsia="ru-RU"/>
        </w:rPr>
      </w:pPr>
      <w:r w:rsidRPr="005400B2">
        <w:rPr>
          <w:rFonts w:ascii="Times New Roman" w:eastAsia="Times New Roman" w:hAnsi="Times New Roman"/>
          <w:sz w:val="24"/>
          <w:szCs w:val="24"/>
          <w:lang w:eastAsia="ru-RU"/>
        </w:rPr>
        <w:t xml:space="preserve">– смерть должника – физического лица (индивидуального предпринимателя), или объявление его умершим, или признание безвестно отсутствующим в порядке, установленном гражданским процессуальным законодательством Российской Федерации, если обязанности не могут перейти к правопреемнику; </w:t>
      </w:r>
    </w:p>
    <w:p w:rsidR="005400B2" w:rsidRPr="005400B2" w:rsidRDefault="005400B2" w:rsidP="00181A97">
      <w:pPr>
        <w:spacing w:after="0" w:line="240" w:lineRule="auto"/>
        <w:jc w:val="both"/>
        <w:rPr>
          <w:rFonts w:ascii="Times New Roman" w:eastAsia="Times New Roman" w:hAnsi="Times New Roman"/>
          <w:sz w:val="24"/>
          <w:szCs w:val="24"/>
          <w:lang w:eastAsia="ru-RU"/>
        </w:rPr>
      </w:pPr>
      <w:r w:rsidRPr="005400B2">
        <w:rPr>
          <w:rFonts w:ascii="Times New Roman" w:eastAsia="Times New Roman" w:hAnsi="Times New Roman"/>
          <w:sz w:val="24"/>
          <w:szCs w:val="24"/>
          <w:lang w:eastAsia="ru-RU"/>
        </w:rPr>
        <w:t xml:space="preserve">– истечение срока исковой давности, если принимаемые </w:t>
      </w:r>
      <w:r w:rsidR="00E308C1">
        <w:rPr>
          <w:rFonts w:ascii="Times New Roman" w:eastAsia="Times New Roman" w:hAnsi="Times New Roman"/>
          <w:sz w:val="24"/>
          <w:szCs w:val="24"/>
          <w:lang w:eastAsia="ru-RU"/>
        </w:rPr>
        <w:t xml:space="preserve">МДОУ «Детский сад № </w:t>
      </w:r>
      <w:r w:rsidR="007878DE">
        <w:rPr>
          <w:rFonts w:ascii="Times New Roman" w:eastAsia="Times New Roman" w:hAnsi="Times New Roman"/>
          <w:sz w:val="24"/>
          <w:szCs w:val="24"/>
          <w:lang w:eastAsia="ru-RU"/>
        </w:rPr>
        <w:t>7</w:t>
      </w:r>
      <w:r w:rsidR="00E308C1">
        <w:rPr>
          <w:rFonts w:ascii="Times New Roman" w:eastAsia="Times New Roman" w:hAnsi="Times New Roman"/>
          <w:sz w:val="24"/>
          <w:szCs w:val="24"/>
          <w:lang w:eastAsia="ru-RU"/>
        </w:rPr>
        <w:t>»</w:t>
      </w:r>
      <w:r w:rsidRPr="005400B2">
        <w:rPr>
          <w:rFonts w:ascii="Times New Roman" w:eastAsia="Times New Roman" w:hAnsi="Times New Roman"/>
          <w:sz w:val="24"/>
          <w:szCs w:val="24"/>
          <w:lang w:eastAsia="ru-RU"/>
        </w:rPr>
        <w:t xml:space="preserve"> меры не принесли результата при условии, что срок исковой давности не прерывался и не приостанавливался в порядке, установленном гражданским законодательством; </w:t>
      </w:r>
    </w:p>
    <w:p w:rsidR="005400B2" w:rsidRPr="005400B2" w:rsidRDefault="005400B2" w:rsidP="00181A97">
      <w:pPr>
        <w:spacing w:after="0" w:line="240" w:lineRule="auto"/>
        <w:jc w:val="both"/>
        <w:rPr>
          <w:rFonts w:ascii="Times New Roman" w:eastAsia="Times New Roman" w:hAnsi="Times New Roman"/>
          <w:lang w:eastAsia="ru-RU"/>
        </w:rPr>
      </w:pPr>
      <w:r w:rsidRPr="005400B2">
        <w:rPr>
          <w:rFonts w:ascii="Times New Roman" w:eastAsia="Times New Roman" w:hAnsi="Times New Roman"/>
          <w:sz w:val="24"/>
          <w:szCs w:val="24"/>
          <w:lang w:eastAsia="ru-RU"/>
        </w:rPr>
        <w:t>– издание акта государственного органа или органа местного самоуправления, вследствие которого исполнение обязательства становится невозможным полностью или частично и обязательство прекращается полностью или в соответствующей части.</w:t>
      </w:r>
    </w:p>
    <w:p w:rsidR="005400B2" w:rsidRPr="005400B2" w:rsidRDefault="005400B2" w:rsidP="00181A97">
      <w:pPr>
        <w:spacing w:after="0" w:line="240" w:lineRule="auto"/>
        <w:jc w:val="both"/>
        <w:rPr>
          <w:rFonts w:ascii="Times New Roman" w:eastAsia="Times New Roman" w:hAnsi="Times New Roman"/>
          <w:sz w:val="24"/>
          <w:szCs w:val="24"/>
          <w:lang w:eastAsia="ru-RU"/>
        </w:rPr>
      </w:pPr>
      <w:r w:rsidRPr="005400B2">
        <w:rPr>
          <w:rFonts w:ascii="Times New Roman" w:eastAsia="Times New Roman" w:hAnsi="Times New Roman"/>
          <w:sz w:val="24"/>
          <w:szCs w:val="24"/>
          <w:lang w:eastAsia="ru-RU"/>
        </w:rPr>
        <w:t xml:space="preserve">3.1. Решение о признании дебиторской задолженности сомнительной или безнадежной к взысканию принимает комиссия по поступлению и выбытию активов. </w:t>
      </w:r>
    </w:p>
    <w:p w:rsidR="005400B2" w:rsidRPr="005400B2" w:rsidRDefault="005400B2" w:rsidP="00181A97">
      <w:pPr>
        <w:spacing w:after="0" w:line="240" w:lineRule="auto"/>
        <w:jc w:val="both"/>
        <w:rPr>
          <w:rFonts w:ascii="Times New Roman" w:eastAsia="Times New Roman" w:hAnsi="Times New Roman"/>
          <w:sz w:val="24"/>
          <w:szCs w:val="24"/>
          <w:lang w:eastAsia="ru-RU"/>
        </w:rPr>
      </w:pPr>
      <w:r w:rsidRPr="005400B2">
        <w:rPr>
          <w:rFonts w:ascii="Times New Roman" w:eastAsia="Times New Roman" w:hAnsi="Times New Roman"/>
          <w:sz w:val="24"/>
          <w:szCs w:val="24"/>
          <w:lang w:eastAsia="ru-RU"/>
        </w:rPr>
        <w:t>Комиссия принимает решение на основании служебной записки главного бухгалтера рассмотреть вопрос о признании дебиторской задолженности сомнительной или безнадежной к взысканию.</w:t>
      </w:r>
    </w:p>
    <w:p w:rsidR="005400B2" w:rsidRPr="005400B2" w:rsidRDefault="005400B2" w:rsidP="00181A97">
      <w:pPr>
        <w:spacing w:after="0" w:line="240" w:lineRule="auto"/>
        <w:jc w:val="both"/>
        <w:rPr>
          <w:rFonts w:ascii="Times New Roman" w:eastAsia="Times New Roman" w:hAnsi="Times New Roman"/>
          <w:sz w:val="24"/>
          <w:szCs w:val="24"/>
          <w:lang w:eastAsia="ru-RU"/>
        </w:rPr>
      </w:pPr>
      <w:r w:rsidRPr="005400B2">
        <w:rPr>
          <w:rFonts w:ascii="Times New Roman" w:eastAsia="Times New Roman" w:hAnsi="Times New Roman"/>
          <w:sz w:val="24"/>
          <w:szCs w:val="24"/>
          <w:lang w:eastAsia="ru-RU"/>
        </w:rPr>
        <w:t>Служебная записка содержит информацию о причинах признания дебиторской задолженности сомнительной или безнадежной к взысканию. К служебной записке прикладываются документы, указанные в пункте 3.5 настоящего Положения.</w:t>
      </w:r>
    </w:p>
    <w:p w:rsidR="005400B2" w:rsidRPr="005400B2" w:rsidRDefault="005400B2" w:rsidP="00181A97">
      <w:pPr>
        <w:spacing w:after="0" w:line="240" w:lineRule="auto"/>
        <w:jc w:val="both"/>
        <w:rPr>
          <w:rFonts w:ascii="Times New Roman" w:eastAsia="Times New Roman" w:hAnsi="Times New Roman"/>
          <w:sz w:val="24"/>
          <w:szCs w:val="24"/>
          <w:lang w:eastAsia="ru-RU"/>
        </w:rPr>
      </w:pPr>
      <w:r w:rsidRPr="005400B2">
        <w:rPr>
          <w:rFonts w:ascii="Times New Roman" w:eastAsia="Times New Roman" w:hAnsi="Times New Roman"/>
          <w:sz w:val="24"/>
          <w:szCs w:val="24"/>
          <w:lang w:eastAsia="ru-RU"/>
        </w:rPr>
        <w:t>Заседание комиссии проводится на следующий рабочий день после поступления служебной записки от главного бухгалтера.</w:t>
      </w:r>
    </w:p>
    <w:p w:rsidR="005400B2" w:rsidRPr="005400B2" w:rsidRDefault="005400B2" w:rsidP="00181A97">
      <w:pPr>
        <w:spacing w:after="0" w:line="240" w:lineRule="auto"/>
        <w:jc w:val="both"/>
        <w:rPr>
          <w:rFonts w:ascii="Times New Roman" w:eastAsia="Times New Roman" w:hAnsi="Times New Roman"/>
          <w:sz w:val="24"/>
          <w:szCs w:val="24"/>
          <w:lang w:eastAsia="ru-RU"/>
        </w:rPr>
      </w:pPr>
      <w:r w:rsidRPr="005400B2">
        <w:rPr>
          <w:rFonts w:ascii="Times New Roman" w:eastAsia="Times New Roman" w:hAnsi="Times New Roman"/>
          <w:sz w:val="24"/>
          <w:szCs w:val="24"/>
          <w:lang w:eastAsia="ru-RU"/>
        </w:rPr>
        <w:t>3.2. Комиссия может признать дебиторскую задолженность сомнительной или безнадежной к взысканию или откажет в признании. Для этого комиссия проводит анализ документов, указанных в пункте 3.5. настоящего Положения, и устанавливает факт возникновения обстоятельств для признания дебиторской задолженности сомнительной или безнадежной к взысканию.</w:t>
      </w:r>
    </w:p>
    <w:p w:rsidR="005400B2" w:rsidRPr="005400B2" w:rsidRDefault="005400B2" w:rsidP="00181A97">
      <w:pPr>
        <w:spacing w:after="0" w:line="240" w:lineRule="auto"/>
        <w:jc w:val="both"/>
        <w:rPr>
          <w:rFonts w:ascii="Times New Roman" w:eastAsia="Times New Roman" w:hAnsi="Times New Roman"/>
          <w:sz w:val="24"/>
          <w:szCs w:val="24"/>
          <w:lang w:eastAsia="ru-RU"/>
        </w:rPr>
      </w:pPr>
      <w:r w:rsidRPr="005400B2">
        <w:rPr>
          <w:rFonts w:ascii="Times New Roman" w:eastAsia="Times New Roman" w:hAnsi="Times New Roman"/>
          <w:sz w:val="24"/>
          <w:szCs w:val="24"/>
          <w:lang w:eastAsia="ru-RU"/>
        </w:rPr>
        <w:t>При необходимости запрашивает у главного бухгалтера другие документы и разъяснения;</w:t>
      </w:r>
    </w:p>
    <w:p w:rsidR="005400B2" w:rsidRPr="005400B2" w:rsidRDefault="005400B2" w:rsidP="00181A97">
      <w:pPr>
        <w:spacing w:after="0" w:line="240" w:lineRule="auto"/>
        <w:jc w:val="both"/>
        <w:rPr>
          <w:rFonts w:ascii="Times New Roman" w:eastAsia="Times New Roman" w:hAnsi="Times New Roman"/>
          <w:sz w:val="24"/>
          <w:szCs w:val="24"/>
          <w:lang w:eastAsia="ru-RU"/>
        </w:rPr>
      </w:pPr>
      <w:r w:rsidRPr="005400B2">
        <w:rPr>
          <w:rFonts w:ascii="Times New Roman" w:eastAsia="Times New Roman" w:hAnsi="Times New Roman"/>
          <w:sz w:val="24"/>
          <w:szCs w:val="24"/>
          <w:lang w:eastAsia="ru-RU"/>
        </w:rPr>
        <w:t xml:space="preserve">3.3. Комиссия признает дебиторскую задолженность сомнительной или безнадежной к взысканию, если имеются основания для возобновления процедуры взыскания задолженности </w:t>
      </w:r>
      <w:r w:rsidRPr="005400B2">
        <w:rPr>
          <w:rFonts w:ascii="Times New Roman" w:eastAsia="Times New Roman" w:hAnsi="Times New Roman"/>
          <w:sz w:val="24"/>
          <w:szCs w:val="24"/>
          <w:lang w:eastAsia="ru-RU"/>
        </w:rPr>
        <w:lastRenderedPageBreak/>
        <w:t>или отсутствуют основания для возобновления процедуры взыскания задолженности, предусмотренные законодательством Российской Федерации.</w:t>
      </w:r>
    </w:p>
    <w:p w:rsidR="005400B2" w:rsidRPr="005400B2" w:rsidRDefault="005400B2" w:rsidP="00181A97">
      <w:pPr>
        <w:spacing w:after="0" w:line="240" w:lineRule="auto"/>
        <w:jc w:val="both"/>
        <w:rPr>
          <w:rFonts w:ascii="Times New Roman" w:eastAsia="Times New Roman" w:hAnsi="Times New Roman"/>
          <w:sz w:val="24"/>
          <w:szCs w:val="24"/>
          <w:lang w:eastAsia="ru-RU"/>
        </w:rPr>
      </w:pPr>
      <w:r w:rsidRPr="005400B2">
        <w:rPr>
          <w:rFonts w:ascii="Times New Roman" w:eastAsia="Times New Roman" w:hAnsi="Times New Roman"/>
          <w:sz w:val="24"/>
          <w:szCs w:val="24"/>
          <w:lang w:eastAsia="ru-RU"/>
        </w:rPr>
        <w:t>При наличии оснований для возобновления процедуры взыскания дебиторской задолженности указывается дата окончания срока возможного возобновления процедуры взыскания.</w:t>
      </w:r>
    </w:p>
    <w:p w:rsidR="005400B2" w:rsidRPr="005400B2" w:rsidRDefault="005400B2" w:rsidP="00181A97">
      <w:pPr>
        <w:spacing w:after="0" w:line="240" w:lineRule="auto"/>
        <w:jc w:val="both"/>
        <w:rPr>
          <w:rFonts w:ascii="Times New Roman" w:eastAsia="Times New Roman" w:hAnsi="Times New Roman"/>
          <w:sz w:val="24"/>
          <w:szCs w:val="24"/>
          <w:lang w:eastAsia="ru-RU"/>
        </w:rPr>
      </w:pPr>
      <w:r w:rsidRPr="005400B2">
        <w:rPr>
          <w:rFonts w:ascii="Times New Roman" w:eastAsia="Times New Roman" w:hAnsi="Times New Roman"/>
          <w:sz w:val="24"/>
          <w:szCs w:val="24"/>
          <w:lang w:eastAsia="ru-RU"/>
        </w:rPr>
        <w:t>3.4. В случае разногласия мнений членов комиссии принимается решение об отказе в признании дебиторской задолженности сомнительной или безнадежной к взысканию.</w:t>
      </w:r>
    </w:p>
    <w:p w:rsidR="005400B2" w:rsidRPr="005400B2" w:rsidRDefault="005400B2" w:rsidP="00181A97">
      <w:pPr>
        <w:spacing w:after="0" w:line="240" w:lineRule="auto"/>
        <w:jc w:val="both"/>
        <w:rPr>
          <w:rFonts w:ascii="Times New Roman" w:eastAsia="Times New Roman" w:hAnsi="Times New Roman"/>
          <w:sz w:val="24"/>
          <w:szCs w:val="24"/>
          <w:lang w:eastAsia="ru-RU"/>
        </w:rPr>
      </w:pPr>
      <w:r w:rsidRPr="005400B2">
        <w:rPr>
          <w:rFonts w:ascii="Times New Roman" w:eastAsia="Times New Roman" w:hAnsi="Times New Roman"/>
          <w:sz w:val="24"/>
          <w:szCs w:val="24"/>
          <w:lang w:eastAsia="ru-RU"/>
        </w:rPr>
        <w:t>3.5. Для признания дебиторской задолженности сомнительной или безнадежной к взысканию необходимы следующие документы:</w:t>
      </w:r>
    </w:p>
    <w:p w:rsidR="005400B2" w:rsidRPr="005400B2" w:rsidRDefault="005400B2" w:rsidP="00181A97">
      <w:pPr>
        <w:spacing w:after="0" w:line="240" w:lineRule="auto"/>
        <w:jc w:val="both"/>
        <w:rPr>
          <w:rFonts w:ascii="Times New Roman" w:eastAsia="Times New Roman" w:hAnsi="Times New Roman"/>
          <w:sz w:val="24"/>
          <w:szCs w:val="24"/>
          <w:lang w:eastAsia="ru-RU"/>
        </w:rPr>
      </w:pPr>
      <w:r w:rsidRPr="005400B2">
        <w:rPr>
          <w:rFonts w:ascii="Times New Roman" w:eastAsia="Times New Roman" w:hAnsi="Times New Roman"/>
          <w:sz w:val="24"/>
          <w:szCs w:val="24"/>
          <w:lang w:eastAsia="ru-RU"/>
        </w:rPr>
        <w:t>а) выписка из бухгалтерской отчетности учреждения</w:t>
      </w:r>
      <w:r w:rsidRPr="005400B2">
        <w:rPr>
          <w:rFonts w:ascii="Times New Roman" w:eastAsia="Times New Roman" w:hAnsi="Times New Roman"/>
          <w:b/>
          <w:sz w:val="24"/>
          <w:szCs w:val="24"/>
          <w:lang w:eastAsia="ru-RU"/>
        </w:rPr>
        <w:t xml:space="preserve"> </w:t>
      </w:r>
      <w:r w:rsidRPr="005400B2">
        <w:rPr>
          <w:rFonts w:ascii="Times New Roman" w:eastAsia="Times New Roman" w:hAnsi="Times New Roman"/>
          <w:sz w:val="24"/>
          <w:szCs w:val="24"/>
          <w:lang w:eastAsia="ru-RU"/>
        </w:rPr>
        <w:t>(приложения 1, 2);</w:t>
      </w:r>
    </w:p>
    <w:p w:rsidR="005400B2" w:rsidRPr="005400B2" w:rsidRDefault="005400B2" w:rsidP="00181A97">
      <w:pPr>
        <w:spacing w:after="0" w:line="240" w:lineRule="auto"/>
        <w:jc w:val="both"/>
        <w:rPr>
          <w:rFonts w:ascii="Times New Roman" w:eastAsia="Times New Roman" w:hAnsi="Times New Roman"/>
          <w:sz w:val="24"/>
          <w:szCs w:val="24"/>
          <w:lang w:eastAsia="ru-RU"/>
        </w:rPr>
      </w:pPr>
      <w:r w:rsidRPr="005400B2">
        <w:rPr>
          <w:rFonts w:ascii="Times New Roman" w:eastAsia="Times New Roman" w:hAnsi="Times New Roman"/>
          <w:sz w:val="24"/>
          <w:szCs w:val="24"/>
          <w:lang w:eastAsia="ru-RU"/>
        </w:rPr>
        <w:t>б) справка о принятых мерах по взысканию задолженности;</w:t>
      </w:r>
    </w:p>
    <w:p w:rsidR="005400B2" w:rsidRPr="005400B2" w:rsidRDefault="005400B2" w:rsidP="00181A97">
      <w:pPr>
        <w:spacing w:after="0" w:line="240" w:lineRule="auto"/>
        <w:jc w:val="both"/>
        <w:rPr>
          <w:rFonts w:ascii="Times New Roman" w:eastAsia="Times New Roman" w:hAnsi="Times New Roman"/>
          <w:sz w:val="24"/>
          <w:szCs w:val="24"/>
          <w:lang w:eastAsia="ru-RU"/>
        </w:rPr>
      </w:pPr>
      <w:r w:rsidRPr="005400B2">
        <w:rPr>
          <w:rFonts w:ascii="Times New Roman" w:eastAsia="Times New Roman" w:hAnsi="Times New Roman"/>
          <w:sz w:val="24"/>
          <w:szCs w:val="24"/>
          <w:lang w:eastAsia="ru-RU"/>
        </w:rPr>
        <w:t>в) документы, подтверждающие случаи признания задолженности безнадежной к взысканию:</w:t>
      </w:r>
    </w:p>
    <w:p w:rsidR="005400B2" w:rsidRPr="005400B2" w:rsidRDefault="005400B2" w:rsidP="00181A97">
      <w:pPr>
        <w:spacing w:after="0" w:line="240" w:lineRule="auto"/>
        <w:rPr>
          <w:rFonts w:ascii="Times New Roman" w:eastAsia="Times New Roman" w:hAnsi="Times New Roman"/>
          <w:sz w:val="24"/>
          <w:szCs w:val="24"/>
          <w:lang w:eastAsia="ru-RU"/>
        </w:rPr>
      </w:pPr>
      <w:r w:rsidRPr="005400B2">
        <w:rPr>
          <w:rFonts w:ascii="Times New Roman" w:eastAsia="Times New Roman" w:hAnsi="Times New Roman"/>
          <w:sz w:val="24"/>
          <w:szCs w:val="24"/>
          <w:lang w:eastAsia="ru-RU"/>
        </w:rPr>
        <w:t>– документ, содержащий сведения из ЕГРЮЛ о ликвидации юридического лица или об отсутствии сведений о юридическом лице в ЕГРЮЛ;</w:t>
      </w:r>
      <w:r w:rsidRPr="005400B2">
        <w:rPr>
          <w:rFonts w:ascii="Times New Roman" w:eastAsia="Times New Roman" w:hAnsi="Times New Roman"/>
          <w:sz w:val="24"/>
          <w:szCs w:val="24"/>
          <w:lang w:eastAsia="ru-RU"/>
        </w:rPr>
        <w:br/>
        <w:t>– документ, содержащий сведения из ЕГРИП о прекращении деятельности индивидуального предпринимателя или об отсутствии сведений об индивидуальном предпринимателе в ЕГРИП;</w:t>
      </w:r>
      <w:r w:rsidRPr="005400B2">
        <w:rPr>
          <w:rFonts w:ascii="Times New Roman" w:eastAsia="Times New Roman" w:hAnsi="Times New Roman"/>
          <w:sz w:val="24"/>
          <w:szCs w:val="24"/>
          <w:lang w:eastAsia="ru-RU"/>
        </w:rPr>
        <w:br/>
        <w:t>– копия решения арбитражного суда о признании индивидуального предпринимателя или крестьянского (фермерского) хозяйства банкротом и копия определения арбитражного суда о завершении конкурсного производства по делу о банкротстве;</w:t>
      </w:r>
      <w:r w:rsidRPr="005400B2">
        <w:rPr>
          <w:rFonts w:ascii="Times New Roman" w:eastAsia="Times New Roman" w:hAnsi="Times New Roman"/>
          <w:sz w:val="24"/>
          <w:szCs w:val="24"/>
          <w:lang w:eastAsia="ru-RU"/>
        </w:rPr>
        <w:br/>
        <w:t>– копия постановления о прекращении исполнительного производства;</w:t>
      </w:r>
      <w:r w:rsidRPr="005400B2">
        <w:rPr>
          <w:rFonts w:ascii="Times New Roman" w:eastAsia="Times New Roman" w:hAnsi="Times New Roman"/>
          <w:sz w:val="24"/>
          <w:szCs w:val="24"/>
          <w:lang w:eastAsia="ru-RU"/>
        </w:rPr>
        <w:br/>
        <w:t>– копия решения суда об отказе в удовлетворении требований (части требований) о взыскании задолженности с должника;</w:t>
      </w:r>
      <w:r w:rsidRPr="005400B2">
        <w:rPr>
          <w:rFonts w:ascii="Times New Roman" w:eastAsia="Times New Roman" w:hAnsi="Times New Roman"/>
          <w:sz w:val="24"/>
          <w:szCs w:val="24"/>
          <w:lang w:eastAsia="ru-RU"/>
        </w:rPr>
        <w:br/>
        <w:t>– копия решения арбитражного суда о признании организации банкротом и копия определения арбитражного суда о завершении конкурсного производства;</w:t>
      </w:r>
      <w:r w:rsidRPr="005400B2">
        <w:rPr>
          <w:rFonts w:ascii="Times New Roman" w:eastAsia="Times New Roman" w:hAnsi="Times New Roman"/>
          <w:sz w:val="24"/>
          <w:szCs w:val="24"/>
          <w:lang w:eastAsia="ru-RU"/>
        </w:rPr>
        <w:br/>
        <w:t>– документы, подтверждающие истечение срока исковой давности (договоры, платежные документы, товарные накладные, акты выполненных работ (оказанных услуг), акты инвентаризации дебиторской задолженности на конец отчетного периода, другие документы, подтверждающие истечение срока исковой давности);</w:t>
      </w:r>
      <w:r w:rsidRPr="005400B2">
        <w:rPr>
          <w:rFonts w:ascii="Times New Roman" w:eastAsia="Times New Roman" w:hAnsi="Times New Roman"/>
          <w:sz w:val="24"/>
          <w:szCs w:val="24"/>
          <w:lang w:eastAsia="ru-RU"/>
        </w:rPr>
        <w:br/>
        <w:t>– копия акта государственного органа или органа местного самоуправления, вследствие которого исполнение обязательства становится невозможным полностью или частично;</w:t>
      </w:r>
      <w:r w:rsidRPr="005400B2">
        <w:rPr>
          <w:rFonts w:ascii="Times New Roman" w:eastAsia="Times New Roman" w:hAnsi="Times New Roman"/>
          <w:sz w:val="24"/>
          <w:szCs w:val="24"/>
          <w:lang w:eastAsia="ru-RU"/>
        </w:rPr>
        <w:br/>
        <w:t>– документ, содержащий сведения уполномоченного органа о наступлении чрезвычайных или других непредвиденных обстоятельств;</w:t>
      </w:r>
      <w:r w:rsidRPr="005400B2">
        <w:rPr>
          <w:rFonts w:ascii="Times New Roman" w:eastAsia="Times New Roman" w:hAnsi="Times New Roman"/>
          <w:sz w:val="24"/>
          <w:szCs w:val="24"/>
          <w:lang w:eastAsia="ru-RU"/>
        </w:rPr>
        <w:br/>
        <w:t>– копия свидетельства о смерти гражданина (справка из отдела ЗАГС) или копия судебного решения об объявлении физического лица (индивидуального предпринимателя) умершим или о признании его безвестно отсутствующим;</w:t>
      </w:r>
    </w:p>
    <w:p w:rsidR="005400B2" w:rsidRPr="005400B2" w:rsidRDefault="005400B2" w:rsidP="00181A97">
      <w:pPr>
        <w:spacing w:after="0" w:line="240" w:lineRule="auto"/>
        <w:rPr>
          <w:rFonts w:ascii="Times New Roman" w:eastAsia="Times New Roman" w:hAnsi="Times New Roman"/>
          <w:sz w:val="24"/>
          <w:szCs w:val="24"/>
          <w:lang w:eastAsia="ru-RU"/>
        </w:rPr>
      </w:pPr>
      <w:r w:rsidRPr="005400B2">
        <w:rPr>
          <w:rFonts w:ascii="Times New Roman" w:eastAsia="Times New Roman" w:hAnsi="Times New Roman"/>
          <w:sz w:val="24"/>
          <w:szCs w:val="24"/>
          <w:lang w:eastAsia="ru-RU"/>
        </w:rPr>
        <w:t>г) документы, подтверждающие случаи признания задолженности сомнительной:</w:t>
      </w:r>
    </w:p>
    <w:p w:rsidR="005400B2" w:rsidRPr="005400B2" w:rsidRDefault="005400B2" w:rsidP="00181A97">
      <w:pPr>
        <w:spacing w:after="0" w:line="240" w:lineRule="auto"/>
        <w:rPr>
          <w:rFonts w:ascii="Times New Roman" w:eastAsia="Times New Roman" w:hAnsi="Times New Roman"/>
          <w:sz w:val="24"/>
          <w:szCs w:val="24"/>
          <w:lang w:eastAsia="ru-RU"/>
        </w:rPr>
      </w:pPr>
      <w:r w:rsidRPr="005400B2">
        <w:rPr>
          <w:rFonts w:ascii="Times New Roman" w:eastAsia="Times New Roman" w:hAnsi="Times New Roman"/>
          <w:sz w:val="24"/>
          <w:szCs w:val="24"/>
          <w:lang w:eastAsia="ru-RU"/>
        </w:rPr>
        <w:t>– договор с контрагентом, выписка из него или копия договора;</w:t>
      </w:r>
      <w:r w:rsidRPr="005400B2">
        <w:rPr>
          <w:rFonts w:ascii="Times New Roman" w:eastAsia="Times New Roman" w:hAnsi="Times New Roman"/>
          <w:sz w:val="24"/>
          <w:szCs w:val="24"/>
          <w:lang w:eastAsia="ru-RU"/>
        </w:rPr>
        <w:br/>
        <w:t>– копии документов, ссылки на сайт в сети Интернет, подтверждающие значительные финансовые затруднения контрагента;</w:t>
      </w:r>
      <w:r w:rsidRPr="005400B2">
        <w:rPr>
          <w:rFonts w:ascii="Times New Roman" w:eastAsia="Times New Roman" w:hAnsi="Times New Roman"/>
          <w:sz w:val="24"/>
          <w:szCs w:val="24"/>
          <w:lang w:eastAsia="ru-RU"/>
        </w:rPr>
        <w:br/>
        <w:t>– документы, подтверждающие возбуждение процедуры банкротства, или ссылки на сайт в сети Интернет с информацией о начале процедуры банкротства.</w:t>
      </w:r>
    </w:p>
    <w:p w:rsidR="005400B2" w:rsidRPr="005400B2" w:rsidRDefault="005400B2" w:rsidP="00181A97">
      <w:pPr>
        <w:spacing w:after="0" w:line="240" w:lineRule="auto"/>
        <w:rPr>
          <w:rFonts w:ascii="Times New Roman" w:eastAsia="Times New Roman" w:hAnsi="Times New Roman"/>
          <w:sz w:val="24"/>
          <w:szCs w:val="24"/>
          <w:lang w:eastAsia="ru-RU"/>
        </w:rPr>
      </w:pPr>
      <w:r w:rsidRPr="005400B2">
        <w:rPr>
          <w:rFonts w:ascii="Times New Roman" w:eastAsia="Times New Roman" w:hAnsi="Times New Roman"/>
          <w:sz w:val="24"/>
          <w:szCs w:val="24"/>
          <w:lang w:eastAsia="ru-RU"/>
        </w:rPr>
        <w:t>3.6. Решение комиссии по поступлению и выбытию активов о признании задолженности сомнительной или безнадежной к взысканию оформляется актом (приложение 3), содержащим следующую информацию:</w:t>
      </w:r>
    </w:p>
    <w:p w:rsidR="005400B2" w:rsidRPr="005400B2" w:rsidRDefault="005400B2" w:rsidP="00181A97">
      <w:pPr>
        <w:spacing w:after="0" w:line="240" w:lineRule="auto"/>
        <w:rPr>
          <w:rFonts w:ascii="Times New Roman" w:eastAsia="Times New Roman" w:hAnsi="Times New Roman"/>
          <w:sz w:val="24"/>
          <w:szCs w:val="24"/>
          <w:lang w:eastAsia="ru-RU"/>
        </w:rPr>
      </w:pPr>
      <w:r w:rsidRPr="005400B2">
        <w:rPr>
          <w:rFonts w:ascii="Times New Roman" w:eastAsia="Times New Roman" w:hAnsi="Times New Roman"/>
          <w:sz w:val="24"/>
          <w:szCs w:val="24"/>
          <w:lang w:eastAsia="ru-RU"/>
        </w:rPr>
        <w:t>– полное наименование учреждения;</w:t>
      </w:r>
      <w:r w:rsidRPr="005400B2">
        <w:rPr>
          <w:rFonts w:ascii="Times New Roman" w:eastAsia="Times New Roman" w:hAnsi="Times New Roman"/>
          <w:sz w:val="24"/>
          <w:szCs w:val="24"/>
          <w:lang w:eastAsia="ru-RU"/>
        </w:rPr>
        <w:br/>
        <w:t>– идентификационный номер налогоплательщика, основной государственный регистрационный номер, код причины постановки на учет налогоплательщика;</w:t>
      </w:r>
      <w:r w:rsidRPr="005400B2">
        <w:rPr>
          <w:rFonts w:ascii="Times New Roman" w:eastAsia="Times New Roman" w:hAnsi="Times New Roman"/>
          <w:sz w:val="24"/>
          <w:szCs w:val="24"/>
          <w:lang w:eastAsia="ru-RU"/>
        </w:rPr>
        <w:br/>
        <w:t>– реквизиты документов, по которым возникла дебиторская задолженность, – платежных документов, накладных, актов выполненных работ и т. д.;</w:t>
      </w:r>
      <w:r w:rsidRPr="005400B2">
        <w:rPr>
          <w:rFonts w:ascii="Times New Roman" w:eastAsia="Times New Roman" w:hAnsi="Times New Roman"/>
          <w:sz w:val="24"/>
          <w:szCs w:val="24"/>
          <w:lang w:eastAsia="ru-RU"/>
        </w:rPr>
        <w:br/>
        <w:t>– сумма дебиторской задолженности, признанной сомнительной или безнадежной к взысканию;</w:t>
      </w:r>
      <w:r w:rsidRPr="005400B2">
        <w:rPr>
          <w:rFonts w:ascii="Times New Roman" w:eastAsia="Times New Roman" w:hAnsi="Times New Roman"/>
          <w:sz w:val="24"/>
          <w:szCs w:val="24"/>
          <w:lang w:eastAsia="ru-RU"/>
        </w:rPr>
        <w:br/>
        <w:t>– дата принятия решения о признании дебиторской задолженности сомнительной или безнадежной к взысканию;</w:t>
      </w:r>
      <w:r w:rsidRPr="005400B2">
        <w:rPr>
          <w:rFonts w:ascii="Times New Roman" w:eastAsia="Times New Roman" w:hAnsi="Times New Roman"/>
          <w:sz w:val="24"/>
          <w:szCs w:val="24"/>
          <w:lang w:eastAsia="ru-RU"/>
        </w:rPr>
        <w:br/>
        <w:t>– подписи членов комиссии.</w:t>
      </w:r>
    </w:p>
    <w:p w:rsidR="005400B2" w:rsidRPr="005400B2" w:rsidRDefault="005400B2" w:rsidP="00181A97">
      <w:pPr>
        <w:spacing w:after="0" w:line="240" w:lineRule="auto"/>
        <w:rPr>
          <w:rFonts w:ascii="Times New Roman" w:eastAsia="Times New Roman" w:hAnsi="Times New Roman"/>
          <w:sz w:val="24"/>
          <w:szCs w:val="24"/>
          <w:lang w:eastAsia="ru-RU"/>
        </w:rPr>
      </w:pPr>
      <w:r w:rsidRPr="005400B2">
        <w:rPr>
          <w:rFonts w:ascii="Times New Roman" w:eastAsia="Times New Roman" w:hAnsi="Times New Roman"/>
          <w:sz w:val="24"/>
          <w:szCs w:val="24"/>
          <w:lang w:eastAsia="ru-RU"/>
        </w:rPr>
        <w:t xml:space="preserve">Решение комиссии о признании дебиторской задолженности сомнительной или безнадежной к взысканию утверждается руководителем учреждения. </w:t>
      </w:r>
    </w:p>
    <w:p w:rsidR="005400B2" w:rsidRPr="005400B2" w:rsidRDefault="005400B2" w:rsidP="00181A97">
      <w:pPr>
        <w:spacing w:after="0" w:line="240" w:lineRule="auto"/>
        <w:rPr>
          <w:rFonts w:ascii="Times New Roman" w:eastAsia="Times New Roman" w:hAnsi="Times New Roman"/>
          <w:sz w:val="24"/>
          <w:szCs w:val="24"/>
          <w:lang w:eastAsia="ru-RU"/>
        </w:rPr>
      </w:pPr>
      <w:r w:rsidRPr="005400B2">
        <w:rPr>
          <w:rFonts w:ascii="Times New Roman" w:eastAsia="Times New Roman" w:hAnsi="Times New Roman"/>
          <w:sz w:val="24"/>
          <w:szCs w:val="24"/>
          <w:lang w:eastAsia="ru-RU"/>
        </w:rPr>
        <w:lastRenderedPageBreak/>
        <w:t xml:space="preserve">3.7. Состав комиссии: </w:t>
      </w:r>
    </w:p>
    <w:p w:rsidR="005400B2" w:rsidRPr="005400B2" w:rsidRDefault="005400B2" w:rsidP="00181A97">
      <w:pPr>
        <w:spacing w:after="0" w:line="240" w:lineRule="auto"/>
        <w:rPr>
          <w:rFonts w:ascii="Times New Roman" w:eastAsia="Times New Roman" w:hAnsi="Times New Roman"/>
          <w:sz w:val="24"/>
          <w:szCs w:val="24"/>
          <w:lang w:eastAsia="ru-RU"/>
        </w:rPr>
      </w:pPr>
      <w:r w:rsidRPr="005400B2">
        <w:rPr>
          <w:rFonts w:ascii="Times New Roman" w:eastAsia="Times New Roman" w:hAnsi="Times New Roman"/>
          <w:sz w:val="24"/>
          <w:szCs w:val="24"/>
          <w:lang w:eastAsia="ru-RU"/>
        </w:rPr>
        <w:t>Председатель –</w:t>
      </w:r>
      <w:r w:rsidR="006031BF" w:rsidRPr="006031BF">
        <w:rPr>
          <w:rFonts w:ascii="Times New Roman" w:eastAsia="Times New Roman" w:hAnsi="Times New Roman"/>
          <w:sz w:val="24"/>
          <w:szCs w:val="24"/>
          <w:lang w:eastAsia="ru-RU"/>
        </w:rPr>
        <w:t xml:space="preserve"> </w:t>
      </w:r>
      <w:r w:rsidR="006031BF" w:rsidRPr="005400B2">
        <w:rPr>
          <w:rFonts w:ascii="Times New Roman" w:eastAsia="Times New Roman" w:hAnsi="Times New Roman"/>
          <w:sz w:val="24"/>
          <w:szCs w:val="24"/>
          <w:lang w:eastAsia="ru-RU"/>
        </w:rPr>
        <w:t>главный бухгалтер</w:t>
      </w:r>
    </w:p>
    <w:p w:rsidR="005400B2" w:rsidRPr="005400B2" w:rsidRDefault="005400B2" w:rsidP="00181A97">
      <w:pPr>
        <w:spacing w:after="0" w:line="240" w:lineRule="auto"/>
        <w:rPr>
          <w:rFonts w:ascii="Times New Roman" w:eastAsia="Times New Roman" w:hAnsi="Times New Roman"/>
          <w:sz w:val="24"/>
          <w:szCs w:val="24"/>
          <w:lang w:eastAsia="ru-RU"/>
        </w:rPr>
      </w:pPr>
      <w:r w:rsidRPr="005400B2">
        <w:rPr>
          <w:rFonts w:ascii="Times New Roman" w:eastAsia="Times New Roman" w:hAnsi="Times New Roman"/>
          <w:sz w:val="24"/>
          <w:szCs w:val="24"/>
          <w:lang w:eastAsia="ru-RU"/>
        </w:rPr>
        <w:t>Члены комиссии –</w:t>
      </w:r>
      <w:r w:rsidR="007878DE">
        <w:rPr>
          <w:rFonts w:ascii="Times New Roman" w:eastAsia="Times New Roman" w:hAnsi="Times New Roman"/>
          <w:sz w:val="24"/>
          <w:szCs w:val="24"/>
          <w:lang w:eastAsia="ru-RU"/>
        </w:rPr>
        <w:t>завхоз</w:t>
      </w:r>
      <w:r w:rsidR="006031BF">
        <w:rPr>
          <w:rFonts w:ascii="Times New Roman" w:eastAsia="Times New Roman" w:hAnsi="Times New Roman"/>
          <w:sz w:val="24"/>
          <w:szCs w:val="24"/>
          <w:lang w:eastAsia="ru-RU"/>
        </w:rPr>
        <w:t xml:space="preserve">, </w:t>
      </w:r>
      <w:r w:rsidRPr="005400B2">
        <w:rPr>
          <w:rFonts w:ascii="Times New Roman" w:eastAsia="Times New Roman" w:hAnsi="Times New Roman"/>
          <w:sz w:val="24"/>
          <w:szCs w:val="24"/>
          <w:lang w:eastAsia="ru-RU"/>
        </w:rPr>
        <w:t xml:space="preserve"> бухгалтер.</w:t>
      </w:r>
    </w:p>
    <w:p w:rsidR="00BA02A9" w:rsidRDefault="005400B2" w:rsidP="007878DE">
      <w:pPr>
        <w:jc w:val="right"/>
        <w:rPr>
          <w:rFonts w:ascii="Times New Roman" w:hAnsi="Times New Roman"/>
          <w:sz w:val="24"/>
          <w:szCs w:val="24"/>
        </w:rPr>
      </w:pPr>
      <w:r>
        <w:rPr>
          <w:rFonts w:ascii="Times New Roman" w:hAnsi="Times New Roman"/>
          <w:sz w:val="24"/>
          <w:szCs w:val="24"/>
        </w:rPr>
        <w:br w:type="page"/>
      </w:r>
      <w:r w:rsidR="001E5468">
        <w:rPr>
          <w:rFonts w:ascii="Times New Roman" w:hAnsi="Times New Roman"/>
          <w:sz w:val="24"/>
          <w:szCs w:val="24"/>
        </w:rPr>
        <w:lastRenderedPageBreak/>
        <w:t>ПРИЛОЖЕНИЕ №</w:t>
      </w:r>
      <w:r w:rsidR="00E27B31">
        <w:rPr>
          <w:rFonts w:ascii="Times New Roman" w:hAnsi="Times New Roman"/>
          <w:sz w:val="24"/>
          <w:szCs w:val="24"/>
        </w:rPr>
        <w:t>1</w:t>
      </w:r>
      <w:r w:rsidR="007B2C3E">
        <w:rPr>
          <w:rFonts w:ascii="Times New Roman" w:hAnsi="Times New Roman"/>
          <w:sz w:val="24"/>
          <w:szCs w:val="24"/>
        </w:rPr>
        <w:t>6</w:t>
      </w:r>
    </w:p>
    <w:p w:rsidR="001E5468" w:rsidRDefault="001E5468" w:rsidP="001E5468">
      <w:pPr>
        <w:widowControl w:val="0"/>
        <w:suppressAutoHyphens/>
        <w:spacing w:after="0" w:line="240" w:lineRule="auto"/>
        <w:jc w:val="center"/>
        <w:rPr>
          <w:rFonts w:ascii="Times New Roman" w:eastAsia="Arial Unicode MS" w:hAnsi="Times New Roman"/>
          <w:b/>
          <w:caps/>
          <w:kern w:val="22"/>
          <w:sz w:val="26"/>
          <w:szCs w:val="26"/>
          <w:lang w:eastAsia="zh-CN" w:bidi="hi-IN"/>
        </w:rPr>
      </w:pPr>
    </w:p>
    <w:p w:rsidR="001E5468" w:rsidRPr="001E5468" w:rsidRDefault="001E5468" w:rsidP="001E5468">
      <w:pPr>
        <w:widowControl w:val="0"/>
        <w:suppressAutoHyphens/>
        <w:spacing w:after="0" w:line="240" w:lineRule="auto"/>
        <w:jc w:val="center"/>
        <w:rPr>
          <w:rFonts w:ascii="Times New Roman" w:eastAsia="Arial Unicode MS" w:hAnsi="Times New Roman"/>
          <w:b/>
          <w:caps/>
          <w:kern w:val="22"/>
          <w:sz w:val="26"/>
          <w:szCs w:val="26"/>
          <w:lang w:eastAsia="zh-CN" w:bidi="hi-IN"/>
        </w:rPr>
      </w:pPr>
      <w:r w:rsidRPr="001E5468">
        <w:rPr>
          <w:rFonts w:ascii="Times New Roman" w:eastAsia="Arial Unicode MS" w:hAnsi="Times New Roman"/>
          <w:b/>
          <w:caps/>
          <w:kern w:val="22"/>
          <w:sz w:val="26"/>
          <w:szCs w:val="26"/>
          <w:lang w:eastAsia="zh-CN" w:bidi="hi-IN"/>
        </w:rPr>
        <w:t xml:space="preserve">Правила </w:t>
      </w:r>
    </w:p>
    <w:p w:rsidR="001E5468" w:rsidRPr="001E5468" w:rsidRDefault="001E5468" w:rsidP="001E5468">
      <w:pPr>
        <w:widowControl w:val="0"/>
        <w:suppressAutoHyphens/>
        <w:spacing w:after="0" w:line="240" w:lineRule="auto"/>
        <w:jc w:val="center"/>
        <w:rPr>
          <w:rFonts w:ascii="Times New Roman" w:eastAsia="Arial Unicode MS" w:hAnsi="Times New Roman"/>
          <w:b/>
          <w:caps/>
          <w:kern w:val="22"/>
          <w:sz w:val="26"/>
          <w:szCs w:val="26"/>
          <w:lang w:eastAsia="zh-CN" w:bidi="hi-IN"/>
        </w:rPr>
      </w:pPr>
      <w:r w:rsidRPr="001E5468">
        <w:rPr>
          <w:rFonts w:ascii="Times New Roman" w:eastAsia="Arial Unicode MS" w:hAnsi="Times New Roman"/>
          <w:b/>
          <w:caps/>
          <w:kern w:val="22"/>
          <w:sz w:val="26"/>
          <w:szCs w:val="26"/>
          <w:lang w:eastAsia="zh-CN" w:bidi="hi-IN"/>
        </w:rPr>
        <w:t>организации рабочих мест работников</w:t>
      </w:r>
    </w:p>
    <w:p w:rsidR="001E5468" w:rsidRPr="001E5468" w:rsidRDefault="001E5468" w:rsidP="001E5468">
      <w:pPr>
        <w:widowControl w:val="0"/>
        <w:suppressAutoHyphens/>
        <w:spacing w:after="0" w:line="240" w:lineRule="auto"/>
        <w:jc w:val="center"/>
        <w:rPr>
          <w:rFonts w:ascii="Times New Roman" w:eastAsia="Arial Unicode MS" w:hAnsi="Times New Roman" w:cs="Arial Unicode MS"/>
          <w:kern w:val="1"/>
          <w:sz w:val="24"/>
          <w:szCs w:val="24"/>
          <w:lang w:eastAsia="zh-CN" w:bidi="hi-IN"/>
        </w:rPr>
      </w:pPr>
      <w:r w:rsidRPr="001E5468">
        <w:rPr>
          <w:rFonts w:ascii="Times New Roman" w:eastAsia="Arial Unicode MS" w:hAnsi="Times New Roman"/>
          <w:b/>
          <w:caps/>
          <w:kern w:val="22"/>
          <w:sz w:val="26"/>
          <w:szCs w:val="26"/>
          <w:lang w:eastAsia="zh-CN" w:bidi="hi-IN"/>
        </w:rPr>
        <w:t xml:space="preserve">муниципального дошкольного образовательного учреждения «Детский сад № </w:t>
      </w:r>
      <w:r w:rsidR="007878DE">
        <w:rPr>
          <w:rFonts w:ascii="Times New Roman" w:eastAsia="Arial Unicode MS" w:hAnsi="Times New Roman"/>
          <w:b/>
          <w:caps/>
          <w:kern w:val="22"/>
          <w:sz w:val="26"/>
          <w:szCs w:val="26"/>
          <w:lang w:eastAsia="zh-CN" w:bidi="hi-IN"/>
        </w:rPr>
        <w:t>7</w:t>
      </w:r>
      <w:r w:rsidRPr="001E5468">
        <w:rPr>
          <w:rFonts w:ascii="Times New Roman" w:eastAsia="Arial Unicode MS" w:hAnsi="Times New Roman"/>
          <w:b/>
          <w:caps/>
          <w:kern w:val="22"/>
          <w:sz w:val="26"/>
          <w:szCs w:val="26"/>
          <w:lang w:eastAsia="zh-CN" w:bidi="hi-IN"/>
        </w:rPr>
        <w:t>»</w:t>
      </w:r>
    </w:p>
    <w:p w:rsidR="001E5468" w:rsidRPr="001E5468" w:rsidRDefault="001E5468" w:rsidP="001E5468">
      <w:pPr>
        <w:widowControl w:val="0"/>
        <w:suppressAutoHyphens/>
        <w:spacing w:after="0" w:line="240" w:lineRule="auto"/>
        <w:rPr>
          <w:rFonts w:ascii="Times New Roman" w:eastAsia="Arial Unicode MS" w:hAnsi="Times New Roman"/>
          <w:b/>
          <w:kern w:val="1"/>
          <w:sz w:val="24"/>
          <w:szCs w:val="24"/>
          <w:lang w:eastAsia="zh-CN" w:bidi="hi-IN"/>
        </w:rPr>
      </w:pPr>
    </w:p>
    <w:p w:rsidR="001E5468" w:rsidRPr="001E5468" w:rsidRDefault="001E5468" w:rsidP="001E5468">
      <w:pPr>
        <w:widowControl w:val="0"/>
        <w:suppressAutoHyphens/>
        <w:spacing w:after="0" w:line="240" w:lineRule="auto"/>
        <w:jc w:val="center"/>
        <w:rPr>
          <w:rFonts w:ascii="Times New Roman" w:eastAsia="Arial Unicode MS" w:hAnsi="Times New Roman"/>
          <w:b/>
          <w:kern w:val="1"/>
          <w:sz w:val="24"/>
          <w:szCs w:val="24"/>
          <w:lang w:eastAsia="zh-CN" w:bidi="hi-IN"/>
        </w:rPr>
      </w:pPr>
      <w:r w:rsidRPr="001E5468">
        <w:rPr>
          <w:rFonts w:ascii="Times New Roman" w:eastAsia="Arial Unicode MS" w:hAnsi="Times New Roman"/>
          <w:b/>
          <w:kern w:val="1"/>
          <w:sz w:val="24"/>
          <w:szCs w:val="24"/>
          <w:lang w:eastAsia="zh-CN" w:bidi="hi-IN"/>
        </w:rPr>
        <w:t>1. ОБЩИЕ ПОЛОЖЕНИЯ</w:t>
      </w:r>
    </w:p>
    <w:p w:rsidR="001E5468" w:rsidRPr="001E5468" w:rsidRDefault="001E5468" w:rsidP="001E5468">
      <w:pPr>
        <w:widowControl w:val="0"/>
        <w:suppressAutoHyphens/>
        <w:spacing w:after="0" w:line="240" w:lineRule="auto"/>
        <w:jc w:val="center"/>
        <w:rPr>
          <w:rFonts w:ascii="Times New Roman" w:eastAsia="Arial Unicode MS" w:hAnsi="Times New Roman"/>
          <w:b/>
          <w:kern w:val="1"/>
          <w:sz w:val="24"/>
          <w:szCs w:val="24"/>
          <w:lang w:eastAsia="zh-CN" w:bidi="hi-IN"/>
        </w:rPr>
      </w:pPr>
    </w:p>
    <w:p w:rsidR="001E5468" w:rsidRPr="001E5468" w:rsidRDefault="001E5468" w:rsidP="001E5468">
      <w:pPr>
        <w:widowControl w:val="0"/>
        <w:suppressAutoHyphens/>
        <w:spacing w:after="0" w:line="240" w:lineRule="auto"/>
        <w:ind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1.1. Настоящие Правила</w:t>
      </w:r>
      <w:r w:rsidRPr="001E5468">
        <w:rPr>
          <w:rFonts w:ascii="Times New Roman" w:eastAsia="Arial Unicode MS" w:hAnsi="Times New Roman" w:cs="Arial Unicode MS"/>
          <w:kern w:val="1"/>
          <w:sz w:val="24"/>
          <w:szCs w:val="24"/>
          <w:lang w:eastAsia="zh-CN" w:bidi="hi-IN"/>
        </w:rPr>
        <w:t xml:space="preserve"> </w:t>
      </w:r>
      <w:r w:rsidRPr="001E5468">
        <w:rPr>
          <w:rFonts w:ascii="Times New Roman" w:eastAsia="Arial Unicode MS" w:hAnsi="Times New Roman"/>
          <w:kern w:val="1"/>
          <w:sz w:val="24"/>
          <w:szCs w:val="24"/>
          <w:lang w:eastAsia="zh-CN" w:bidi="hi-IN"/>
        </w:rPr>
        <w:t xml:space="preserve">организации рабочих мест работников (далее - Правила) разработаны в соответствии </w:t>
      </w:r>
      <w:r w:rsidRPr="001E5468">
        <w:rPr>
          <w:rFonts w:ascii="Times New Roman" w:eastAsia="Arial Unicode MS" w:hAnsi="Times New Roman"/>
          <w:kern w:val="1"/>
          <w:sz w:val="24"/>
          <w:szCs w:val="24"/>
          <w:lang w:val="en-US" w:eastAsia="zh-CN" w:bidi="hi-IN"/>
        </w:rPr>
        <w:t>c</w:t>
      </w:r>
      <w:r w:rsidRPr="001E5468">
        <w:rPr>
          <w:rFonts w:ascii="Times New Roman" w:eastAsia="Arial Unicode MS" w:hAnsi="Times New Roman"/>
          <w:kern w:val="1"/>
          <w:sz w:val="24"/>
          <w:szCs w:val="24"/>
          <w:lang w:eastAsia="zh-CN" w:bidi="hi-IN"/>
        </w:rPr>
        <w:t xml:space="preserve"> нормами трудового законодательства РФ,  Уставом, Правилами внутреннего трудового распорядка</w:t>
      </w:r>
      <w:r w:rsidRPr="001E5468">
        <w:rPr>
          <w:rFonts w:ascii="Times New Roman" w:eastAsia="Arial Unicode MS" w:hAnsi="Times New Roman" w:cs="Arial Unicode MS"/>
          <w:kern w:val="1"/>
          <w:sz w:val="24"/>
          <w:szCs w:val="24"/>
          <w:lang w:eastAsia="zh-CN" w:bidi="hi-IN"/>
        </w:rPr>
        <w:t xml:space="preserve"> </w:t>
      </w:r>
      <w:r w:rsidRPr="001E5468">
        <w:rPr>
          <w:rFonts w:ascii="Times New Roman" w:eastAsia="Arial Unicode MS" w:hAnsi="Times New Roman"/>
          <w:kern w:val="1"/>
          <w:sz w:val="24"/>
          <w:szCs w:val="24"/>
          <w:lang w:eastAsia="zh-CN" w:bidi="hi-IN"/>
        </w:rPr>
        <w:t xml:space="preserve">муниципального дошкольного образовательного учреждения «Детский сад № </w:t>
      </w:r>
      <w:r w:rsidR="007878DE">
        <w:rPr>
          <w:rFonts w:ascii="Times New Roman" w:eastAsia="Arial Unicode MS" w:hAnsi="Times New Roman"/>
          <w:kern w:val="1"/>
          <w:sz w:val="24"/>
          <w:szCs w:val="24"/>
          <w:lang w:eastAsia="zh-CN" w:bidi="hi-IN"/>
        </w:rPr>
        <w:t>7</w:t>
      </w:r>
      <w:r w:rsidRPr="001E5468">
        <w:rPr>
          <w:rFonts w:ascii="Times New Roman" w:eastAsia="Arial Unicode MS" w:hAnsi="Times New Roman"/>
          <w:kern w:val="1"/>
          <w:sz w:val="24"/>
          <w:szCs w:val="24"/>
          <w:lang w:eastAsia="zh-CN" w:bidi="hi-IN"/>
        </w:rPr>
        <w:t>» (далее - МДОУ, работодатель) в целях осуществления единого подхода в организации условий рабочих мест работников МДОУ.</w:t>
      </w:r>
    </w:p>
    <w:p w:rsidR="001E5468" w:rsidRPr="001E5468" w:rsidRDefault="001E5468" w:rsidP="001E5468">
      <w:pPr>
        <w:spacing w:after="0" w:line="240" w:lineRule="auto"/>
        <w:ind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 xml:space="preserve">1.2. Правила определяют общий порядок организации условий рабочих мест работников МДОУ, при исполнении ими своих трудовых обязанностей; основные права и обязанности персонала и руководства учреждения в вопросах согласования некоторых из условий рабочих мест, направленных на усиление контроля за исполнением трудовой дисциплины </w:t>
      </w:r>
      <w:r w:rsidRPr="001E5468">
        <w:rPr>
          <w:rFonts w:ascii="Times New Roman" w:eastAsia="Arial Unicode MS" w:hAnsi="Times New Roman"/>
          <w:color w:val="000000"/>
          <w:sz w:val="24"/>
          <w:szCs w:val="24"/>
          <w:lang w:eastAsia="ru-RU"/>
        </w:rPr>
        <w:t>МДОУ</w:t>
      </w:r>
      <w:r w:rsidRPr="001E5468">
        <w:rPr>
          <w:rFonts w:ascii="Times New Roman" w:eastAsia="Arial Unicode MS" w:hAnsi="Times New Roman"/>
          <w:kern w:val="1"/>
          <w:sz w:val="24"/>
          <w:szCs w:val="24"/>
          <w:lang w:eastAsia="zh-CN" w:bidi="hi-IN"/>
        </w:rPr>
        <w:t>.</w:t>
      </w:r>
    </w:p>
    <w:p w:rsidR="001E5468" w:rsidRPr="001E5468" w:rsidRDefault="001E5468" w:rsidP="001E5468">
      <w:pPr>
        <w:spacing w:after="0" w:line="240" w:lineRule="auto"/>
        <w:ind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1.3. В настоящих Правилах под персоналом понимаются лица, связанные с непосредственным функционированием МДОУ и состоящих с ней в трудовых отношениях на основании трудовых договоров и работающих в ней на постоянной или временной основе.</w:t>
      </w:r>
    </w:p>
    <w:p w:rsidR="001E5468" w:rsidRPr="001E5468" w:rsidRDefault="001E5468" w:rsidP="001E5468">
      <w:pPr>
        <w:spacing w:after="0" w:line="240" w:lineRule="auto"/>
        <w:ind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1.4. Лица, выполняющие работы (оказывающие услуги) для МДОУ на основе гражданско-правовых договоров, в состав персонала не входят.</w:t>
      </w:r>
    </w:p>
    <w:p w:rsidR="001E5468" w:rsidRPr="001E5468" w:rsidRDefault="001E5468" w:rsidP="001E5468">
      <w:pPr>
        <w:spacing w:after="0" w:line="240" w:lineRule="auto"/>
        <w:ind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1.5. Все работники из числа персонала занимают строго закрепленные за ними рабочие места в структурных подразделениях и используют предоставленное им имущество МДОУ.</w:t>
      </w:r>
    </w:p>
    <w:p w:rsidR="001E5468" w:rsidRPr="001E5468" w:rsidRDefault="001E5468" w:rsidP="001E5468">
      <w:pPr>
        <w:spacing w:after="0" w:line="240" w:lineRule="auto"/>
        <w:ind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1.6.  Под условиями труда настоящими Правилами понимается совокупность факторов производственной среды и трудового процесса, оказывающих влияние на работоспособность и здоровье персонала (статья 209 Трудового кодекса Российской Федерации).</w:t>
      </w:r>
    </w:p>
    <w:p w:rsidR="001E5468" w:rsidRPr="001E5468" w:rsidRDefault="001E5468" w:rsidP="001E5468">
      <w:pPr>
        <w:spacing w:after="0" w:line="240" w:lineRule="auto"/>
        <w:ind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 xml:space="preserve">1.7. Рабочее место - место, где работник должен находиться или куда ему необходимо прибыть в связи с его работой и которое прямо или косвенно находится под контролем работодателя. </w:t>
      </w:r>
    </w:p>
    <w:p w:rsidR="001E5468" w:rsidRPr="001E5468" w:rsidRDefault="001E5468" w:rsidP="001E5468">
      <w:pPr>
        <w:spacing w:after="0" w:line="240" w:lineRule="auto"/>
        <w:ind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Фактическое состояние условий рабочих мест в целях их дальнейшей организации оценивается работодателем на местах, где персоналом непосредственно выполняются трудовые обязанности.</w:t>
      </w:r>
    </w:p>
    <w:p w:rsidR="001E5468" w:rsidRPr="001E5468" w:rsidRDefault="001E5468" w:rsidP="001E5468">
      <w:pPr>
        <w:widowControl w:val="0"/>
        <w:suppressAutoHyphens/>
        <w:spacing w:after="0" w:line="240" w:lineRule="auto"/>
        <w:rPr>
          <w:rFonts w:ascii="Times New Roman" w:eastAsia="Arial Unicode MS" w:hAnsi="Times New Roman"/>
          <w:kern w:val="1"/>
          <w:sz w:val="24"/>
          <w:szCs w:val="24"/>
          <w:lang w:eastAsia="zh-CN" w:bidi="hi-IN"/>
        </w:rPr>
      </w:pPr>
    </w:p>
    <w:p w:rsidR="001E5468" w:rsidRPr="001E5468" w:rsidRDefault="001E5468" w:rsidP="001E5468">
      <w:pPr>
        <w:spacing w:after="0" w:line="240" w:lineRule="auto"/>
        <w:jc w:val="center"/>
        <w:rPr>
          <w:rFonts w:ascii="Times New Roman" w:eastAsia="Arial Unicode MS" w:hAnsi="Times New Roman"/>
          <w:b/>
          <w:kern w:val="1"/>
          <w:sz w:val="24"/>
          <w:szCs w:val="24"/>
          <w:lang w:eastAsia="zh-CN" w:bidi="hi-IN"/>
        </w:rPr>
      </w:pPr>
      <w:r w:rsidRPr="001E5468">
        <w:rPr>
          <w:rFonts w:ascii="Times New Roman" w:eastAsia="Arial Unicode MS" w:hAnsi="Times New Roman"/>
          <w:b/>
          <w:kern w:val="1"/>
          <w:sz w:val="24"/>
          <w:szCs w:val="24"/>
          <w:lang w:eastAsia="zh-CN" w:bidi="hi-IN"/>
        </w:rPr>
        <w:t xml:space="preserve">2. ОСНОВНЫЕ ПРИНЦИПЫ И ЦЕЛИ ОРГАНИЗАЦИИ УСЛОВИЙ </w:t>
      </w:r>
    </w:p>
    <w:p w:rsidR="001E5468" w:rsidRPr="001E5468" w:rsidRDefault="001E5468" w:rsidP="001E5468">
      <w:pPr>
        <w:spacing w:after="0" w:line="240" w:lineRule="auto"/>
        <w:jc w:val="center"/>
        <w:rPr>
          <w:rFonts w:ascii="Times New Roman" w:eastAsia="Arial Unicode MS" w:hAnsi="Times New Roman"/>
          <w:b/>
          <w:kern w:val="1"/>
          <w:sz w:val="24"/>
          <w:szCs w:val="24"/>
          <w:lang w:eastAsia="zh-CN" w:bidi="hi-IN"/>
        </w:rPr>
      </w:pPr>
      <w:r w:rsidRPr="001E5468">
        <w:rPr>
          <w:rFonts w:ascii="Times New Roman" w:eastAsia="Arial Unicode MS" w:hAnsi="Times New Roman"/>
          <w:b/>
          <w:kern w:val="1"/>
          <w:sz w:val="24"/>
          <w:szCs w:val="24"/>
          <w:lang w:eastAsia="zh-CN" w:bidi="hi-IN"/>
        </w:rPr>
        <w:t>РАБОЧИХ МЕСТ ПЕРСОНАЛА ЦЕНТРА</w:t>
      </w:r>
    </w:p>
    <w:p w:rsidR="001E5468" w:rsidRPr="001E5468" w:rsidRDefault="001E5468" w:rsidP="001E5468">
      <w:pPr>
        <w:spacing w:after="0" w:line="240" w:lineRule="auto"/>
        <w:jc w:val="center"/>
        <w:rPr>
          <w:rFonts w:ascii="Times New Roman" w:eastAsia="Arial Unicode MS" w:hAnsi="Times New Roman"/>
          <w:b/>
          <w:kern w:val="1"/>
          <w:sz w:val="24"/>
          <w:szCs w:val="24"/>
          <w:lang w:eastAsia="zh-CN" w:bidi="hi-IN"/>
        </w:rPr>
      </w:pPr>
    </w:p>
    <w:p w:rsidR="001E5468" w:rsidRPr="001E5468" w:rsidRDefault="001E5468" w:rsidP="001E5468">
      <w:pPr>
        <w:spacing w:after="0" w:line="240" w:lineRule="auto"/>
        <w:ind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2.1. Принципами организации условий рабочих мест персонала МДОУ являются:</w:t>
      </w:r>
    </w:p>
    <w:p w:rsidR="001E5468" w:rsidRPr="001E5468" w:rsidRDefault="001E5468" w:rsidP="001E5468">
      <w:pPr>
        <w:spacing w:after="0" w:line="240" w:lineRule="auto"/>
        <w:ind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 xml:space="preserve">- принцип законности; </w:t>
      </w:r>
    </w:p>
    <w:p w:rsidR="001E5468" w:rsidRPr="001E5468" w:rsidRDefault="001E5468" w:rsidP="001E5468">
      <w:pPr>
        <w:spacing w:after="0" w:line="240" w:lineRule="auto"/>
        <w:ind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 принцип обязательности для всех работников решений работодателя в пределах его компетенции;</w:t>
      </w:r>
    </w:p>
    <w:p w:rsidR="001E5468" w:rsidRPr="001E5468" w:rsidRDefault="001E5468" w:rsidP="001E5468">
      <w:pPr>
        <w:spacing w:after="0" w:line="240" w:lineRule="auto"/>
        <w:ind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-принцип добровольности принятия на себя обязательств, предусмотренных настоящими Правилами;</w:t>
      </w:r>
    </w:p>
    <w:p w:rsidR="001E5468" w:rsidRPr="001E5468" w:rsidRDefault="001E5468" w:rsidP="001E5468">
      <w:pPr>
        <w:spacing w:after="0" w:line="240" w:lineRule="auto"/>
        <w:ind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-принцип реальности принимаемых обязательств;</w:t>
      </w:r>
    </w:p>
    <w:p w:rsidR="001E5468" w:rsidRPr="001E5468" w:rsidRDefault="001E5468" w:rsidP="001E5468">
      <w:pPr>
        <w:spacing w:after="0" w:line="240" w:lineRule="auto"/>
        <w:ind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 xml:space="preserve">-принцип подконтрольности и подотчетности деятельности работников и работодателя, их ответственности за неисполнение либо ненадлежащее исполнение своих обязанностей и принятых на себя обязательств в соответствии с настоящими Правилами; </w:t>
      </w:r>
    </w:p>
    <w:p w:rsidR="001E5468" w:rsidRPr="001E5468" w:rsidRDefault="001E5468" w:rsidP="001E5468">
      <w:pPr>
        <w:spacing w:after="0" w:line="240" w:lineRule="auto"/>
        <w:ind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 xml:space="preserve">-принцип равного доступа к условиям  рабочих мест в соответствии со способностями и профессиональной подготовкой каждого; </w:t>
      </w:r>
    </w:p>
    <w:p w:rsidR="001E5468" w:rsidRPr="001E5468" w:rsidRDefault="001E5468" w:rsidP="001E5468">
      <w:pPr>
        <w:spacing w:after="0" w:line="240" w:lineRule="auto"/>
        <w:ind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 принцип обеспечения прав на охрану труда.</w:t>
      </w:r>
      <w:bookmarkStart w:id="8" w:name="dst100033"/>
      <w:bookmarkEnd w:id="8"/>
    </w:p>
    <w:p w:rsidR="001E5468" w:rsidRPr="001E5468" w:rsidRDefault="001E5468" w:rsidP="001E5468">
      <w:pPr>
        <w:widowControl w:val="0"/>
        <w:suppressAutoHyphens/>
        <w:spacing w:after="0" w:line="240" w:lineRule="auto"/>
        <w:ind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2.2. Оценка фактического состояния условий организации рабочих мест  производится с учетом данных об аттестации рабочих мест (специальной оценки условий труда).</w:t>
      </w:r>
    </w:p>
    <w:p w:rsidR="001E5468" w:rsidRPr="001E5468" w:rsidRDefault="001E5468" w:rsidP="001E5468">
      <w:pPr>
        <w:widowControl w:val="0"/>
        <w:suppressAutoHyphens/>
        <w:spacing w:after="0" w:line="240" w:lineRule="auto"/>
        <w:ind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lastRenderedPageBreak/>
        <w:t xml:space="preserve">2.3. Цель организации условий рабочих мест состоит в том, чтобы обеспечить рациональное распределение трудовой нагрузки, а также максимально повысить производительность труда персонала. </w:t>
      </w:r>
    </w:p>
    <w:p w:rsidR="001E5468" w:rsidRPr="001E5468" w:rsidRDefault="001E5468" w:rsidP="001E5468">
      <w:pPr>
        <w:widowControl w:val="0"/>
        <w:suppressAutoHyphens/>
        <w:spacing w:after="0" w:line="240" w:lineRule="auto"/>
        <w:jc w:val="both"/>
        <w:rPr>
          <w:rFonts w:ascii="Times New Roman" w:eastAsia="Arial Unicode MS" w:hAnsi="Times New Roman"/>
          <w:kern w:val="1"/>
          <w:sz w:val="24"/>
          <w:szCs w:val="24"/>
          <w:lang w:eastAsia="zh-CN" w:bidi="hi-IN"/>
        </w:rPr>
      </w:pPr>
    </w:p>
    <w:p w:rsidR="001E5468" w:rsidRPr="001E5468" w:rsidRDefault="001E5468" w:rsidP="001E5468">
      <w:pPr>
        <w:keepNext/>
        <w:widowControl w:val="0"/>
        <w:shd w:val="clear" w:color="auto" w:fill="FFFFFF"/>
        <w:tabs>
          <w:tab w:val="num" w:pos="0"/>
        </w:tabs>
        <w:suppressAutoHyphens/>
        <w:spacing w:after="0" w:line="240" w:lineRule="auto"/>
        <w:jc w:val="center"/>
        <w:outlineLvl w:val="2"/>
        <w:rPr>
          <w:rFonts w:ascii="Times New Roman" w:eastAsia="Arial Unicode MS" w:hAnsi="Times New Roman"/>
          <w:b/>
          <w:kern w:val="1"/>
          <w:sz w:val="24"/>
          <w:szCs w:val="24"/>
          <w:lang w:eastAsia="zh-CN" w:bidi="hi-IN"/>
        </w:rPr>
      </w:pPr>
      <w:r w:rsidRPr="001E5468">
        <w:rPr>
          <w:rFonts w:ascii="Times New Roman" w:eastAsia="Arial Unicode MS" w:hAnsi="Times New Roman"/>
          <w:b/>
          <w:kern w:val="1"/>
          <w:sz w:val="24"/>
          <w:szCs w:val="24"/>
          <w:lang w:eastAsia="zh-CN" w:bidi="hi-IN"/>
        </w:rPr>
        <w:t>3. ОРГАНИЗАЦИЯ УСЛОВИЙ РАБОЧЕГО МЕСТА</w:t>
      </w:r>
    </w:p>
    <w:p w:rsidR="001E5468" w:rsidRPr="001E5468" w:rsidRDefault="001E5468" w:rsidP="001E5468">
      <w:pPr>
        <w:widowControl w:val="0"/>
        <w:suppressAutoHyphens/>
        <w:spacing w:after="120" w:line="240" w:lineRule="auto"/>
        <w:rPr>
          <w:rFonts w:ascii="Times New Roman" w:eastAsia="Arial Unicode MS" w:hAnsi="Times New Roman" w:cs="Arial Unicode MS"/>
          <w:kern w:val="1"/>
          <w:sz w:val="24"/>
          <w:szCs w:val="24"/>
          <w:lang w:eastAsia="zh-CN" w:bidi="hi-IN"/>
        </w:rPr>
      </w:pPr>
    </w:p>
    <w:p w:rsidR="001E5468" w:rsidRPr="001E5468" w:rsidRDefault="001E5468" w:rsidP="007B2C3E">
      <w:pPr>
        <w:widowControl w:val="0"/>
        <w:numPr>
          <w:ilvl w:val="1"/>
          <w:numId w:val="14"/>
        </w:numPr>
        <w:suppressAutoHyphens/>
        <w:spacing w:after="0" w:line="240" w:lineRule="auto"/>
        <w:ind w:left="0"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К условиям на рабочем месте предъявляются требования: информационные, экономические, физиологические, эргономические, технические, организационные, санитарно-гигиенические и эстетические. </w:t>
      </w:r>
    </w:p>
    <w:p w:rsidR="001E5468" w:rsidRPr="001E5468" w:rsidRDefault="001E5468" w:rsidP="001E5468">
      <w:pPr>
        <w:widowControl w:val="0"/>
        <w:suppressAutoHyphens/>
        <w:spacing w:after="0" w:line="240" w:lineRule="auto"/>
        <w:ind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Информационные требования охватывают комплекс мероприятий по </w:t>
      </w:r>
      <w:hyperlink r:id="rId39" w:tgtFrame="_blank" w:history="1">
        <w:r w:rsidRPr="001E5468">
          <w:rPr>
            <w:rFonts w:ascii="Times New Roman" w:eastAsia="Arial Unicode MS" w:hAnsi="Times New Roman"/>
            <w:kern w:val="1"/>
            <w:sz w:val="24"/>
            <w:szCs w:val="24"/>
            <w:lang w:eastAsia="zh-CN" w:bidi="hi-IN"/>
          </w:rPr>
          <w:t>информационному обеспечению</w:t>
        </w:r>
      </w:hyperlink>
      <w:r w:rsidRPr="001E5468">
        <w:rPr>
          <w:rFonts w:ascii="Times New Roman" w:eastAsia="Arial Unicode MS" w:hAnsi="Times New Roman"/>
          <w:kern w:val="1"/>
          <w:sz w:val="24"/>
          <w:szCs w:val="24"/>
          <w:lang w:eastAsia="zh-CN" w:bidi="hi-IN"/>
        </w:rPr>
        <w:t> рабочего места: </w:t>
      </w:r>
    </w:p>
    <w:p w:rsidR="001E5468" w:rsidRPr="001E5468" w:rsidRDefault="001E5468" w:rsidP="001E5468">
      <w:pPr>
        <w:widowControl w:val="0"/>
        <w:suppressAutoHyphens/>
        <w:spacing w:after="0" w:line="240" w:lineRule="auto"/>
        <w:ind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  определение объемов и структуры информации, которая обрабатывается на рабочем месте, создается и передается на другие рабочие места; </w:t>
      </w:r>
    </w:p>
    <w:p w:rsidR="001E5468" w:rsidRPr="001E5468" w:rsidRDefault="001E5468" w:rsidP="001E5468">
      <w:pPr>
        <w:widowControl w:val="0"/>
        <w:suppressAutoHyphens/>
        <w:spacing w:after="0" w:line="240" w:lineRule="auto"/>
        <w:ind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 проектирование информационных потоков, в систему которых входит рабочее место. </w:t>
      </w:r>
    </w:p>
    <w:p w:rsidR="001E5468" w:rsidRPr="001E5468" w:rsidRDefault="001E5468" w:rsidP="001E5468">
      <w:pPr>
        <w:widowControl w:val="0"/>
        <w:suppressAutoHyphens/>
        <w:spacing w:after="0" w:line="240" w:lineRule="auto"/>
        <w:ind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 xml:space="preserve">Экономические требования предполагают организацию рабочего места с минимальными затратами на его содержание, но достаточными для нормального функционирования работника. </w:t>
      </w:r>
    </w:p>
    <w:p w:rsidR="001E5468" w:rsidRPr="001E5468" w:rsidRDefault="001E5468" w:rsidP="001E5468">
      <w:pPr>
        <w:widowControl w:val="0"/>
        <w:suppressAutoHyphens/>
        <w:spacing w:after="0" w:line="240" w:lineRule="auto"/>
        <w:ind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 xml:space="preserve">Физиологические требования связаны с различными нагрузками на организм работника, возникающими в процессе выполнения им физической или умственной работы и определяющими ее тяжесть. </w:t>
      </w:r>
    </w:p>
    <w:p w:rsidR="001E5468" w:rsidRPr="001E5468" w:rsidRDefault="001E5468" w:rsidP="001E5468">
      <w:pPr>
        <w:widowControl w:val="0"/>
        <w:suppressAutoHyphens/>
        <w:spacing w:after="0" w:line="240" w:lineRule="auto"/>
        <w:ind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 xml:space="preserve">Эргономические требования связаны с созданием оптимальных условий труда, которые делают его высокопроизводительным и надежным, обеспечивают человеку необходимые удобства, сохраняют его трудоспособность, здоровье и силы. </w:t>
      </w:r>
    </w:p>
    <w:p w:rsidR="001E5468" w:rsidRPr="001E5468" w:rsidRDefault="001E5468" w:rsidP="001E5468">
      <w:pPr>
        <w:widowControl w:val="0"/>
        <w:suppressAutoHyphens/>
        <w:spacing w:after="0" w:line="240" w:lineRule="auto"/>
        <w:ind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Технические требования предусматривают соблюдение норм необходимого пространства для выполнения определенной работы: т. е. площади, на которую устанавливают необходимую мебель и оборудование, места работы работника, а также площади проходов к столу, оборудованию, другим рабочим местам. </w:t>
      </w:r>
    </w:p>
    <w:p w:rsidR="001E5468" w:rsidRPr="001E5468" w:rsidRDefault="001E5468" w:rsidP="001E5468">
      <w:pPr>
        <w:widowControl w:val="0"/>
        <w:suppressAutoHyphens/>
        <w:spacing w:after="0" w:line="240" w:lineRule="auto"/>
        <w:ind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 xml:space="preserve">Организационные требования относятся к определению сферы компетенции каждого работника на конкретном рабочем месте, его прав, обязанностей, подчиненности, формами и методами стимулирования эффективного труда. </w:t>
      </w:r>
    </w:p>
    <w:p w:rsidR="001E5468" w:rsidRPr="001E5468" w:rsidRDefault="001E5468" w:rsidP="001E5468">
      <w:pPr>
        <w:widowControl w:val="0"/>
        <w:suppressAutoHyphens/>
        <w:spacing w:after="0" w:line="240" w:lineRule="auto"/>
        <w:ind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К санитарно-гигиеническим требованиям относятся состояние воздуха в производственных помещениях, шум, вибрация оборудования, освещенность рабочих мест           и т. д.  Такими параметрами являются влажность, чистота, температура, освещенность рабочих мест, уровень вибрации, отоплением, вентиляцией, водой, бытовыми помещениями.</w:t>
      </w:r>
    </w:p>
    <w:p w:rsidR="001E5468" w:rsidRPr="001E5468" w:rsidRDefault="001E5468" w:rsidP="001E5468">
      <w:pPr>
        <w:widowControl w:val="0"/>
        <w:suppressAutoHyphens/>
        <w:spacing w:after="0" w:line="240" w:lineRule="auto"/>
        <w:ind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b/>
          <w:kern w:val="1"/>
          <w:sz w:val="24"/>
          <w:szCs w:val="24"/>
          <w:lang w:eastAsia="zh-CN" w:bidi="hi-IN"/>
        </w:rPr>
        <w:t>3.2.</w:t>
      </w:r>
      <w:r w:rsidRPr="001E5468">
        <w:rPr>
          <w:rFonts w:ascii="Times New Roman" w:eastAsia="Arial Unicode MS" w:hAnsi="Times New Roman"/>
          <w:kern w:val="1"/>
          <w:sz w:val="24"/>
          <w:szCs w:val="24"/>
          <w:lang w:eastAsia="zh-CN" w:bidi="hi-IN"/>
        </w:rPr>
        <w:t xml:space="preserve"> С учетом установленных настоящим разделом требований к условиям организации на рабочем месте, предусмотрены следующие виды оснащенности рабочих мест:</w:t>
      </w:r>
    </w:p>
    <w:p w:rsidR="001E5468" w:rsidRPr="001E5468" w:rsidRDefault="001E5468" w:rsidP="001E5468">
      <w:pPr>
        <w:widowControl w:val="0"/>
        <w:suppressAutoHyphens/>
        <w:spacing w:after="0" w:line="240" w:lineRule="auto"/>
        <w:ind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 вещи и материальные ценности работодателя (предметы постоянного пользования);</w:t>
      </w:r>
    </w:p>
    <w:p w:rsidR="001E5468" w:rsidRPr="001E5468" w:rsidRDefault="001E5468" w:rsidP="001E5468">
      <w:pPr>
        <w:widowControl w:val="0"/>
        <w:suppressAutoHyphens/>
        <w:spacing w:after="0" w:line="240" w:lineRule="auto"/>
        <w:ind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 личные вещи работника (предметы временного пользования).</w:t>
      </w:r>
    </w:p>
    <w:p w:rsidR="001E5468" w:rsidRPr="001E5468" w:rsidRDefault="001E5468" w:rsidP="001E5468">
      <w:pPr>
        <w:widowControl w:val="0"/>
        <w:suppressAutoHyphens/>
        <w:spacing w:after="0" w:line="240" w:lineRule="auto"/>
        <w:ind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К предметам постоянного пользования относится все то, что должно находиться на рабочем месте работника, для непосредственного исполнения им своих трудовых обязанностей: </w:t>
      </w:r>
    </w:p>
    <w:p w:rsidR="001E5468" w:rsidRPr="001E5468" w:rsidRDefault="001E5468" w:rsidP="001E5468">
      <w:pPr>
        <w:widowControl w:val="0"/>
        <w:suppressAutoHyphens/>
        <w:spacing w:after="0" w:line="240" w:lineRule="auto"/>
        <w:ind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 оборудование; </w:t>
      </w:r>
    </w:p>
    <w:p w:rsidR="001E5468" w:rsidRPr="001E5468" w:rsidRDefault="001E5468" w:rsidP="001E5468">
      <w:pPr>
        <w:widowControl w:val="0"/>
        <w:suppressAutoHyphens/>
        <w:spacing w:after="0" w:line="240" w:lineRule="auto"/>
        <w:ind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 приспособления и инструменты; </w:t>
      </w:r>
    </w:p>
    <w:p w:rsidR="001E5468" w:rsidRPr="001E5468" w:rsidRDefault="001E5468" w:rsidP="001E5468">
      <w:pPr>
        <w:widowControl w:val="0"/>
        <w:suppressAutoHyphens/>
        <w:spacing w:after="0" w:line="240" w:lineRule="auto"/>
        <w:ind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 инвентарь постоянного и одноразового пользования и др. </w:t>
      </w:r>
    </w:p>
    <w:p w:rsidR="001E5468" w:rsidRPr="001E5468" w:rsidRDefault="001E5468" w:rsidP="001E5468">
      <w:pPr>
        <w:widowControl w:val="0"/>
        <w:suppressAutoHyphens/>
        <w:spacing w:after="0" w:line="240" w:lineRule="auto"/>
        <w:ind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Предметы постоянного пользования передаются работнику под личную ответственность и подлежат возвращению в том же виде, в котором были переданы в пользование, в день прекращения трудовых обязанностей и (или) наступления иных существенных обстоятельств, препятствующих к их использованию.</w:t>
      </w:r>
    </w:p>
    <w:p w:rsidR="001E5468" w:rsidRPr="001E5468" w:rsidRDefault="001E5468" w:rsidP="001E5468">
      <w:pPr>
        <w:widowControl w:val="0"/>
        <w:suppressAutoHyphens/>
        <w:spacing w:after="0" w:line="240" w:lineRule="auto"/>
        <w:ind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 xml:space="preserve">К предметам временного пользования относятся личные вещи работника, которые необходимы ему для нахождения на рабочем месте, прямо или косвенно связанные с  целью исполнения трудовых обязанностей. </w:t>
      </w:r>
    </w:p>
    <w:p w:rsidR="001E5468" w:rsidRPr="001E5468" w:rsidRDefault="001E5468" w:rsidP="001E5468">
      <w:pPr>
        <w:widowControl w:val="0"/>
        <w:suppressAutoHyphens/>
        <w:spacing w:after="0" w:line="240" w:lineRule="auto"/>
        <w:ind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 xml:space="preserve">3.3. Правовыми основаниями для оснащенности рабочего места работника являются: </w:t>
      </w:r>
    </w:p>
    <w:p w:rsidR="001E5468" w:rsidRPr="001E5468" w:rsidRDefault="001E5468" w:rsidP="001E5468">
      <w:pPr>
        <w:widowControl w:val="0"/>
        <w:suppressAutoHyphens/>
        <w:spacing w:after="0" w:line="240" w:lineRule="auto"/>
        <w:ind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 xml:space="preserve">-наличие заключенного трудового договора между работодателем и работником; </w:t>
      </w:r>
    </w:p>
    <w:p w:rsidR="001E5468" w:rsidRPr="001E5468" w:rsidRDefault="001E5468" w:rsidP="001E5468">
      <w:pPr>
        <w:widowControl w:val="0"/>
        <w:suppressAutoHyphens/>
        <w:spacing w:after="0" w:line="240" w:lineRule="auto"/>
        <w:ind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 xml:space="preserve">-наличие действующих трудовых отношений  между работодателем и работником; </w:t>
      </w:r>
    </w:p>
    <w:p w:rsidR="001E5468" w:rsidRPr="001E5468" w:rsidRDefault="001E5468" w:rsidP="001E5468">
      <w:pPr>
        <w:widowControl w:val="0"/>
        <w:suppressAutoHyphens/>
        <w:spacing w:after="0" w:line="240" w:lineRule="auto"/>
        <w:ind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-наличие требований должностной инструкции и (или) локальных нормативных актов учреждения к характеру и особенностям трудовой функции работника;</w:t>
      </w:r>
    </w:p>
    <w:p w:rsidR="001E5468" w:rsidRPr="001E5468" w:rsidRDefault="001E5468" w:rsidP="001E5468">
      <w:pPr>
        <w:widowControl w:val="0"/>
        <w:suppressAutoHyphens/>
        <w:spacing w:after="0" w:line="240" w:lineRule="auto"/>
        <w:ind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lastRenderedPageBreak/>
        <w:t xml:space="preserve">-отсутствие противопоказаний (включая медицинские) к использованию предметов постоянного или временного пользования. </w:t>
      </w:r>
    </w:p>
    <w:p w:rsidR="001E5468" w:rsidRPr="001E5468" w:rsidRDefault="001E5468" w:rsidP="001E5468">
      <w:pPr>
        <w:widowControl w:val="0"/>
        <w:suppressAutoHyphens/>
        <w:spacing w:after="0" w:line="240" w:lineRule="auto"/>
        <w:ind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Для оснащенности рабочего места личными вещами работника, необходимо письменное согласование работодателя, а также заключенный договор безвозмездного пользования (ссуды).</w:t>
      </w:r>
    </w:p>
    <w:p w:rsidR="001E5468" w:rsidRPr="001E5468" w:rsidRDefault="001E5468" w:rsidP="001E5468">
      <w:pPr>
        <w:widowControl w:val="0"/>
        <w:suppressAutoHyphens/>
        <w:spacing w:after="0" w:line="240" w:lineRule="auto"/>
        <w:ind w:firstLine="709"/>
        <w:jc w:val="both"/>
        <w:rPr>
          <w:rFonts w:ascii="Times New Roman" w:eastAsia="Arial Unicode MS" w:hAnsi="Times New Roman"/>
          <w:kern w:val="1"/>
          <w:sz w:val="24"/>
          <w:szCs w:val="24"/>
          <w:lang w:eastAsia="zh-CN" w:bidi="hi-IN"/>
        </w:rPr>
      </w:pPr>
    </w:p>
    <w:p w:rsidR="001E5468" w:rsidRPr="001E5468" w:rsidRDefault="001E5468" w:rsidP="001E5468">
      <w:pPr>
        <w:widowControl w:val="0"/>
        <w:suppressAutoHyphens/>
        <w:spacing w:after="0" w:line="240" w:lineRule="auto"/>
        <w:jc w:val="center"/>
        <w:rPr>
          <w:rFonts w:ascii="Times New Roman" w:eastAsia="Arial Unicode MS" w:hAnsi="Times New Roman"/>
          <w:b/>
          <w:kern w:val="1"/>
          <w:sz w:val="24"/>
          <w:szCs w:val="24"/>
          <w:lang w:eastAsia="zh-CN" w:bidi="hi-IN"/>
        </w:rPr>
      </w:pPr>
      <w:r w:rsidRPr="001E5468">
        <w:rPr>
          <w:rFonts w:ascii="Times New Roman" w:eastAsia="Arial Unicode MS" w:hAnsi="Times New Roman"/>
          <w:b/>
          <w:kern w:val="1"/>
          <w:sz w:val="24"/>
          <w:szCs w:val="24"/>
          <w:lang w:eastAsia="zh-CN" w:bidi="hi-IN"/>
        </w:rPr>
        <w:t xml:space="preserve">4. ПОРЯДОК ИСПОЛЬЗОВАНИЯ ПРЕДМЕТОВ ВРЕМЕННОГО ПОЛЬЗОВАНИЯ </w:t>
      </w:r>
    </w:p>
    <w:p w:rsidR="001E5468" w:rsidRPr="001E5468" w:rsidRDefault="001E5468" w:rsidP="001E5468">
      <w:pPr>
        <w:widowControl w:val="0"/>
        <w:suppressAutoHyphens/>
        <w:spacing w:after="0" w:line="240" w:lineRule="auto"/>
        <w:jc w:val="center"/>
        <w:rPr>
          <w:rFonts w:ascii="Times New Roman" w:eastAsia="Arial Unicode MS" w:hAnsi="Times New Roman"/>
          <w:b/>
          <w:kern w:val="1"/>
          <w:sz w:val="24"/>
          <w:szCs w:val="24"/>
          <w:lang w:eastAsia="zh-CN" w:bidi="hi-IN"/>
        </w:rPr>
      </w:pPr>
      <w:r w:rsidRPr="001E5468">
        <w:rPr>
          <w:rFonts w:ascii="Times New Roman" w:eastAsia="Arial Unicode MS" w:hAnsi="Times New Roman"/>
          <w:b/>
          <w:kern w:val="1"/>
          <w:sz w:val="24"/>
          <w:szCs w:val="24"/>
          <w:lang w:eastAsia="zh-CN" w:bidi="hi-IN"/>
        </w:rPr>
        <w:t>(ЛИЧНЫХ ВЕЩЕЙ РАБОТНИКА)</w:t>
      </w:r>
    </w:p>
    <w:p w:rsidR="001E5468" w:rsidRPr="001E5468" w:rsidRDefault="001E5468" w:rsidP="001E5468">
      <w:pPr>
        <w:widowControl w:val="0"/>
        <w:suppressAutoHyphens/>
        <w:spacing w:after="0" w:line="240" w:lineRule="auto"/>
        <w:jc w:val="center"/>
        <w:rPr>
          <w:rFonts w:ascii="Times New Roman" w:eastAsia="Arial Unicode MS" w:hAnsi="Times New Roman"/>
          <w:b/>
          <w:kern w:val="1"/>
          <w:sz w:val="24"/>
          <w:szCs w:val="24"/>
          <w:lang w:eastAsia="zh-CN" w:bidi="hi-IN"/>
        </w:rPr>
      </w:pPr>
    </w:p>
    <w:p w:rsidR="001E5468" w:rsidRPr="001E5468" w:rsidRDefault="001E5468" w:rsidP="001E5468">
      <w:pPr>
        <w:widowControl w:val="0"/>
        <w:suppressAutoHyphens/>
        <w:spacing w:after="0" w:line="240" w:lineRule="auto"/>
        <w:ind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4.1. Для возможности использования предметов временного пользования, являющихся личным имуществом работника, на имя заведующего должно быть подано письменное заявление по форме указанной в приложении 1 к настоящим Правилам.</w:t>
      </w:r>
    </w:p>
    <w:p w:rsidR="001E5468" w:rsidRPr="001E5468" w:rsidRDefault="001E5468" w:rsidP="001E5468">
      <w:pPr>
        <w:widowControl w:val="0"/>
        <w:suppressAutoHyphens/>
        <w:spacing w:after="0" w:line="240" w:lineRule="auto"/>
        <w:ind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4.2. Письменное заявление рассматривается работодателем в течение 5-ти  дней                       с момента его получения, о целесообразности согласования работнику в использовании предметов временного пользования  (личных вещей)  на рабочем месте.</w:t>
      </w:r>
    </w:p>
    <w:p w:rsidR="001E5468" w:rsidRPr="001E5468" w:rsidRDefault="001E5468" w:rsidP="001E5468">
      <w:pPr>
        <w:widowControl w:val="0"/>
        <w:suppressAutoHyphens/>
        <w:spacing w:after="0" w:line="240" w:lineRule="auto"/>
        <w:ind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4.3. В случае согласования работнику права использования предметов временного пользования  (личных вещей)  на рабочем месте, между работником и работодателем заключается договор  безвозмездного пользования (ссуды) по форме указанной в приложении  2 к настоящим Правилам.</w:t>
      </w:r>
    </w:p>
    <w:p w:rsidR="001E5468" w:rsidRPr="001E5468" w:rsidRDefault="001E5468" w:rsidP="001E5468">
      <w:pPr>
        <w:widowControl w:val="0"/>
        <w:suppressAutoHyphens/>
        <w:spacing w:after="0" w:line="240" w:lineRule="auto"/>
        <w:ind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 xml:space="preserve">4.4. При отказе в согласовании использования предметов временного пользования  (личных вещей)  на рабочем месте, работник не лишается права повторной подачи заявления о возможности использования иных предметов временного пользования  (личных вещей)             на рабочем месте. </w:t>
      </w:r>
    </w:p>
    <w:p w:rsidR="001E5468" w:rsidRPr="001E5468" w:rsidRDefault="001E5468" w:rsidP="001E5468">
      <w:pPr>
        <w:widowControl w:val="0"/>
        <w:suppressAutoHyphens/>
        <w:spacing w:after="0" w:line="240" w:lineRule="auto"/>
        <w:ind w:firstLine="709"/>
        <w:jc w:val="both"/>
        <w:rPr>
          <w:rFonts w:ascii="Times New Roman" w:eastAsia="Arial Unicode MS" w:hAnsi="Times New Roman"/>
          <w:kern w:val="1"/>
          <w:sz w:val="24"/>
          <w:szCs w:val="24"/>
          <w:lang w:eastAsia="zh-CN" w:bidi="hi-IN"/>
        </w:rPr>
      </w:pPr>
    </w:p>
    <w:p w:rsidR="001E5468" w:rsidRPr="001E5468" w:rsidRDefault="001E5468" w:rsidP="001E5468">
      <w:pPr>
        <w:widowControl w:val="0"/>
        <w:suppressAutoHyphens/>
        <w:spacing w:after="0" w:line="240" w:lineRule="auto"/>
        <w:ind w:firstLine="709"/>
        <w:jc w:val="center"/>
        <w:rPr>
          <w:rFonts w:ascii="Times New Roman" w:eastAsia="Arial Unicode MS" w:hAnsi="Times New Roman"/>
          <w:b/>
          <w:kern w:val="1"/>
          <w:sz w:val="24"/>
          <w:szCs w:val="24"/>
          <w:lang w:eastAsia="zh-CN" w:bidi="hi-IN"/>
        </w:rPr>
      </w:pPr>
      <w:r w:rsidRPr="001E5468">
        <w:rPr>
          <w:rFonts w:ascii="Times New Roman" w:eastAsia="Arial Unicode MS" w:hAnsi="Times New Roman"/>
          <w:b/>
          <w:kern w:val="1"/>
          <w:sz w:val="24"/>
          <w:szCs w:val="24"/>
          <w:lang w:eastAsia="zh-CN" w:bidi="hi-IN"/>
        </w:rPr>
        <w:t>5. Заключительные положения</w:t>
      </w:r>
    </w:p>
    <w:p w:rsidR="001E5468" w:rsidRPr="001E5468" w:rsidRDefault="001E5468" w:rsidP="001E5468">
      <w:pPr>
        <w:widowControl w:val="0"/>
        <w:suppressAutoHyphens/>
        <w:spacing w:after="0" w:line="240" w:lineRule="auto"/>
        <w:ind w:firstLine="709"/>
        <w:jc w:val="center"/>
        <w:rPr>
          <w:rFonts w:ascii="Times New Roman" w:eastAsia="Arial Unicode MS" w:hAnsi="Times New Roman"/>
          <w:b/>
          <w:kern w:val="1"/>
          <w:sz w:val="24"/>
          <w:szCs w:val="24"/>
          <w:lang w:eastAsia="zh-CN" w:bidi="hi-IN"/>
        </w:rPr>
      </w:pPr>
    </w:p>
    <w:p w:rsidR="001E5468" w:rsidRPr="001E5468" w:rsidRDefault="001E5468" w:rsidP="001E5468">
      <w:pPr>
        <w:widowControl w:val="0"/>
        <w:suppressAutoHyphens/>
        <w:spacing w:after="0" w:line="240" w:lineRule="auto"/>
        <w:ind w:firstLine="709"/>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5.1. Все условия настоящих Правил  являются обязательными для работодателя и работников. Исключение составляют только те из них, по которым особо оговорен добровольный характер обязательств.</w:t>
      </w:r>
    </w:p>
    <w:p w:rsidR="001E5468" w:rsidRPr="001E5468" w:rsidRDefault="001E5468" w:rsidP="001E5468">
      <w:pPr>
        <w:spacing w:after="0" w:line="240" w:lineRule="auto"/>
        <w:ind w:firstLine="709"/>
        <w:jc w:val="both"/>
        <w:rPr>
          <w:rFonts w:ascii="Arial" w:eastAsia="Arial Unicode MS" w:hAnsi="Arial"/>
          <w:color w:val="000000"/>
          <w:sz w:val="18"/>
          <w:szCs w:val="18"/>
          <w:lang w:eastAsia="ru-RU"/>
        </w:rPr>
      </w:pPr>
      <w:r w:rsidRPr="001E5468">
        <w:rPr>
          <w:rFonts w:ascii="Times New Roman" w:eastAsia="Arial Unicode MS" w:hAnsi="Times New Roman"/>
          <w:kern w:val="1"/>
          <w:sz w:val="24"/>
          <w:szCs w:val="24"/>
          <w:lang w:eastAsia="zh-CN" w:bidi="hi-IN"/>
        </w:rPr>
        <w:t>5.2. Регулирование трудовых отношений, не определенных настоящими Правилами, осуществляется в соответствии с трудовым законодательством Российской Федерации и иными законодательными актами Российской Федерации.</w:t>
      </w:r>
      <w:r w:rsidRPr="001E5468">
        <w:rPr>
          <w:rFonts w:ascii="Arial" w:eastAsia="Arial Unicode MS" w:hAnsi="Arial"/>
          <w:color w:val="000000"/>
          <w:sz w:val="18"/>
          <w:szCs w:val="18"/>
          <w:lang w:eastAsia="ru-RU"/>
        </w:rPr>
        <w:t xml:space="preserve"> </w:t>
      </w:r>
    </w:p>
    <w:p w:rsidR="001E5468" w:rsidRPr="001E5468" w:rsidRDefault="001E5468" w:rsidP="001E5468">
      <w:pPr>
        <w:spacing w:after="0" w:line="240" w:lineRule="auto"/>
        <w:ind w:firstLine="709"/>
        <w:jc w:val="right"/>
        <w:rPr>
          <w:rFonts w:ascii="Times New Roman" w:eastAsia="Arial Unicode MS" w:hAnsi="Times New Roman"/>
          <w:kern w:val="1"/>
          <w:sz w:val="24"/>
          <w:szCs w:val="24"/>
          <w:lang w:eastAsia="zh-CN" w:bidi="hi-IN"/>
        </w:rPr>
      </w:pPr>
    </w:p>
    <w:p w:rsidR="001E5468" w:rsidRPr="001E5468" w:rsidRDefault="001E5468" w:rsidP="001E5468">
      <w:pPr>
        <w:spacing w:after="0" w:line="240" w:lineRule="auto"/>
        <w:ind w:firstLine="709"/>
        <w:jc w:val="right"/>
        <w:rPr>
          <w:rFonts w:ascii="Times New Roman" w:eastAsia="Arial Unicode MS" w:hAnsi="Times New Roman"/>
          <w:kern w:val="1"/>
          <w:sz w:val="24"/>
          <w:szCs w:val="24"/>
          <w:lang w:eastAsia="zh-CN" w:bidi="hi-IN"/>
        </w:rPr>
      </w:pPr>
    </w:p>
    <w:p w:rsidR="001E5468" w:rsidRPr="001E5468" w:rsidRDefault="001E5468" w:rsidP="001E5468">
      <w:pPr>
        <w:spacing w:after="0" w:line="240" w:lineRule="auto"/>
        <w:ind w:firstLine="709"/>
        <w:jc w:val="right"/>
        <w:rPr>
          <w:rFonts w:ascii="Times New Roman" w:eastAsia="Arial Unicode MS" w:hAnsi="Times New Roman"/>
          <w:kern w:val="1"/>
          <w:sz w:val="24"/>
          <w:szCs w:val="24"/>
          <w:lang w:eastAsia="zh-CN" w:bidi="hi-IN"/>
        </w:rPr>
      </w:pPr>
    </w:p>
    <w:p w:rsidR="001E5468" w:rsidRPr="001E5468" w:rsidRDefault="001E5468" w:rsidP="001E5468">
      <w:pPr>
        <w:spacing w:after="0" w:line="240" w:lineRule="auto"/>
        <w:ind w:firstLine="709"/>
        <w:jc w:val="right"/>
        <w:rPr>
          <w:rFonts w:ascii="Times New Roman" w:eastAsia="Arial Unicode MS" w:hAnsi="Times New Roman"/>
          <w:kern w:val="1"/>
          <w:sz w:val="24"/>
          <w:szCs w:val="24"/>
          <w:lang w:eastAsia="zh-CN" w:bidi="hi-IN"/>
        </w:rPr>
      </w:pPr>
    </w:p>
    <w:p w:rsidR="001E5468" w:rsidRPr="001E5468" w:rsidRDefault="001E5468" w:rsidP="001E5468">
      <w:pPr>
        <w:spacing w:after="0" w:line="240" w:lineRule="auto"/>
        <w:ind w:firstLine="709"/>
        <w:jc w:val="right"/>
        <w:rPr>
          <w:rFonts w:ascii="Times New Roman" w:eastAsia="Arial Unicode MS" w:hAnsi="Times New Roman"/>
          <w:kern w:val="1"/>
          <w:sz w:val="24"/>
          <w:szCs w:val="24"/>
          <w:lang w:eastAsia="zh-CN" w:bidi="hi-IN"/>
        </w:rPr>
      </w:pPr>
    </w:p>
    <w:p w:rsidR="001E5468" w:rsidRPr="001E5468" w:rsidRDefault="001E5468" w:rsidP="001E5468">
      <w:pPr>
        <w:spacing w:after="0" w:line="240" w:lineRule="auto"/>
        <w:ind w:firstLine="709"/>
        <w:jc w:val="right"/>
        <w:rPr>
          <w:rFonts w:ascii="Times New Roman" w:eastAsia="Arial Unicode MS" w:hAnsi="Times New Roman"/>
          <w:kern w:val="1"/>
          <w:sz w:val="24"/>
          <w:szCs w:val="24"/>
          <w:lang w:eastAsia="zh-CN" w:bidi="hi-IN"/>
        </w:rPr>
      </w:pPr>
    </w:p>
    <w:p w:rsidR="001E5468" w:rsidRPr="001E5468" w:rsidRDefault="001E5468" w:rsidP="001E5468">
      <w:pPr>
        <w:spacing w:after="0" w:line="240" w:lineRule="auto"/>
        <w:ind w:firstLine="709"/>
        <w:jc w:val="right"/>
        <w:rPr>
          <w:rFonts w:ascii="Times New Roman" w:eastAsia="Arial Unicode MS" w:hAnsi="Times New Roman"/>
          <w:kern w:val="1"/>
          <w:sz w:val="24"/>
          <w:szCs w:val="24"/>
          <w:lang w:eastAsia="zh-CN" w:bidi="hi-IN"/>
        </w:rPr>
      </w:pPr>
    </w:p>
    <w:p w:rsidR="001E5468" w:rsidRPr="001E5468" w:rsidRDefault="001E5468" w:rsidP="001E5468">
      <w:pPr>
        <w:spacing w:after="0" w:line="240" w:lineRule="auto"/>
        <w:ind w:firstLine="709"/>
        <w:jc w:val="right"/>
        <w:rPr>
          <w:rFonts w:ascii="Times New Roman" w:eastAsia="Arial Unicode MS" w:hAnsi="Times New Roman"/>
          <w:kern w:val="1"/>
          <w:sz w:val="24"/>
          <w:szCs w:val="24"/>
          <w:lang w:eastAsia="zh-CN" w:bidi="hi-IN"/>
        </w:rPr>
      </w:pPr>
    </w:p>
    <w:p w:rsidR="001E5468" w:rsidRPr="001E5468" w:rsidRDefault="001E5468" w:rsidP="001E5468">
      <w:pPr>
        <w:spacing w:after="0" w:line="240" w:lineRule="auto"/>
        <w:ind w:firstLine="709"/>
        <w:jc w:val="right"/>
        <w:rPr>
          <w:rFonts w:ascii="Times New Roman" w:eastAsia="Arial Unicode MS" w:hAnsi="Times New Roman"/>
          <w:kern w:val="1"/>
          <w:sz w:val="24"/>
          <w:szCs w:val="24"/>
          <w:lang w:eastAsia="zh-CN" w:bidi="hi-IN"/>
        </w:rPr>
      </w:pPr>
    </w:p>
    <w:p w:rsidR="001E5468" w:rsidRPr="001E5468" w:rsidRDefault="001E5468" w:rsidP="001E5468">
      <w:pPr>
        <w:spacing w:after="0" w:line="240" w:lineRule="auto"/>
        <w:ind w:firstLine="709"/>
        <w:jc w:val="right"/>
        <w:rPr>
          <w:rFonts w:ascii="Times New Roman" w:eastAsia="Arial Unicode MS" w:hAnsi="Times New Roman"/>
          <w:kern w:val="1"/>
          <w:sz w:val="24"/>
          <w:szCs w:val="24"/>
          <w:lang w:eastAsia="zh-CN" w:bidi="hi-IN"/>
        </w:rPr>
      </w:pPr>
    </w:p>
    <w:p w:rsidR="001E5468" w:rsidRPr="001E5468" w:rsidRDefault="001E5468" w:rsidP="001E5468">
      <w:pPr>
        <w:spacing w:after="0" w:line="240" w:lineRule="auto"/>
        <w:ind w:firstLine="709"/>
        <w:jc w:val="right"/>
        <w:rPr>
          <w:rFonts w:ascii="Times New Roman" w:eastAsia="Arial Unicode MS" w:hAnsi="Times New Roman"/>
          <w:kern w:val="1"/>
          <w:sz w:val="24"/>
          <w:szCs w:val="24"/>
          <w:lang w:eastAsia="zh-CN" w:bidi="hi-IN"/>
        </w:rPr>
      </w:pPr>
    </w:p>
    <w:p w:rsidR="001E5468" w:rsidRPr="001E5468" w:rsidRDefault="001E5468" w:rsidP="001E5468">
      <w:pPr>
        <w:spacing w:after="0" w:line="240" w:lineRule="auto"/>
        <w:ind w:firstLine="709"/>
        <w:jc w:val="right"/>
        <w:rPr>
          <w:rFonts w:ascii="Times New Roman" w:eastAsia="Arial Unicode MS" w:hAnsi="Times New Roman"/>
          <w:kern w:val="1"/>
          <w:sz w:val="24"/>
          <w:szCs w:val="24"/>
          <w:lang w:eastAsia="zh-CN" w:bidi="hi-IN"/>
        </w:rPr>
      </w:pPr>
    </w:p>
    <w:p w:rsidR="001E5468" w:rsidRPr="001E5468" w:rsidRDefault="001E5468" w:rsidP="001E5468">
      <w:pPr>
        <w:spacing w:after="0" w:line="240" w:lineRule="auto"/>
        <w:ind w:firstLine="709"/>
        <w:jc w:val="right"/>
        <w:rPr>
          <w:rFonts w:ascii="Times New Roman" w:eastAsia="Arial Unicode MS" w:hAnsi="Times New Roman"/>
          <w:kern w:val="1"/>
          <w:sz w:val="24"/>
          <w:szCs w:val="24"/>
          <w:lang w:eastAsia="zh-CN" w:bidi="hi-IN"/>
        </w:rPr>
      </w:pPr>
    </w:p>
    <w:p w:rsidR="001E5468" w:rsidRPr="001E5468" w:rsidRDefault="001E5468" w:rsidP="001E5468">
      <w:pPr>
        <w:spacing w:after="0" w:line="240" w:lineRule="auto"/>
        <w:ind w:firstLine="709"/>
        <w:jc w:val="right"/>
        <w:rPr>
          <w:rFonts w:ascii="Times New Roman" w:eastAsia="Arial Unicode MS" w:hAnsi="Times New Roman"/>
          <w:kern w:val="1"/>
          <w:sz w:val="24"/>
          <w:szCs w:val="24"/>
          <w:lang w:eastAsia="zh-CN" w:bidi="hi-IN"/>
        </w:rPr>
      </w:pPr>
    </w:p>
    <w:p w:rsidR="001E5468" w:rsidRPr="001E5468" w:rsidRDefault="001E5468" w:rsidP="001E5468">
      <w:pPr>
        <w:spacing w:after="0" w:line="240" w:lineRule="auto"/>
        <w:ind w:firstLine="709"/>
        <w:jc w:val="right"/>
        <w:rPr>
          <w:rFonts w:ascii="Times New Roman" w:eastAsia="Arial Unicode MS" w:hAnsi="Times New Roman"/>
          <w:kern w:val="1"/>
          <w:sz w:val="24"/>
          <w:szCs w:val="24"/>
          <w:lang w:eastAsia="zh-CN" w:bidi="hi-IN"/>
        </w:rPr>
      </w:pPr>
    </w:p>
    <w:p w:rsidR="001E5468" w:rsidRPr="001E5468" w:rsidRDefault="001E5468" w:rsidP="001E5468">
      <w:pPr>
        <w:spacing w:after="0" w:line="240" w:lineRule="auto"/>
        <w:ind w:firstLine="709"/>
        <w:jc w:val="right"/>
        <w:rPr>
          <w:rFonts w:ascii="Times New Roman" w:eastAsia="Arial Unicode MS" w:hAnsi="Times New Roman"/>
          <w:kern w:val="1"/>
          <w:sz w:val="24"/>
          <w:szCs w:val="24"/>
          <w:lang w:eastAsia="zh-CN" w:bidi="hi-IN"/>
        </w:rPr>
      </w:pPr>
    </w:p>
    <w:p w:rsidR="001E5468" w:rsidRPr="001E5468" w:rsidRDefault="001E5468" w:rsidP="001E5468">
      <w:pPr>
        <w:spacing w:after="0" w:line="240" w:lineRule="auto"/>
        <w:ind w:firstLine="709"/>
        <w:jc w:val="right"/>
        <w:rPr>
          <w:rFonts w:ascii="Times New Roman" w:eastAsia="Arial Unicode MS" w:hAnsi="Times New Roman"/>
          <w:kern w:val="1"/>
          <w:sz w:val="24"/>
          <w:szCs w:val="24"/>
          <w:lang w:eastAsia="zh-CN" w:bidi="hi-IN"/>
        </w:rPr>
      </w:pPr>
    </w:p>
    <w:p w:rsidR="001E5468" w:rsidRPr="001E5468" w:rsidRDefault="001E5468" w:rsidP="001E5468">
      <w:pPr>
        <w:spacing w:after="0" w:line="240" w:lineRule="auto"/>
        <w:ind w:firstLine="709"/>
        <w:jc w:val="right"/>
        <w:rPr>
          <w:rFonts w:ascii="Times New Roman" w:eastAsia="Arial Unicode MS" w:hAnsi="Times New Roman"/>
          <w:kern w:val="1"/>
          <w:sz w:val="24"/>
          <w:szCs w:val="24"/>
          <w:lang w:eastAsia="zh-CN" w:bidi="hi-IN"/>
        </w:rPr>
      </w:pPr>
    </w:p>
    <w:p w:rsidR="001E5468" w:rsidRPr="001E5468" w:rsidRDefault="001E5468" w:rsidP="001E5468">
      <w:pPr>
        <w:spacing w:after="0" w:line="240" w:lineRule="auto"/>
        <w:ind w:firstLine="709"/>
        <w:jc w:val="right"/>
        <w:rPr>
          <w:rFonts w:ascii="Times New Roman" w:eastAsia="Arial Unicode MS" w:hAnsi="Times New Roman"/>
          <w:kern w:val="1"/>
          <w:sz w:val="24"/>
          <w:szCs w:val="24"/>
          <w:lang w:eastAsia="zh-CN" w:bidi="hi-IN"/>
        </w:rPr>
      </w:pPr>
    </w:p>
    <w:p w:rsidR="001E5468" w:rsidRPr="001E5468" w:rsidRDefault="001E5468" w:rsidP="001E5468">
      <w:pPr>
        <w:spacing w:after="0" w:line="240" w:lineRule="auto"/>
        <w:ind w:firstLine="709"/>
        <w:jc w:val="right"/>
        <w:rPr>
          <w:rFonts w:ascii="Times New Roman" w:eastAsia="Arial Unicode MS" w:hAnsi="Times New Roman"/>
          <w:kern w:val="1"/>
          <w:sz w:val="24"/>
          <w:szCs w:val="24"/>
          <w:lang w:eastAsia="zh-CN" w:bidi="hi-IN"/>
        </w:rPr>
      </w:pPr>
    </w:p>
    <w:p w:rsidR="001E5468" w:rsidRPr="001E5468" w:rsidRDefault="001E5468" w:rsidP="001E5468">
      <w:pPr>
        <w:spacing w:after="0" w:line="240" w:lineRule="auto"/>
        <w:ind w:firstLine="709"/>
        <w:jc w:val="right"/>
        <w:rPr>
          <w:rFonts w:ascii="Times New Roman" w:eastAsia="Arial Unicode MS" w:hAnsi="Times New Roman"/>
          <w:kern w:val="1"/>
          <w:sz w:val="24"/>
          <w:szCs w:val="24"/>
          <w:lang w:eastAsia="zh-CN" w:bidi="hi-IN"/>
        </w:rPr>
      </w:pPr>
    </w:p>
    <w:p w:rsidR="001E5468" w:rsidRPr="001E5468" w:rsidRDefault="001E5468" w:rsidP="001E5468">
      <w:pPr>
        <w:spacing w:after="0" w:line="240" w:lineRule="auto"/>
        <w:ind w:firstLine="709"/>
        <w:jc w:val="right"/>
        <w:rPr>
          <w:rFonts w:ascii="Times New Roman" w:eastAsia="Arial Unicode MS" w:hAnsi="Times New Roman"/>
          <w:kern w:val="1"/>
          <w:sz w:val="24"/>
          <w:szCs w:val="24"/>
          <w:lang w:eastAsia="zh-CN" w:bidi="hi-IN"/>
        </w:rPr>
      </w:pPr>
    </w:p>
    <w:p w:rsidR="001E5468" w:rsidRPr="001E5468" w:rsidRDefault="001E5468" w:rsidP="001E5468">
      <w:pPr>
        <w:spacing w:after="0" w:line="240" w:lineRule="auto"/>
        <w:ind w:firstLine="709"/>
        <w:jc w:val="right"/>
        <w:rPr>
          <w:rFonts w:ascii="Times New Roman" w:eastAsia="Arial Unicode MS" w:hAnsi="Times New Roman"/>
          <w:kern w:val="1"/>
          <w:sz w:val="24"/>
          <w:szCs w:val="24"/>
          <w:lang w:eastAsia="zh-CN" w:bidi="hi-IN"/>
        </w:rPr>
      </w:pPr>
    </w:p>
    <w:p w:rsidR="001E5468" w:rsidRPr="001E5468" w:rsidRDefault="001E5468" w:rsidP="001E5468">
      <w:pPr>
        <w:spacing w:after="0" w:line="240" w:lineRule="auto"/>
        <w:ind w:firstLine="709"/>
        <w:jc w:val="right"/>
        <w:rPr>
          <w:rFonts w:ascii="Times New Roman" w:eastAsia="Arial Unicode MS" w:hAnsi="Times New Roman"/>
          <w:kern w:val="1"/>
          <w:sz w:val="24"/>
          <w:szCs w:val="24"/>
          <w:lang w:eastAsia="zh-CN" w:bidi="hi-IN"/>
        </w:rPr>
      </w:pPr>
    </w:p>
    <w:p w:rsidR="007B2C3E" w:rsidRDefault="00B6678F" w:rsidP="00B6678F">
      <w:pPr>
        <w:jc w:val="right"/>
        <w:rPr>
          <w:rFonts w:ascii="Times New Roman" w:hAnsi="Times New Roman"/>
          <w:sz w:val="24"/>
          <w:szCs w:val="24"/>
        </w:rPr>
      </w:pPr>
      <w:r>
        <w:rPr>
          <w:rFonts w:ascii="Times New Roman" w:hAnsi="Times New Roman"/>
          <w:sz w:val="24"/>
          <w:szCs w:val="24"/>
        </w:rPr>
        <w:t>П</w:t>
      </w:r>
      <w:r w:rsidR="007B2C3E">
        <w:rPr>
          <w:rFonts w:ascii="Times New Roman" w:hAnsi="Times New Roman"/>
          <w:sz w:val="24"/>
          <w:szCs w:val="24"/>
        </w:rPr>
        <w:t>РИЛОЖЕНИЕ №</w:t>
      </w:r>
      <w:r w:rsidR="00E27B31">
        <w:rPr>
          <w:rFonts w:ascii="Times New Roman" w:hAnsi="Times New Roman"/>
          <w:sz w:val="24"/>
          <w:szCs w:val="24"/>
        </w:rPr>
        <w:t>1</w:t>
      </w:r>
      <w:r w:rsidR="007B2C3E">
        <w:rPr>
          <w:rFonts w:ascii="Times New Roman" w:hAnsi="Times New Roman"/>
          <w:sz w:val="24"/>
          <w:szCs w:val="24"/>
        </w:rPr>
        <w:t>7</w:t>
      </w:r>
    </w:p>
    <w:p w:rsidR="001E5468" w:rsidRPr="001E5468" w:rsidRDefault="001E5468" w:rsidP="001E5468">
      <w:pPr>
        <w:spacing w:after="0" w:line="240" w:lineRule="auto"/>
        <w:ind w:firstLine="709"/>
        <w:jc w:val="right"/>
        <w:rPr>
          <w:rFonts w:ascii="Times New Roman" w:eastAsia="Arial Unicode MS" w:hAnsi="Times New Roman"/>
          <w:i/>
          <w:kern w:val="1"/>
          <w:sz w:val="24"/>
          <w:szCs w:val="24"/>
          <w:lang w:eastAsia="zh-CN" w:bidi="hi-IN"/>
        </w:rPr>
      </w:pPr>
      <w:r w:rsidRPr="001E5468">
        <w:rPr>
          <w:rFonts w:ascii="Times New Roman" w:eastAsia="Arial Unicode MS" w:hAnsi="Times New Roman"/>
          <w:i/>
          <w:kern w:val="1"/>
          <w:sz w:val="24"/>
          <w:szCs w:val="24"/>
          <w:lang w:eastAsia="zh-CN" w:bidi="hi-IN"/>
        </w:rPr>
        <w:t xml:space="preserve">Приложение  </w:t>
      </w:r>
    </w:p>
    <w:p w:rsidR="001E5468" w:rsidRPr="001E5468" w:rsidRDefault="001E5468" w:rsidP="001E5468">
      <w:pPr>
        <w:spacing w:after="0" w:line="240" w:lineRule="auto"/>
        <w:ind w:firstLine="709"/>
        <w:jc w:val="right"/>
        <w:rPr>
          <w:rFonts w:ascii="Times New Roman" w:eastAsia="Arial Unicode MS" w:hAnsi="Times New Roman"/>
          <w:i/>
          <w:kern w:val="1"/>
          <w:sz w:val="24"/>
          <w:szCs w:val="24"/>
          <w:lang w:eastAsia="zh-CN" w:bidi="hi-IN"/>
        </w:rPr>
      </w:pPr>
      <w:r w:rsidRPr="001E5468">
        <w:rPr>
          <w:rFonts w:ascii="Times New Roman" w:eastAsia="Arial Unicode MS" w:hAnsi="Times New Roman"/>
          <w:i/>
          <w:kern w:val="1"/>
          <w:sz w:val="24"/>
          <w:szCs w:val="24"/>
          <w:lang w:eastAsia="zh-CN" w:bidi="hi-IN"/>
        </w:rPr>
        <w:t xml:space="preserve">к Правилам организации рабочих мест работников </w:t>
      </w:r>
    </w:p>
    <w:p w:rsidR="001E5468" w:rsidRPr="001E5468" w:rsidRDefault="001E5468" w:rsidP="001E5468">
      <w:pPr>
        <w:spacing w:after="0" w:line="240" w:lineRule="auto"/>
        <w:ind w:firstLine="709"/>
        <w:jc w:val="right"/>
        <w:rPr>
          <w:rFonts w:ascii="Times New Roman" w:eastAsia="Arial Unicode MS" w:hAnsi="Times New Roman"/>
          <w:i/>
          <w:kern w:val="1"/>
          <w:sz w:val="24"/>
          <w:szCs w:val="24"/>
          <w:lang w:eastAsia="zh-CN" w:bidi="hi-IN"/>
        </w:rPr>
      </w:pPr>
      <w:r w:rsidRPr="001E5468">
        <w:rPr>
          <w:rFonts w:ascii="Times New Roman" w:eastAsia="Arial Unicode MS" w:hAnsi="Times New Roman"/>
          <w:i/>
          <w:kern w:val="1"/>
          <w:sz w:val="24"/>
          <w:szCs w:val="24"/>
          <w:lang w:eastAsia="zh-CN" w:bidi="hi-IN"/>
        </w:rPr>
        <w:t xml:space="preserve">МДОУ «Детский сад № </w:t>
      </w:r>
      <w:r w:rsidR="007878DE">
        <w:rPr>
          <w:rFonts w:ascii="Times New Roman" w:eastAsia="Arial Unicode MS" w:hAnsi="Times New Roman"/>
          <w:i/>
          <w:kern w:val="1"/>
          <w:sz w:val="24"/>
          <w:szCs w:val="24"/>
          <w:lang w:eastAsia="zh-CN" w:bidi="hi-IN"/>
        </w:rPr>
        <w:t>7</w:t>
      </w:r>
      <w:r w:rsidRPr="001E5468">
        <w:rPr>
          <w:rFonts w:ascii="Times New Roman" w:eastAsia="Arial Unicode MS" w:hAnsi="Times New Roman"/>
          <w:i/>
          <w:kern w:val="1"/>
          <w:sz w:val="24"/>
          <w:szCs w:val="24"/>
          <w:lang w:eastAsia="zh-CN" w:bidi="hi-IN"/>
        </w:rPr>
        <w:t>»</w:t>
      </w:r>
    </w:p>
    <w:p w:rsidR="001E5468" w:rsidRPr="001E5468" w:rsidRDefault="001E5468" w:rsidP="001E5468">
      <w:pPr>
        <w:widowControl w:val="0"/>
        <w:suppressAutoHyphens/>
        <w:spacing w:after="0" w:line="240" w:lineRule="auto"/>
        <w:jc w:val="center"/>
        <w:rPr>
          <w:rFonts w:ascii="Times New Roman" w:eastAsia="Arial Unicode MS" w:hAnsi="Times New Roman"/>
          <w:kern w:val="1"/>
          <w:sz w:val="24"/>
          <w:szCs w:val="24"/>
          <w:lang w:eastAsia="zh-CN" w:bidi="hi-IN"/>
        </w:rPr>
      </w:pPr>
    </w:p>
    <w:p w:rsidR="001E5468" w:rsidRPr="001E5468" w:rsidRDefault="001E5468" w:rsidP="001E5468">
      <w:pPr>
        <w:spacing w:after="0" w:line="240" w:lineRule="auto"/>
        <w:ind w:firstLine="709"/>
        <w:jc w:val="right"/>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 xml:space="preserve">                                        Заведующей МДОУ «Детский сад № </w:t>
      </w:r>
      <w:r w:rsidR="007878DE">
        <w:rPr>
          <w:rFonts w:ascii="Times New Roman" w:eastAsia="Arial Unicode MS" w:hAnsi="Times New Roman"/>
          <w:kern w:val="1"/>
          <w:sz w:val="24"/>
          <w:szCs w:val="24"/>
          <w:lang w:eastAsia="zh-CN" w:bidi="hi-IN"/>
        </w:rPr>
        <w:t>7</w:t>
      </w:r>
      <w:r w:rsidRPr="001E5468">
        <w:rPr>
          <w:rFonts w:ascii="Times New Roman" w:eastAsia="Arial Unicode MS" w:hAnsi="Times New Roman"/>
          <w:kern w:val="1"/>
          <w:sz w:val="24"/>
          <w:szCs w:val="24"/>
          <w:lang w:eastAsia="zh-CN" w:bidi="hi-IN"/>
        </w:rPr>
        <w:t>»</w:t>
      </w:r>
    </w:p>
    <w:p w:rsidR="001E5468" w:rsidRPr="001E5468" w:rsidRDefault="007878DE" w:rsidP="001E5468">
      <w:pPr>
        <w:spacing w:after="0" w:line="240" w:lineRule="auto"/>
        <w:ind w:firstLine="709"/>
        <w:jc w:val="right"/>
        <w:rPr>
          <w:rFonts w:ascii="Times New Roman" w:eastAsia="Arial Unicode MS" w:hAnsi="Times New Roman"/>
          <w:kern w:val="1"/>
          <w:sz w:val="24"/>
          <w:szCs w:val="24"/>
          <w:lang w:eastAsia="zh-CN" w:bidi="hi-IN"/>
        </w:rPr>
      </w:pPr>
      <w:r>
        <w:rPr>
          <w:rFonts w:ascii="Times New Roman" w:eastAsia="Arial Unicode MS" w:hAnsi="Times New Roman"/>
          <w:kern w:val="1"/>
          <w:sz w:val="24"/>
          <w:szCs w:val="24"/>
          <w:lang w:eastAsia="zh-CN" w:bidi="hi-IN"/>
        </w:rPr>
        <w:t>Е.А. Андреева</w:t>
      </w:r>
    </w:p>
    <w:p w:rsidR="001E5468" w:rsidRPr="001E5468" w:rsidRDefault="001E5468" w:rsidP="001E5468">
      <w:pPr>
        <w:spacing w:after="0" w:line="240" w:lineRule="auto"/>
        <w:ind w:firstLine="709"/>
        <w:jc w:val="right"/>
        <w:rPr>
          <w:rFonts w:ascii="Times New Roman" w:eastAsia="Arial Unicode MS" w:hAnsi="Times New Roman"/>
          <w:kern w:val="1"/>
          <w:sz w:val="24"/>
          <w:szCs w:val="24"/>
          <w:lang w:eastAsia="zh-CN" w:bidi="hi-IN"/>
        </w:rPr>
      </w:pPr>
    </w:p>
    <w:p w:rsidR="001E5468" w:rsidRPr="001E5468" w:rsidRDefault="001E5468" w:rsidP="001E5468">
      <w:pPr>
        <w:spacing w:after="0" w:line="240" w:lineRule="auto"/>
        <w:jc w:val="right"/>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 xml:space="preserve">                                                                   от _________________________________________________ </w:t>
      </w:r>
    </w:p>
    <w:p w:rsidR="001E5468" w:rsidRPr="001E5468" w:rsidRDefault="001E5468" w:rsidP="001E5468">
      <w:pPr>
        <w:spacing w:after="0" w:line="240" w:lineRule="auto"/>
        <w:ind w:firstLine="709"/>
        <w:jc w:val="right"/>
        <w:rPr>
          <w:rFonts w:ascii="Times New Roman" w:eastAsia="Arial Unicode MS" w:hAnsi="Times New Roman"/>
          <w:kern w:val="1"/>
          <w:sz w:val="16"/>
          <w:szCs w:val="16"/>
          <w:lang w:eastAsia="zh-CN" w:bidi="hi-IN"/>
        </w:rPr>
      </w:pPr>
    </w:p>
    <w:p w:rsidR="001E5468" w:rsidRPr="001E5468" w:rsidRDefault="001E5468" w:rsidP="001E5468">
      <w:pPr>
        <w:spacing w:after="0" w:line="240" w:lineRule="auto"/>
        <w:ind w:firstLine="709"/>
        <w:jc w:val="right"/>
        <w:rPr>
          <w:rFonts w:ascii="Times New Roman" w:eastAsia="Arial Unicode MS" w:hAnsi="Times New Roman"/>
          <w:kern w:val="1"/>
          <w:sz w:val="16"/>
          <w:szCs w:val="16"/>
          <w:lang w:eastAsia="zh-CN" w:bidi="hi-IN"/>
        </w:rPr>
      </w:pPr>
      <w:r w:rsidRPr="001E5468">
        <w:rPr>
          <w:rFonts w:ascii="Times New Roman" w:eastAsia="Arial Unicode MS" w:hAnsi="Times New Roman"/>
          <w:kern w:val="1"/>
          <w:sz w:val="16"/>
          <w:szCs w:val="16"/>
          <w:lang w:eastAsia="zh-CN" w:bidi="hi-IN"/>
        </w:rPr>
        <w:t xml:space="preserve">                                                                                  ___________________________________________________________________________                                                            </w:t>
      </w:r>
    </w:p>
    <w:p w:rsidR="001E5468" w:rsidRPr="001E5468" w:rsidRDefault="001E5468" w:rsidP="001E5468">
      <w:pPr>
        <w:spacing w:after="0" w:line="240" w:lineRule="auto"/>
        <w:ind w:firstLine="709"/>
        <w:jc w:val="right"/>
        <w:rPr>
          <w:rFonts w:ascii="Times New Roman" w:eastAsia="Arial Unicode MS" w:hAnsi="Times New Roman"/>
          <w:kern w:val="1"/>
          <w:sz w:val="16"/>
          <w:szCs w:val="16"/>
          <w:lang w:eastAsia="zh-CN" w:bidi="hi-IN"/>
        </w:rPr>
      </w:pPr>
      <w:r w:rsidRPr="001E5468">
        <w:rPr>
          <w:rFonts w:ascii="Times New Roman" w:eastAsia="Arial Unicode MS" w:hAnsi="Times New Roman"/>
          <w:kern w:val="1"/>
          <w:sz w:val="16"/>
          <w:szCs w:val="16"/>
          <w:lang w:eastAsia="zh-CN" w:bidi="hi-IN"/>
        </w:rPr>
        <w:t xml:space="preserve">                                                                                           (должность, наименование структурного подразделения, фамилия, имя, отчество)</w:t>
      </w:r>
    </w:p>
    <w:p w:rsidR="001E5468" w:rsidRPr="001E5468" w:rsidRDefault="001E5468" w:rsidP="001E5468">
      <w:pPr>
        <w:spacing w:after="0" w:line="240" w:lineRule="auto"/>
        <w:ind w:firstLine="709"/>
        <w:jc w:val="right"/>
        <w:rPr>
          <w:rFonts w:ascii="Times New Roman" w:eastAsia="Arial Unicode MS" w:hAnsi="Times New Roman"/>
          <w:kern w:val="1"/>
          <w:sz w:val="24"/>
          <w:szCs w:val="24"/>
          <w:lang w:eastAsia="zh-CN" w:bidi="hi-IN"/>
        </w:rPr>
      </w:pPr>
    </w:p>
    <w:p w:rsidR="001E5468" w:rsidRPr="001E5468" w:rsidRDefault="001E5468" w:rsidP="001E5468">
      <w:pPr>
        <w:spacing w:after="0" w:line="240" w:lineRule="auto"/>
        <w:ind w:firstLine="709"/>
        <w:jc w:val="center"/>
        <w:rPr>
          <w:rFonts w:ascii="Times New Roman" w:eastAsia="Arial Unicode MS" w:hAnsi="Times New Roman"/>
          <w:b/>
          <w:kern w:val="1"/>
          <w:sz w:val="24"/>
          <w:szCs w:val="24"/>
          <w:lang w:eastAsia="zh-CN" w:bidi="hi-IN"/>
        </w:rPr>
      </w:pPr>
    </w:p>
    <w:p w:rsidR="001E5468" w:rsidRPr="001E5468" w:rsidRDefault="001E5468" w:rsidP="001E5468">
      <w:pPr>
        <w:spacing w:after="0" w:line="240" w:lineRule="auto"/>
        <w:ind w:firstLine="709"/>
        <w:jc w:val="center"/>
        <w:rPr>
          <w:rFonts w:ascii="Times New Roman" w:eastAsia="Arial Unicode MS" w:hAnsi="Times New Roman"/>
          <w:b/>
          <w:kern w:val="1"/>
          <w:sz w:val="24"/>
          <w:szCs w:val="24"/>
          <w:lang w:eastAsia="zh-CN" w:bidi="hi-IN"/>
        </w:rPr>
      </w:pPr>
      <w:r w:rsidRPr="001E5468">
        <w:rPr>
          <w:rFonts w:ascii="Times New Roman" w:eastAsia="Arial Unicode MS" w:hAnsi="Times New Roman"/>
          <w:b/>
          <w:kern w:val="1"/>
          <w:sz w:val="24"/>
          <w:szCs w:val="24"/>
          <w:lang w:eastAsia="zh-CN" w:bidi="hi-IN"/>
        </w:rPr>
        <w:t>Заявление</w:t>
      </w:r>
    </w:p>
    <w:p w:rsidR="001E5468" w:rsidRPr="001E5468" w:rsidRDefault="001E5468" w:rsidP="001E5468">
      <w:pPr>
        <w:spacing w:after="0" w:line="240" w:lineRule="auto"/>
        <w:ind w:firstLine="709"/>
        <w:rPr>
          <w:rFonts w:ascii="Times New Roman" w:eastAsia="Arial Unicode MS" w:hAnsi="Times New Roman"/>
          <w:kern w:val="1"/>
          <w:sz w:val="24"/>
          <w:szCs w:val="24"/>
          <w:lang w:eastAsia="zh-CN" w:bidi="hi-IN"/>
        </w:rPr>
      </w:pPr>
    </w:p>
    <w:p w:rsidR="001E5468" w:rsidRPr="001E5468" w:rsidRDefault="001E5468" w:rsidP="001E5468">
      <w:pPr>
        <w:spacing w:after="0" w:line="240" w:lineRule="auto"/>
        <w:ind w:firstLine="709"/>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Прошу согласовать использование следующих предметов временного пользования, являющихся моей личной собственность, в имеющихся  условиях рабочего места:</w:t>
      </w:r>
    </w:p>
    <w:p w:rsidR="001E5468" w:rsidRPr="001E5468" w:rsidRDefault="001E5468" w:rsidP="001E5468">
      <w:pPr>
        <w:spacing w:after="0" w:line="240" w:lineRule="auto"/>
        <w:ind w:firstLine="709"/>
        <w:rPr>
          <w:rFonts w:ascii="Times New Roman" w:eastAsia="Arial Unicode MS" w:hAnsi="Times New Roman"/>
          <w:kern w:val="1"/>
          <w:sz w:val="24"/>
          <w:szCs w:val="24"/>
          <w:lang w:eastAsia="zh-CN" w:bidi="hi-IN"/>
        </w:rPr>
      </w:pPr>
    </w:p>
    <w:p w:rsidR="001E5468" w:rsidRPr="001E5468" w:rsidRDefault="001E5468" w:rsidP="001E5468">
      <w:pPr>
        <w:spacing w:after="0" w:line="240" w:lineRule="auto"/>
        <w:ind w:left="142"/>
        <w:rPr>
          <w:rFonts w:ascii="Times New Roman" w:eastAsia="Arial Unicode MS" w:hAnsi="Times New Roman"/>
          <w:kern w:val="1"/>
          <w:sz w:val="16"/>
          <w:szCs w:val="16"/>
          <w:lang w:eastAsia="zh-CN" w:bidi="hi-IN"/>
        </w:rPr>
      </w:pPr>
      <w:r w:rsidRPr="001E5468">
        <w:rPr>
          <w:rFonts w:ascii="Times New Roman" w:eastAsia="Arial Unicode MS" w:hAnsi="Times New Roman"/>
          <w:kern w:val="1"/>
          <w:sz w:val="24"/>
          <w:szCs w:val="24"/>
          <w:lang w:eastAsia="zh-CN" w:bidi="hi-IN"/>
        </w:rPr>
        <w:t xml:space="preserve">__________________________________________________________________________________    </w:t>
      </w:r>
    </w:p>
    <w:p w:rsidR="001E5468" w:rsidRPr="001E5468" w:rsidRDefault="001E5468" w:rsidP="001E5468">
      <w:pPr>
        <w:spacing w:after="0" w:line="240" w:lineRule="auto"/>
        <w:ind w:left="142"/>
        <w:rPr>
          <w:rFonts w:ascii="Times New Roman" w:eastAsia="Arial Unicode MS" w:hAnsi="Times New Roman"/>
          <w:kern w:val="1"/>
          <w:sz w:val="16"/>
          <w:szCs w:val="16"/>
          <w:lang w:eastAsia="zh-CN" w:bidi="hi-IN"/>
        </w:rPr>
      </w:pPr>
      <w:r w:rsidRPr="001E5468">
        <w:rPr>
          <w:rFonts w:ascii="Times New Roman" w:eastAsia="Arial Unicode MS" w:hAnsi="Times New Roman"/>
          <w:kern w:val="1"/>
          <w:sz w:val="24"/>
          <w:szCs w:val="24"/>
          <w:lang w:eastAsia="zh-CN" w:bidi="hi-IN"/>
        </w:rPr>
        <w:t xml:space="preserve">         </w:t>
      </w:r>
      <w:r w:rsidRPr="001E5468">
        <w:rPr>
          <w:rFonts w:ascii="Times New Roman" w:eastAsia="Arial Unicode MS" w:hAnsi="Times New Roman"/>
          <w:kern w:val="1"/>
          <w:sz w:val="16"/>
          <w:szCs w:val="16"/>
          <w:lang w:eastAsia="zh-CN" w:bidi="hi-IN"/>
        </w:rPr>
        <w:t xml:space="preserve">                                 (полное наименование, характеристика</w:t>
      </w:r>
      <w:r w:rsidRPr="001E5468">
        <w:rPr>
          <w:rFonts w:ascii="Times New Roman" w:eastAsia="Arial Unicode MS" w:hAnsi="Times New Roman"/>
          <w:kern w:val="1"/>
          <w:sz w:val="20"/>
          <w:szCs w:val="20"/>
          <w:lang w:eastAsia="zh-CN" w:bidi="hi-IN"/>
        </w:rPr>
        <w:t xml:space="preserve"> </w:t>
      </w:r>
      <w:r w:rsidRPr="001E5468">
        <w:rPr>
          <w:rFonts w:ascii="Times New Roman" w:eastAsia="Arial Unicode MS" w:hAnsi="Times New Roman"/>
          <w:kern w:val="1"/>
          <w:sz w:val="16"/>
          <w:szCs w:val="16"/>
          <w:lang w:eastAsia="zh-CN" w:bidi="hi-IN"/>
        </w:rPr>
        <w:t xml:space="preserve">предмета временного пользования) </w:t>
      </w:r>
    </w:p>
    <w:p w:rsidR="001E5468" w:rsidRPr="001E5468" w:rsidRDefault="001E5468" w:rsidP="001E5468">
      <w:pPr>
        <w:spacing w:after="0" w:line="240" w:lineRule="auto"/>
        <w:ind w:left="142"/>
        <w:rPr>
          <w:rFonts w:ascii="Times New Roman" w:eastAsia="Arial Unicode MS" w:hAnsi="Times New Roman"/>
          <w:kern w:val="1"/>
          <w:sz w:val="16"/>
          <w:szCs w:val="16"/>
          <w:lang w:eastAsia="zh-CN" w:bidi="hi-IN"/>
        </w:rPr>
      </w:pPr>
    </w:p>
    <w:p w:rsidR="001E5468" w:rsidRPr="001E5468" w:rsidRDefault="001E5468" w:rsidP="001E5468">
      <w:pPr>
        <w:spacing w:after="0" w:line="240" w:lineRule="auto"/>
        <w:ind w:left="142"/>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__________________________________________________________________________________</w:t>
      </w:r>
    </w:p>
    <w:p w:rsidR="001E5468" w:rsidRPr="001E5468" w:rsidRDefault="001E5468" w:rsidP="001E5468">
      <w:pPr>
        <w:spacing w:after="0" w:line="240" w:lineRule="auto"/>
        <w:ind w:left="142"/>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 xml:space="preserve"> </w:t>
      </w:r>
      <w:r w:rsidRPr="001E5468">
        <w:rPr>
          <w:rFonts w:ascii="Times New Roman" w:eastAsia="Arial Unicode MS" w:hAnsi="Times New Roman"/>
          <w:kern w:val="1"/>
          <w:sz w:val="16"/>
          <w:szCs w:val="16"/>
          <w:lang w:eastAsia="zh-CN" w:bidi="hi-IN"/>
        </w:rPr>
        <w:t>(цели использования предмета временного пользования, прямо или косвенно относящейся к трудовой обязанности работника)</w:t>
      </w:r>
    </w:p>
    <w:p w:rsidR="001E5468" w:rsidRPr="001E5468" w:rsidRDefault="001E5468" w:rsidP="001E5468">
      <w:pPr>
        <w:spacing w:after="0" w:line="240" w:lineRule="auto"/>
        <w:ind w:left="142"/>
        <w:rPr>
          <w:rFonts w:ascii="Times New Roman" w:eastAsia="Arial Unicode MS" w:hAnsi="Times New Roman"/>
          <w:kern w:val="1"/>
          <w:sz w:val="24"/>
          <w:szCs w:val="24"/>
          <w:lang w:eastAsia="zh-CN" w:bidi="hi-IN"/>
        </w:rPr>
      </w:pPr>
    </w:p>
    <w:p w:rsidR="001E5468" w:rsidRPr="001E5468" w:rsidRDefault="001E5468" w:rsidP="001E5468">
      <w:pPr>
        <w:spacing w:after="0" w:line="240" w:lineRule="auto"/>
        <w:ind w:left="142"/>
        <w:rPr>
          <w:rFonts w:ascii="Times New Roman" w:eastAsia="Arial Unicode MS" w:hAnsi="Times New Roman"/>
          <w:kern w:val="1"/>
          <w:sz w:val="20"/>
          <w:szCs w:val="20"/>
          <w:lang w:eastAsia="zh-CN" w:bidi="hi-IN"/>
        </w:rPr>
      </w:pPr>
      <w:r w:rsidRPr="001E5468">
        <w:rPr>
          <w:rFonts w:ascii="Times New Roman" w:eastAsia="Arial Unicode MS" w:hAnsi="Times New Roman"/>
          <w:kern w:val="1"/>
          <w:sz w:val="24"/>
          <w:szCs w:val="24"/>
          <w:lang w:eastAsia="zh-CN" w:bidi="hi-IN"/>
        </w:rPr>
        <w:t xml:space="preserve">___________________________________________________________________________________            </w:t>
      </w:r>
    </w:p>
    <w:p w:rsidR="001E5468" w:rsidRPr="001E5468" w:rsidRDefault="001E5468" w:rsidP="001E5468">
      <w:pPr>
        <w:spacing w:after="0" w:line="240" w:lineRule="auto"/>
        <w:ind w:left="142"/>
        <w:rPr>
          <w:rFonts w:ascii="Times New Roman" w:eastAsia="Arial Unicode MS" w:hAnsi="Times New Roman"/>
          <w:kern w:val="1"/>
          <w:sz w:val="16"/>
          <w:szCs w:val="16"/>
          <w:lang w:eastAsia="zh-CN" w:bidi="hi-IN"/>
        </w:rPr>
      </w:pPr>
      <w:r w:rsidRPr="001E5468">
        <w:rPr>
          <w:rFonts w:ascii="Times New Roman" w:eastAsia="Arial Unicode MS" w:hAnsi="Times New Roman"/>
          <w:kern w:val="1"/>
          <w:sz w:val="16"/>
          <w:szCs w:val="16"/>
          <w:lang w:eastAsia="zh-CN" w:bidi="hi-IN"/>
        </w:rPr>
        <w:t xml:space="preserve">                       (причины, по которым использование имеющихся аналогичных предметов постоянного пользования невозможно для   </w:t>
      </w:r>
    </w:p>
    <w:p w:rsidR="001E5468" w:rsidRPr="001E5468" w:rsidRDefault="001E5468" w:rsidP="001E5468">
      <w:pPr>
        <w:spacing w:after="0" w:line="240" w:lineRule="auto"/>
        <w:ind w:left="142"/>
        <w:rPr>
          <w:rFonts w:ascii="Times New Roman" w:eastAsia="Arial Unicode MS" w:hAnsi="Times New Roman"/>
          <w:kern w:val="1"/>
          <w:sz w:val="20"/>
          <w:szCs w:val="20"/>
          <w:lang w:eastAsia="zh-CN" w:bidi="hi-IN"/>
        </w:rPr>
      </w:pPr>
      <w:r w:rsidRPr="001E5468">
        <w:rPr>
          <w:rFonts w:ascii="Times New Roman" w:eastAsia="Arial Unicode MS" w:hAnsi="Times New Roman"/>
          <w:kern w:val="1"/>
          <w:sz w:val="16"/>
          <w:szCs w:val="16"/>
          <w:lang w:eastAsia="zh-CN" w:bidi="hi-IN"/>
        </w:rPr>
        <w:t xml:space="preserve">                                                                                                исполнения трудовой обязанности)</w:t>
      </w:r>
    </w:p>
    <w:p w:rsidR="001E5468" w:rsidRPr="001E5468" w:rsidRDefault="001E5468" w:rsidP="001E5468">
      <w:pPr>
        <w:spacing w:after="0" w:line="240" w:lineRule="auto"/>
        <w:ind w:left="142"/>
        <w:rPr>
          <w:rFonts w:ascii="Times New Roman" w:eastAsia="Arial Unicode MS" w:hAnsi="Times New Roman"/>
          <w:kern w:val="1"/>
          <w:sz w:val="24"/>
          <w:szCs w:val="24"/>
          <w:lang w:eastAsia="zh-CN" w:bidi="hi-IN"/>
        </w:rPr>
      </w:pPr>
    </w:p>
    <w:p w:rsidR="001E5468" w:rsidRPr="001E5468" w:rsidRDefault="001E5468" w:rsidP="001E5468">
      <w:pPr>
        <w:spacing w:after="0" w:line="240" w:lineRule="auto"/>
        <w:ind w:left="709"/>
        <w:rPr>
          <w:rFonts w:ascii="Times New Roman" w:eastAsia="Arial Unicode MS" w:hAnsi="Times New Roman"/>
          <w:kern w:val="1"/>
          <w:sz w:val="24"/>
          <w:szCs w:val="24"/>
          <w:lang w:eastAsia="zh-CN" w:bidi="hi-IN"/>
        </w:rPr>
      </w:pPr>
    </w:p>
    <w:p w:rsidR="001E5468" w:rsidRPr="001E5468" w:rsidRDefault="001E5468" w:rsidP="001E5468">
      <w:pPr>
        <w:spacing w:after="0" w:line="240" w:lineRule="auto"/>
        <w:ind w:left="709"/>
        <w:rPr>
          <w:rFonts w:ascii="Times New Roman" w:eastAsia="Arial Unicode MS" w:hAnsi="Times New Roman"/>
          <w:kern w:val="1"/>
          <w:sz w:val="24"/>
          <w:szCs w:val="24"/>
          <w:lang w:eastAsia="zh-CN" w:bidi="hi-IN"/>
        </w:rPr>
      </w:pPr>
    </w:p>
    <w:p w:rsidR="001E5468" w:rsidRPr="001E5468" w:rsidRDefault="001E5468" w:rsidP="001E5468">
      <w:pPr>
        <w:spacing w:after="0" w:line="240" w:lineRule="auto"/>
        <w:ind w:left="709"/>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«___» _____________ 20__ г.                                                      ________________</w:t>
      </w:r>
    </w:p>
    <w:p w:rsidR="001E5468" w:rsidRPr="001E5468" w:rsidRDefault="001E5468" w:rsidP="001E5468">
      <w:pPr>
        <w:spacing w:after="0" w:line="240" w:lineRule="auto"/>
        <w:ind w:left="709"/>
        <w:rPr>
          <w:rFonts w:ascii="Times New Roman" w:eastAsia="Arial Unicode MS" w:hAnsi="Times New Roman"/>
          <w:kern w:val="1"/>
          <w:sz w:val="16"/>
          <w:szCs w:val="16"/>
          <w:lang w:eastAsia="zh-CN" w:bidi="hi-IN"/>
        </w:rPr>
      </w:pPr>
      <w:r w:rsidRPr="001E5468">
        <w:rPr>
          <w:rFonts w:ascii="Times New Roman" w:eastAsia="Arial Unicode MS" w:hAnsi="Times New Roman"/>
          <w:kern w:val="1"/>
          <w:sz w:val="24"/>
          <w:szCs w:val="24"/>
          <w:lang w:eastAsia="zh-CN" w:bidi="hi-IN"/>
        </w:rPr>
        <w:t xml:space="preserve">                                                                                                                 </w:t>
      </w:r>
      <w:r w:rsidRPr="001E5468">
        <w:rPr>
          <w:rFonts w:ascii="Times New Roman" w:eastAsia="Arial Unicode MS" w:hAnsi="Times New Roman"/>
          <w:kern w:val="1"/>
          <w:sz w:val="16"/>
          <w:szCs w:val="16"/>
          <w:lang w:eastAsia="zh-CN" w:bidi="hi-IN"/>
        </w:rPr>
        <w:t>(подпись)</w:t>
      </w:r>
    </w:p>
    <w:p w:rsidR="001E5468" w:rsidRPr="001E5468" w:rsidRDefault="001E5468" w:rsidP="001E5468">
      <w:pPr>
        <w:spacing w:after="0" w:line="240" w:lineRule="auto"/>
        <w:ind w:left="709"/>
        <w:rPr>
          <w:rFonts w:ascii="Times New Roman" w:eastAsia="Arial Unicode MS" w:hAnsi="Times New Roman"/>
          <w:kern w:val="1"/>
          <w:sz w:val="24"/>
          <w:szCs w:val="24"/>
          <w:lang w:eastAsia="zh-CN" w:bidi="hi-IN"/>
        </w:rPr>
      </w:pPr>
    </w:p>
    <w:p w:rsidR="001E5468" w:rsidRPr="001E5468" w:rsidRDefault="001E5468" w:rsidP="001E5468">
      <w:pPr>
        <w:spacing w:after="0" w:line="240" w:lineRule="auto"/>
        <w:ind w:left="709"/>
        <w:rPr>
          <w:rFonts w:ascii="Times New Roman" w:eastAsia="Arial Unicode MS" w:hAnsi="Times New Roman"/>
          <w:kern w:val="1"/>
          <w:sz w:val="24"/>
          <w:szCs w:val="24"/>
          <w:lang w:eastAsia="zh-CN" w:bidi="hi-IN"/>
        </w:rPr>
      </w:pPr>
    </w:p>
    <w:p w:rsidR="001E5468" w:rsidRPr="001E5468" w:rsidRDefault="001E5468" w:rsidP="001E5468">
      <w:pPr>
        <w:spacing w:after="0" w:line="240" w:lineRule="auto"/>
        <w:ind w:left="709"/>
        <w:rPr>
          <w:rFonts w:ascii="Times New Roman" w:eastAsia="Arial Unicode MS" w:hAnsi="Times New Roman"/>
          <w:kern w:val="1"/>
          <w:sz w:val="24"/>
          <w:szCs w:val="24"/>
          <w:lang w:eastAsia="zh-CN" w:bidi="hi-IN"/>
        </w:rPr>
      </w:pPr>
    </w:p>
    <w:p w:rsidR="001E5468" w:rsidRPr="001E5468" w:rsidRDefault="001E5468" w:rsidP="001E5468">
      <w:pPr>
        <w:spacing w:after="0" w:line="240" w:lineRule="auto"/>
        <w:ind w:left="709"/>
        <w:rPr>
          <w:rFonts w:ascii="Times New Roman" w:eastAsia="Arial Unicode MS" w:hAnsi="Times New Roman"/>
          <w:kern w:val="1"/>
          <w:sz w:val="24"/>
          <w:szCs w:val="24"/>
          <w:lang w:eastAsia="zh-CN" w:bidi="hi-IN"/>
        </w:rPr>
      </w:pPr>
    </w:p>
    <w:p w:rsidR="001E5468" w:rsidRPr="001E5468" w:rsidRDefault="001E5468" w:rsidP="001E5468">
      <w:pPr>
        <w:spacing w:after="0" w:line="240" w:lineRule="auto"/>
        <w:ind w:left="709"/>
        <w:rPr>
          <w:rFonts w:ascii="Times New Roman" w:eastAsia="Arial Unicode MS" w:hAnsi="Times New Roman"/>
          <w:kern w:val="1"/>
          <w:sz w:val="24"/>
          <w:szCs w:val="24"/>
          <w:lang w:eastAsia="zh-CN" w:bidi="hi-IN"/>
        </w:rPr>
      </w:pPr>
    </w:p>
    <w:p w:rsidR="001E5468" w:rsidRPr="001E5468" w:rsidRDefault="001E5468" w:rsidP="001E5468">
      <w:pPr>
        <w:spacing w:after="0" w:line="240" w:lineRule="auto"/>
        <w:ind w:left="709"/>
        <w:rPr>
          <w:rFonts w:ascii="Times New Roman" w:eastAsia="Arial Unicode MS" w:hAnsi="Times New Roman"/>
          <w:kern w:val="1"/>
          <w:sz w:val="24"/>
          <w:szCs w:val="24"/>
          <w:lang w:eastAsia="zh-CN" w:bidi="hi-IN"/>
        </w:rPr>
      </w:pPr>
    </w:p>
    <w:p w:rsidR="001E5468" w:rsidRPr="001E5468" w:rsidRDefault="001E5468" w:rsidP="001E5468">
      <w:pPr>
        <w:spacing w:after="0" w:line="240" w:lineRule="auto"/>
        <w:ind w:left="709"/>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 xml:space="preserve">Согласовано: </w:t>
      </w:r>
    </w:p>
    <w:p w:rsidR="001E5468" w:rsidRPr="001E5468" w:rsidRDefault="007878DE" w:rsidP="001E5468">
      <w:pPr>
        <w:spacing w:after="0" w:line="240" w:lineRule="auto"/>
        <w:ind w:left="709"/>
        <w:rPr>
          <w:rFonts w:ascii="Times New Roman" w:eastAsia="Arial Unicode MS" w:hAnsi="Times New Roman"/>
          <w:kern w:val="1"/>
          <w:sz w:val="24"/>
          <w:szCs w:val="24"/>
          <w:lang w:eastAsia="zh-CN" w:bidi="hi-IN"/>
        </w:rPr>
      </w:pPr>
      <w:r>
        <w:rPr>
          <w:rFonts w:ascii="Times New Roman" w:eastAsia="Arial Unicode MS" w:hAnsi="Times New Roman"/>
          <w:kern w:val="1"/>
          <w:sz w:val="24"/>
          <w:szCs w:val="24"/>
          <w:lang w:eastAsia="zh-CN" w:bidi="hi-IN"/>
        </w:rPr>
        <w:t>Завхоз</w:t>
      </w:r>
      <w:r w:rsidR="001E5468" w:rsidRPr="001E5468">
        <w:rPr>
          <w:rFonts w:ascii="Times New Roman" w:eastAsia="Arial Unicode MS" w:hAnsi="Times New Roman"/>
          <w:kern w:val="1"/>
          <w:sz w:val="24"/>
          <w:szCs w:val="24"/>
          <w:lang w:eastAsia="zh-CN" w:bidi="hi-IN"/>
        </w:rPr>
        <w:t xml:space="preserve">  _____________________ __________________  «___» ____________20 ___ г.</w:t>
      </w:r>
    </w:p>
    <w:p w:rsidR="001E5468" w:rsidRPr="001E5468" w:rsidRDefault="001E5468" w:rsidP="001E5468">
      <w:pPr>
        <w:spacing w:after="0" w:line="240" w:lineRule="auto"/>
        <w:ind w:left="709"/>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16"/>
          <w:szCs w:val="16"/>
          <w:lang w:eastAsia="zh-CN" w:bidi="hi-IN"/>
        </w:rPr>
        <w:t xml:space="preserve">                                                                                                                             (подпись)</w:t>
      </w:r>
    </w:p>
    <w:p w:rsidR="001E5468" w:rsidRPr="001E5468" w:rsidRDefault="001E5468" w:rsidP="001E5468">
      <w:pPr>
        <w:spacing w:after="0" w:line="240" w:lineRule="auto"/>
        <w:ind w:left="709"/>
        <w:rPr>
          <w:rFonts w:ascii="Times New Roman" w:eastAsia="Arial Unicode MS" w:hAnsi="Times New Roman"/>
          <w:kern w:val="1"/>
          <w:sz w:val="24"/>
          <w:szCs w:val="24"/>
          <w:lang w:eastAsia="zh-CN" w:bidi="hi-IN"/>
        </w:rPr>
      </w:pPr>
    </w:p>
    <w:p w:rsidR="001E5468" w:rsidRPr="001E5468" w:rsidRDefault="001E5468" w:rsidP="001E5468">
      <w:pPr>
        <w:spacing w:after="0" w:line="240" w:lineRule="auto"/>
        <w:ind w:left="709"/>
        <w:rPr>
          <w:rFonts w:ascii="Times New Roman" w:eastAsia="Arial Unicode MS" w:hAnsi="Times New Roman"/>
          <w:kern w:val="1"/>
          <w:sz w:val="24"/>
          <w:szCs w:val="24"/>
          <w:lang w:eastAsia="zh-CN" w:bidi="hi-IN"/>
        </w:rPr>
      </w:pPr>
    </w:p>
    <w:p w:rsidR="001E5468" w:rsidRPr="001E5468" w:rsidRDefault="001E5468" w:rsidP="001E5468">
      <w:pPr>
        <w:spacing w:after="0" w:line="240" w:lineRule="auto"/>
        <w:ind w:left="709"/>
        <w:rPr>
          <w:rFonts w:ascii="Times New Roman" w:eastAsia="Arial Unicode MS" w:hAnsi="Times New Roman"/>
          <w:kern w:val="1"/>
          <w:sz w:val="24"/>
          <w:szCs w:val="24"/>
          <w:lang w:eastAsia="zh-CN" w:bidi="hi-IN"/>
        </w:rPr>
      </w:pPr>
    </w:p>
    <w:p w:rsidR="001E5468" w:rsidRPr="001E5468" w:rsidRDefault="001E5468" w:rsidP="001E5468">
      <w:pPr>
        <w:spacing w:after="0" w:line="240" w:lineRule="auto"/>
        <w:ind w:left="709"/>
        <w:rPr>
          <w:rFonts w:ascii="Times New Roman" w:eastAsia="Arial Unicode MS" w:hAnsi="Times New Roman"/>
          <w:kern w:val="1"/>
          <w:sz w:val="24"/>
          <w:szCs w:val="24"/>
          <w:lang w:eastAsia="zh-CN" w:bidi="hi-IN"/>
        </w:rPr>
      </w:pPr>
    </w:p>
    <w:p w:rsidR="001E5468" w:rsidRDefault="001E5468" w:rsidP="001E5468">
      <w:pPr>
        <w:spacing w:after="0" w:line="240" w:lineRule="auto"/>
        <w:ind w:left="709"/>
        <w:rPr>
          <w:rFonts w:ascii="Times New Roman" w:eastAsia="Arial Unicode MS" w:hAnsi="Times New Roman"/>
          <w:kern w:val="1"/>
          <w:sz w:val="24"/>
          <w:szCs w:val="24"/>
          <w:lang w:eastAsia="zh-CN" w:bidi="hi-IN"/>
        </w:rPr>
      </w:pPr>
    </w:p>
    <w:p w:rsidR="007878DE" w:rsidRDefault="007878DE" w:rsidP="001E5468">
      <w:pPr>
        <w:spacing w:after="0" w:line="240" w:lineRule="auto"/>
        <w:ind w:left="709"/>
        <w:rPr>
          <w:rFonts w:ascii="Times New Roman" w:eastAsia="Arial Unicode MS" w:hAnsi="Times New Roman"/>
          <w:kern w:val="1"/>
          <w:sz w:val="24"/>
          <w:szCs w:val="24"/>
          <w:lang w:eastAsia="zh-CN" w:bidi="hi-IN"/>
        </w:rPr>
      </w:pPr>
    </w:p>
    <w:p w:rsidR="007878DE" w:rsidRDefault="007878DE" w:rsidP="001E5468">
      <w:pPr>
        <w:spacing w:after="0" w:line="240" w:lineRule="auto"/>
        <w:ind w:left="709"/>
        <w:rPr>
          <w:rFonts w:ascii="Times New Roman" w:eastAsia="Arial Unicode MS" w:hAnsi="Times New Roman"/>
          <w:kern w:val="1"/>
          <w:sz w:val="24"/>
          <w:szCs w:val="24"/>
          <w:lang w:eastAsia="zh-CN" w:bidi="hi-IN"/>
        </w:rPr>
      </w:pPr>
    </w:p>
    <w:p w:rsidR="007878DE" w:rsidRDefault="007878DE" w:rsidP="001E5468">
      <w:pPr>
        <w:spacing w:after="0" w:line="240" w:lineRule="auto"/>
        <w:ind w:left="709"/>
        <w:rPr>
          <w:rFonts w:ascii="Times New Roman" w:eastAsia="Arial Unicode MS" w:hAnsi="Times New Roman"/>
          <w:kern w:val="1"/>
          <w:sz w:val="24"/>
          <w:szCs w:val="24"/>
          <w:lang w:eastAsia="zh-CN" w:bidi="hi-IN"/>
        </w:rPr>
      </w:pPr>
    </w:p>
    <w:p w:rsidR="007878DE" w:rsidRPr="001E5468" w:rsidRDefault="007878DE" w:rsidP="001E5468">
      <w:pPr>
        <w:spacing w:after="0" w:line="240" w:lineRule="auto"/>
        <w:ind w:left="709"/>
        <w:rPr>
          <w:rFonts w:ascii="Times New Roman" w:eastAsia="Arial Unicode MS" w:hAnsi="Times New Roman"/>
          <w:kern w:val="1"/>
          <w:sz w:val="24"/>
          <w:szCs w:val="24"/>
          <w:lang w:eastAsia="zh-CN" w:bidi="hi-IN"/>
        </w:rPr>
      </w:pPr>
    </w:p>
    <w:p w:rsidR="00E27B31" w:rsidRDefault="00E27B31" w:rsidP="001E5468">
      <w:pPr>
        <w:spacing w:after="0" w:line="240" w:lineRule="auto"/>
        <w:ind w:firstLine="709"/>
        <w:jc w:val="right"/>
        <w:rPr>
          <w:rFonts w:ascii="Times New Roman" w:eastAsia="Arial Unicode MS" w:hAnsi="Times New Roman"/>
          <w:i/>
          <w:kern w:val="1"/>
          <w:sz w:val="24"/>
          <w:szCs w:val="24"/>
          <w:lang w:eastAsia="zh-CN" w:bidi="hi-IN"/>
        </w:rPr>
      </w:pPr>
    </w:p>
    <w:p w:rsidR="00252601" w:rsidRDefault="00252601" w:rsidP="001E5468">
      <w:pPr>
        <w:spacing w:after="0" w:line="240" w:lineRule="auto"/>
        <w:ind w:firstLine="709"/>
        <w:jc w:val="right"/>
        <w:rPr>
          <w:rFonts w:ascii="Times New Roman" w:eastAsia="Arial Unicode MS" w:hAnsi="Times New Roman"/>
          <w:i/>
          <w:kern w:val="1"/>
          <w:sz w:val="24"/>
          <w:szCs w:val="24"/>
          <w:lang w:eastAsia="zh-CN" w:bidi="hi-IN"/>
        </w:rPr>
      </w:pPr>
    </w:p>
    <w:p w:rsidR="00252601" w:rsidRDefault="00252601" w:rsidP="001E5468">
      <w:pPr>
        <w:spacing w:after="0" w:line="240" w:lineRule="auto"/>
        <w:ind w:firstLine="709"/>
        <w:jc w:val="right"/>
        <w:rPr>
          <w:rFonts w:ascii="Times New Roman" w:eastAsia="Arial Unicode MS" w:hAnsi="Times New Roman"/>
          <w:i/>
          <w:kern w:val="1"/>
          <w:sz w:val="24"/>
          <w:szCs w:val="24"/>
          <w:lang w:eastAsia="zh-CN" w:bidi="hi-IN"/>
        </w:rPr>
      </w:pPr>
    </w:p>
    <w:p w:rsidR="001E5468" w:rsidRPr="001E5468" w:rsidRDefault="00B6678F" w:rsidP="001E5468">
      <w:pPr>
        <w:spacing w:after="0" w:line="240" w:lineRule="auto"/>
        <w:ind w:firstLine="709"/>
        <w:jc w:val="right"/>
        <w:rPr>
          <w:rFonts w:ascii="Times New Roman" w:eastAsia="Arial Unicode MS" w:hAnsi="Times New Roman"/>
          <w:i/>
          <w:kern w:val="1"/>
          <w:sz w:val="24"/>
          <w:szCs w:val="24"/>
          <w:lang w:eastAsia="zh-CN" w:bidi="hi-IN"/>
        </w:rPr>
      </w:pPr>
      <w:r>
        <w:rPr>
          <w:rFonts w:ascii="Times New Roman" w:eastAsia="Arial Unicode MS" w:hAnsi="Times New Roman"/>
          <w:i/>
          <w:kern w:val="1"/>
          <w:sz w:val="24"/>
          <w:szCs w:val="24"/>
          <w:lang w:eastAsia="zh-CN" w:bidi="hi-IN"/>
        </w:rPr>
        <w:lastRenderedPageBreak/>
        <w:t>П</w:t>
      </w:r>
      <w:r w:rsidR="001E5468" w:rsidRPr="001E5468">
        <w:rPr>
          <w:rFonts w:ascii="Times New Roman" w:eastAsia="Arial Unicode MS" w:hAnsi="Times New Roman"/>
          <w:i/>
          <w:kern w:val="1"/>
          <w:sz w:val="24"/>
          <w:szCs w:val="24"/>
          <w:lang w:eastAsia="zh-CN" w:bidi="hi-IN"/>
        </w:rPr>
        <w:t xml:space="preserve">риложение  2 </w:t>
      </w:r>
    </w:p>
    <w:p w:rsidR="001E5468" w:rsidRPr="001E5468" w:rsidRDefault="001E5468" w:rsidP="001E5468">
      <w:pPr>
        <w:spacing w:after="0" w:line="240" w:lineRule="auto"/>
        <w:ind w:firstLine="709"/>
        <w:jc w:val="right"/>
        <w:rPr>
          <w:rFonts w:ascii="Times New Roman" w:eastAsia="Arial Unicode MS" w:hAnsi="Times New Roman"/>
          <w:i/>
          <w:kern w:val="1"/>
          <w:sz w:val="24"/>
          <w:szCs w:val="24"/>
          <w:lang w:eastAsia="zh-CN" w:bidi="hi-IN"/>
        </w:rPr>
      </w:pPr>
      <w:r w:rsidRPr="001E5468">
        <w:rPr>
          <w:rFonts w:ascii="Times New Roman" w:eastAsia="Arial Unicode MS" w:hAnsi="Times New Roman"/>
          <w:i/>
          <w:kern w:val="1"/>
          <w:sz w:val="24"/>
          <w:szCs w:val="24"/>
          <w:lang w:eastAsia="zh-CN" w:bidi="hi-IN"/>
        </w:rPr>
        <w:t xml:space="preserve">к Правилам организации рабочих мест работников </w:t>
      </w:r>
    </w:p>
    <w:p w:rsidR="001E5468" w:rsidRDefault="001E5468" w:rsidP="001E5468">
      <w:pPr>
        <w:spacing w:after="0" w:line="240" w:lineRule="auto"/>
        <w:ind w:firstLine="709"/>
        <w:jc w:val="right"/>
        <w:rPr>
          <w:rFonts w:ascii="Times New Roman" w:eastAsia="Arial Unicode MS" w:hAnsi="Times New Roman"/>
          <w:i/>
          <w:kern w:val="1"/>
          <w:sz w:val="24"/>
          <w:szCs w:val="24"/>
          <w:lang w:eastAsia="zh-CN" w:bidi="hi-IN"/>
        </w:rPr>
      </w:pPr>
      <w:r w:rsidRPr="001E5468">
        <w:rPr>
          <w:rFonts w:ascii="Times New Roman" w:eastAsia="Arial Unicode MS" w:hAnsi="Times New Roman"/>
          <w:i/>
          <w:kern w:val="1"/>
          <w:sz w:val="24"/>
          <w:szCs w:val="24"/>
          <w:lang w:eastAsia="zh-CN" w:bidi="hi-IN"/>
        </w:rPr>
        <w:t xml:space="preserve">МДОУ «Детский сад № </w:t>
      </w:r>
      <w:r w:rsidR="007878DE">
        <w:rPr>
          <w:rFonts w:ascii="Times New Roman" w:eastAsia="Arial Unicode MS" w:hAnsi="Times New Roman"/>
          <w:i/>
          <w:kern w:val="1"/>
          <w:sz w:val="24"/>
          <w:szCs w:val="24"/>
          <w:lang w:eastAsia="zh-CN" w:bidi="hi-IN"/>
        </w:rPr>
        <w:t>7</w:t>
      </w:r>
      <w:r w:rsidRPr="001E5468">
        <w:rPr>
          <w:rFonts w:ascii="Times New Roman" w:eastAsia="Arial Unicode MS" w:hAnsi="Times New Roman"/>
          <w:i/>
          <w:kern w:val="1"/>
          <w:sz w:val="24"/>
          <w:szCs w:val="24"/>
          <w:lang w:eastAsia="zh-CN" w:bidi="hi-IN"/>
        </w:rPr>
        <w:t>»</w:t>
      </w:r>
    </w:p>
    <w:p w:rsidR="001E5468" w:rsidRPr="001E5468" w:rsidRDefault="001E5468" w:rsidP="001E5468">
      <w:pPr>
        <w:spacing w:after="0" w:line="240" w:lineRule="auto"/>
        <w:ind w:firstLine="709"/>
        <w:jc w:val="right"/>
        <w:rPr>
          <w:rFonts w:ascii="Times New Roman" w:eastAsia="Arial Unicode MS" w:hAnsi="Times New Roman"/>
          <w:kern w:val="1"/>
          <w:sz w:val="24"/>
          <w:szCs w:val="24"/>
          <w:lang w:eastAsia="zh-CN" w:bidi="hi-IN"/>
        </w:rPr>
      </w:pPr>
    </w:p>
    <w:p w:rsidR="001E5468" w:rsidRPr="001E5468" w:rsidRDefault="001E5468" w:rsidP="001E5468">
      <w:pPr>
        <w:keepNext/>
        <w:keepLines/>
        <w:spacing w:before="120" w:after="300" w:line="240" w:lineRule="auto"/>
        <w:contextualSpacing/>
        <w:jc w:val="center"/>
        <w:outlineLvl w:val="0"/>
        <w:rPr>
          <w:rFonts w:ascii="Times New Roman" w:eastAsia="Arial Unicode MS" w:hAnsi="Times New Roman"/>
          <w:kern w:val="1"/>
          <w:sz w:val="24"/>
          <w:szCs w:val="24"/>
          <w:lang w:eastAsia="zh-CN" w:bidi="hi-IN"/>
        </w:rPr>
      </w:pPr>
      <w:bookmarkStart w:id="9" w:name="_title_1"/>
      <w:bookmarkStart w:id="10" w:name="_ref_3422"/>
      <w:r w:rsidRPr="001E5468">
        <w:rPr>
          <w:rFonts w:ascii="Times New Roman" w:eastAsia="Arial Unicode MS" w:hAnsi="Times New Roman"/>
          <w:b/>
          <w:kern w:val="1"/>
          <w:sz w:val="24"/>
          <w:szCs w:val="24"/>
          <w:lang w:eastAsia="zh-CN" w:bidi="hi-IN"/>
        </w:rPr>
        <w:t xml:space="preserve">                Договор безвозмездного пользования (ссуды) №</w:t>
      </w:r>
      <w:r w:rsidRPr="001E5468">
        <w:rPr>
          <w:rFonts w:ascii="Times New Roman" w:eastAsia="Arial Unicode MS" w:hAnsi="Times New Roman"/>
          <w:kern w:val="1"/>
          <w:sz w:val="24"/>
          <w:szCs w:val="24"/>
          <w:lang w:eastAsia="zh-CN" w:bidi="hi-IN"/>
        </w:rPr>
        <w:t xml:space="preserve"> </w:t>
      </w:r>
      <w:bookmarkEnd w:id="9"/>
      <w:bookmarkEnd w:id="10"/>
      <w:r w:rsidRPr="001E5468">
        <w:rPr>
          <w:rFonts w:ascii="Times New Roman" w:eastAsia="Arial Unicode MS" w:hAnsi="Times New Roman"/>
          <w:kern w:val="1"/>
          <w:sz w:val="24"/>
          <w:szCs w:val="24"/>
          <w:lang w:eastAsia="zh-CN" w:bidi="hi-IN"/>
        </w:rPr>
        <w:t>______</w:t>
      </w:r>
    </w:p>
    <w:p w:rsidR="001E5468" w:rsidRPr="001E5468" w:rsidRDefault="001E5468" w:rsidP="001E5468">
      <w:pPr>
        <w:widowControl w:val="0"/>
        <w:suppressAutoHyphens/>
        <w:spacing w:after="0" w:line="240" w:lineRule="auto"/>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  «____» ____________20</w:t>
      </w:r>
      <w:r>
        <w:rPr>
          <w:rFonts w:ascii="Times New Roman" w:eastAsia="Arial Unicode MS" w:hAnsi="Times New Roman"/>
          <w:kern w:val="1"/>
          <w:sz w:val="24"/>
          <w:szCs w:val="24"/>
          <w:lang w:eastAsia="zh-CN" w:bidi="hi-IN"/>
        </w:rPr>
        <w:t>__</w:t>
      </w:r>
      <w:r w:rsidRPr="001E5468">
        <w:rPr>
          <w:rFonts w:ascii="Times New Roman" w:eastAsia="Arial Unicode MS" w:hAnsi="Times New Roman"/>
          <w:kern w:val="1"/>
          <w:sz w:val="24"/>
          <w:szCs w:val="24"/>
          <w:lang w:eastAsia="zh-CN" w:bidi="hi-IN"/>
        </w:rPr>
        <w:t xml:space="preserve">г.                                                </w:t>
      </w:r>
      <w:r>
        <w:rPr>
          <w:rFonts w:ascii="Times New Roman" w:eastAsia="Arial Unicode MS" w:hAnsi="Times New Roman"/>
          <w:kern w:val="1"/>
          <w:sz w:val="24"/>
          <w:szCs w:val="24"/>
          <w:lang w:eastAsia="zh-CN" w:bidi="hi-IN"/>
        </w:rPr>
        <w:t xml:space="preserve">                           </w:t>
      </w:r>
      <w:r w:rsidRPr="001E5468">
        <w:rPr>
          <w:rFonts w:ascii="Times New Roman" w:eastAsia="Arial Unicode MS" w:hAnsi="Times New Roman"/>
          <w:kern w:val="1"/>
          <w:sz w:val="24"/>
          <w:szCs w:val="24"/>
          <w:lang w:eastAsia="zh-CN" w:bidi="hi-IN"/>
        </w:rPr>
        <w:t xml:space="preserve">         г. Ярославль          </w:t>
      </w:r>
    </w:p>
    <w:p w:rsidR="001E5468" w:rsidRPr="001E5468" w:rsidRDefault="001E5468" w:rsidP="001E5468">
      <w:pPr>
        <w:widowControl w:val="0"/>
        <w:suppressAutoHyphens/>
        <w:spacing w:after="0" w:line="240" w:lineRule="auto"/>
        <w:rPr>
          <w:rFonts w:ascii="Times New Roman" w:eastAsia="Arial Unicode MS" w:hAnsi="Times New Roman"/>
          <w:kern w:val="1"/>
          <w:sz w:val="24"/>
          <w:szCs w:val="24"/>
          <w:lang w:eastAsia="zh-CN" w:bidi="hi-IN"/>
        </w:rPr>
      </w:pPr>
    </w:p>
    <w:p w:rsidR="001E5468" w:rsidRPr="001E5468" w:rsidRDefault="001E5468" w:rsidP="001E5468">
      <w:pPr>
        <w:widowControl w:val="0"/>
        <w:suppressAutoHyphens/>
        <w:spacing w:after="0" w:line="240" w:lineRule="auto"/>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 xml:space="preserve">_____________________________________________________________________________(далее - Ссудодатель), с одной стороны и муниципальное дошкольное образовательное учреждение «Детский сад № </w:t>
      </w:r>
      <w:r w:rsidR="007878DE">
        <w:rPr>
          <w:rFonts w:ascii="Times New Roman" w:eastAsia="Arial Unicode MS" w:hAnsi="Times New Roman"/>
          <w:kern w:val="1"/>
          <w:sz w:val="24"/>
          <w:szCs w:val="24"/>
          <w:lang w:eastAsia="zh-CN" w:bidi="hi-IN"/>
        </w:rPr>
        <w:t>7</w:t>
      </w:r>
      <w:r w:rsidRPr="001E5468">
        <w:rPr>
          <w:rFonts w:ascii="Times New Roman" w:eastAsia="Arial Unicode MS" w:hAnsi="Times New Roman"/>
          <w:kern w:val="1"/>
          <w:sz w:val="24"/>
          <w:szCs w:val="24"/>
          <w:lang w:eastAsia="zh-CN" w:bidi="hi-IN"/>
        </w:rPr>
        <w:t xml:space="preserve">» (далее - Ссудополучатель), в лице  заведующей </w:t>
      </w:r>
      <w:r w:rsidR="007878DE">
        <w:rPr>
          <w:rFonts w:ascii="Times New Roman" w:eastAsia="Arial Unicode MS" w:hAnsi="Times New Roman"/>
          <w:kern w:val="1"/>
          <w:sz w:val="24"/>
          <w:szCs w:val="24"/>
          <w:lang w:eastAsia="zh-CN" w:bidi="hi-IN"/>
        </w:rPr>
        <w:t>Андреевой Елены Александровны</w:t>
      </w:r>
      <w:r w:rsidRPr="001E5468">
        <w:rPr>
          <w:rFonts w:ascii="Times New Roman" w:eastAsia="Arial Unicode MS" w:hAnsi="Times New Roman"/>
          <w:kern w:val="1"/>
          <w:sz w:val="24"/>
          <w:szCs w:val="24"/>
          <w:lang w:eastAsia="zh-CN" w:bidi="hi-IN"/>
        </w:rPr>
        <w:t>, действующего на основании Устава, с другой стороны заключили настоящий договор (далее - Договор) о нижеследующем:</w:t>
      </w:r>
    </w:p>
    <w:p w:rsidR="001E5468" w:rsidRPr="001E5468" w:rsidRDefault="001E5468" w:rsidP="007B2C3E">
      <w:pPr>
        <w:keepNext/>
        <w:keepLines/>
        <w:widowControl w:val="0"/>
        <w:numPr>
          <w:ilvl w:val="0"/>
          <w:numId w:val="11"/>
        </w:numPr>
        <w:suppressAutoHyphens/>
        <w:spacing w:after="0" w:line="276" w:lineRule="auto"/>
        <w:jc w:val="center"/>
        <w:outlineLvl w:val="0"/>
        <w:rPr>
          <w:rFonts w:ascii="Times New Roman" w:eastAsia="Arial Unicode MS" w:hAnsi="Times New Roman"/>
          <w:b/>
          <w:kern w:val="1"/>
          <w:sz w:val="24"/>
          <w:szCs w:val="24"/>
          <w:lang w:eastAsia="zh-CN" w:bidi="hi-IN"/>
        </w:rPr>
      </w:pPr>
      <w:bookmarkStart w:id="11" w:name="_ref_3484"/>
      <w:r w:rsidRPr="001E5468">
        <w:rPr>
          <w:rFonts w:ascii="Times New Roman" w:eastAsia="Arial Unicode MS" w:hAnsi="Times New Roman"/>
          <w:b/>
          <w:kern w:val="1"/>
          <w:sz w:val="24"/>
          <w:szCs w:val="24"/>
          <w:lang w:eastAsia="zh-CN" w:bidi="hi-IN"/>
        </w:rPr>
        <w:t>Предмет договора</w:t>
      </w:r>
      <w:bookmarkEnd w:id="11"/>
    </w:p>
    <w:p w:rsidR="001E5468" w:rsidRPr="001E5468" w:rsidRDefault="001E5468" w:rsidP="007B2C3E">
      <w:pPr>
        <w:widowControl w:val="0"/>
        <w:numPr>
          <w:ilvl w:val="1"/>
          <w:numId w:val="11"/>
        </w:numPr>
        <w:suppressAutoHyphens/>
        <w:spacing w:after="0" w:line="240" w:lineRule="auto"/>
        <w:jc w:val="both"/>
        <w:outlineLvl w:val="1"/>
        <w:rPr>
          <w:rFonts w:ascii="Times New Roman" w:eastAsia="Arial Unicode MS" w:hAnsi="Times New Roman"/>
          <w:kern w:val="1"/>
          <w:sz w:val="24"/>
          <w:szCs w:val="24"/>
          <w:lang w:eastAsia="zh-CN" w:bidi="hi-IN"/>
        </w:rPr>
      </w:pPr>
      <w:bookmarkStart w:id="12" w:name="_ref_7667"/>
      <w:r w:rsidRPr="001E5468">
        <w:rPr>
          <w:rFonts w:ascii="Times New Roman" w:eastAsia="Arial Unicode MS" w:hAnsi="Times New Roman"/>
          <w:kern w:val="1"/>
          <w:sz w:val="24"/>
          <w:szCs w:val="24"/>
          <w:lang w:eastAsia="zh-CN" w:bidi="hi-IN"/>
        </w:rPr>
        <w:t>Ссудодатель передает имущество в безвозмездное временное пользование Ссудополучателю,  для целей _____________________________________________, относящихся к предмету его трудовой деятельности Ссудодателя (далее  - личные вещи), а Ссудополучатель обязуется принять имущество, а впоследствии  его вернуть Ссудодателю следующее имущество:</w:t>
      </w:r>
      <w:bookmarkEnd w:id="12"/>
    </w:p>
    <w:p w:rsidR="001E5468" w:rsidRPr="001E5468" w:rsidRDefault="001E5468" w:rsidP="001E5468">
      <w:pPr>
        <w:spacing w:after="0" w:line="240" w:lineRule="auto"/>
        <w:jc w:val="both"/>
        <w:outlineLvl w:val="1"/>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 xml:space="preserve">        _________________________________________наименование;</w:t>
      </w:r>
    </w:p>
    <w:p w:rsidR="001E5468" w:rsidRPr="001E5468" w:rsidRDefault="001E5468" w:rsidP="001E5468">
      <w:pPr>
        <w:spacing w:after="0" w:line="240" w:lineRule="auto"/>
        <w:ind w:left="482"/>
        <w:jc w:val="both"/>
        <w:outlineLvl w:val="1"/>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 xml:space="preserve">_________________________________________модель (тип);                             </w:t>
      </w:r>
    </w:p>
    <w:p w:rsidR="001E5468" w:rsidRPr="001E5468" w:rsidRDefault="001E5468" w:rsidP="001E5468">
      <w:pPr>
        <w:spacing w:after="0" w:line="240" w:lineRule="auto"/>
        <w:ind w:left="482"/>
        <w:jc w:val="both"/>
        <w:outlineLvl w:val="1"/>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_________________________________________год выпуска;</w:t>
      </w:r>
    </w:p>
    <w:p w:rsidR="001E5468" w:rsidRPr="001E5468" w:rsidRDefault="001E5468" w:rsidP="001E5468">
      <w:pPr>
        <w:spacing w:after="0" w:line="240" w:lineRule="auto"/>
        <w:ind w:left="482"/>
        <w:jc w:val="both"/>
        <w:outlineLvl w:val="1"/>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_________________________________________страна происхождения;</w:t>
      </w:r>
    </w:p>
    <w:p w:rsidR="001E5468" w:rsidRPr="001E5468" w:rsidRDefault="001E5468" w:rsidP="001E5468">
      <w:pPr>
        <w:spacing w:after="0" w:line="240" w:lineRule="auto"/>
        <w:ind w:left="482"/>
        <w:jc w:val="both"/>
        <w:outlineLvl w:val="1"/>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_________________________________________изготовитель;</w:t>
      </w:r>
    </w:p>
    <w:p w:rsidR="001E5468" w:rsidRPr="001E5468" w:rsidRDefault="001E5468" w:rsidP="001E5468">
      <w:pPr>
        <w:spacing w:after="0" w:line="240" w:lineRule="auto"/>
        <w:ind w:left="482"/>
        <w:jc w:val="both"/>
        <w:outlineLvl w:val="1"/>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_________________________________________размеры;</w:t>
      </w:r>
    </w:p>
    <w:p w:rsidR="001E5468" w:rsidRPr="001E5468" w:rsidRDefault="001E5468" w:rsidP="001E5468">
      <w:pPr>
        <w:spacing w:after="0" w:line="240" w:lineRule="auto"/>
        <w:ind w:left="482"/>
        <w:jc w:val="both"/>
        <w:outlineLvl w:val="1"/>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_________________________________________цвет;</w:t>
      </w:r>
    </w:p>
    <w:p w:rsidR="001E5468" w:rsidRPr="001E5468" w:rsidRDefault="001E5468" w:rsidP="001E5468">
      <w:pPr>
        <w:spacing w:after="0" w:line="240" w:lineRule="auto"/>
        <w:ind w:left="482"/>
        <w:jc w:val="both"/>
        <w:outlineLvl w:val="1"/>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_________________________________________материал;</w:t>
      </w:r>
    </w:p>
    <w:p w:rsidR="001E5468" w:rsidRPr="001E5468" w:rsidRDefault="001E5468" w:rsidP="001E5468">
      <w:pPr>
        <w:spacing w:after="0" w:line="240" w:lineRule="auto"/>
        <w:ind w:left="482"/>
        <w:jc w:val="both"/>
        <w:outlineLvl w:val="1"/>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_________________________________________иные характеристики.</w:t>
      </w:r>
    </w:p>
    <w:p w:rsidR="001E5468" w:rsidRPr="001E5468" w:rsidRDefault="001E5468" w:rsidP="001E5468">
      <w:pPr>
        <w:widowControl w:val="0"/>
        <w:suppressAutoHyphens/>
        <w:spacing w:after="120" w:line="240" w:lineRule="auto"/>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 xml:space="preserve">        по истечении срока, указанного в п 3.1. настоящего договора.</w:t>
      </w:r>
    </w:p>
    <w:p w:rsidR="001E5468" w:rsidRPr="002872AB" w:rsidRDefault="001E5468" w:rsidP="001E5468">
      <w:pPr>
        <w:widowControl w:val="0"/>
        <w:numPr>
          <w:ilvl w:val="1"/>
          <w:numId w:val="11"/>
        </w:numPr>
        <w:suppressAutoHyphens/>
        <w:spacing w:after="0" w:line="240" w:lineRule="auto"/>
        <w:jc w:val="both"/>
        <w:outlineLvl w:val="1"/>
        <w:rPr>
          <w:rFonts w:ascii="Times New Roman" w:eastAsia="Arial Unicode MS" w:hAnsi="Times New Roman"/>
          <w:kern w:val="1"/>
          <w:sz w:val="24"/>
          <w:szCs w:val="24"/>
          <w:lang w:eastAsia="zh-CN" w:bidi="hi-IN"/>
        </w:rPr>
      </w:pPr>
      <w:bookmarkStart w:id="13" w:name="_ref_9583"/>
      <w:r w:rsidRPr="002872AB">
        <w:rPr>
          <w:rFonts w:ascii="Times New Roman" w:eastAsia="Arial Unicode MS" w:hAnsi="Times New Roman"/>
          <w:kern w:val="1"/>
          <w:sz w:val="24"/>
          <w:szCs w:val="24"/>
          <w:lang w:eastAsia="zh-CN" w:bidi="hi-IN"/>
        </w:rPr>
        <w:t xml:space="preserve">Личные вещи принадлежит Ссудодателю на праве собственности, что подтверждается  ___________________________________________________________________________________                                                  </w:t>
      </w:r>
      <w:r w:rsidRPr="002872AB">
        <w:rPr>
          <w:rFonts w:ascii="Times New Roman" w:eastAsia="Arial Unicode MS" w:hAnsi="Times New Roman"/>
          <w:kern w:val="1"/>
          <w:sz w:val="16"/>
          <w:szCs w:val="16"/>
          <w:lang w:eastAsia="zh-CN" w:bidi="hi-IN"/>
        </w:rPr>
        <w:t>(наименование и реквизиты документа, подтверждающего право собственности)</w:t>
      </w:r>
      <w:r w:rsidRPr="002872AB">
        <w:rPr>
          <w:rFonts w:ascii="Times New Roman" w:eastAsia="Arial Unicode MS" w:hAnsi="Times New Roman"/>
          <w:kern w:val="1"/>
          <w:sz w:val="24"/>
          <w:szCs w:val="24"/>
          <w:lang w:eastAsia="zh-CN" w:bidi="hi-IN"/>
        </w:rPr>
        <w:t>.</w:t>
      </w:r>
      <w:bookmarkEnd w:id="13"/>
    </w:p>
    <w:p w:rsidR="001E5468" w:rsidRPr="001E5468" w:rsidRDefault="001E5468" w:rsidP="007B2C3E">
      <w:pPr>
        <w:widowControl w:val="0"/>
        <w:numPr>
          <w:ilvl w:val="1"/>
          <w:numId w:val="11"/>
        </w:numPr>
        <w:suppressAutoHyphens/>
        <w:spacing w:after="0" w:line="240" w:lineRule="auto"/>
        <w:jc w:val="both"/>
        <w:outlineLvl w:val="1"/>
        <w:rPr>
          <w:rFonts w:ascii="Times New Roman" w:eastAsia="Arial Unicode MS" w:hAnsi="Times New Roman"/>
          <w:kern w:val="1"/>
          <w:sz w:val="24"/>
          <w:szCs w:val="24"/>
          <w:lang w:eastAsia="zh-CN" w:bidi="hi-IN"/>
        </w:rPr>
      </w:pPr>
      <w:bookmarkStart w:id="14" w:name="_ref_5759"/>
      <w:r w:rsidRPr="001E5468">
        <w:rPr>
          <w:rFonts w:ascii="Times New Roman" w:eastAsia="Arial Unicode MS" w:hAnsi="Times New Roman"/>
          <w:kern w:val="1"/>
          <w:sz w:val="24"/>
          <w:szCs w:val="24"/>
          <w:lang w:eastAsia="zh-CN" w:bidi="hi-IN"/>
        </w:rPr>
        <w:t>Ссудодатель обязуется передать имущество Ссудополучателю в течение _____ дней с момента заключения Договора.</w:t>
      </w:r>
      <w:bookmarkEnd w:id="14"/>
    </w:p>
    <w:p w:rsidR="001E5468" w:rsidRPr="001E5468" w:rsidRDefault="001E5468" w:rsidP="001E5468">
      <w:pPr>
        <w:widowControl w:val="0"/>
        <w:suppressAutoHyphens/>
        <w:spacing w:after="0" w:line="240" w:lineRule="auto"/>
        <w:jc w:val="both"/>
        <w:rPr>
          <w:rFonts w:ascii="Times New Roman" w:eastAsia="Arial Unicode MS" w:hAnsi="Times New Roman" w:cs="Arial Unicode MS"/>
          <w:kern w:val="1"/>
          <w:sz w:val="24"/>
          <w:szCs w:val="24"/>
          <w:lang w:eastAsia="zh-CN" w:bidi="hi-IN"/>
        </w:rPr>
      </w:pPr>
      <w:r w:rsidRPr="001E5468">
        <w:rPr>
          <w:rFonts w:ascii="Times New Roman" w:eastAsia="Arial Unicode MS" w:hAnsi="Times New Roman" w:cs="Arial Unicode MS"/>
          <w:kern w:val="1"/>
          <w:sz w:val="24"/>
          <w:szCs w:val="24"/>
          <w:lang w:eastAsia="zh-CN" w:bidi="hi-IN"/>
        </w:rPr>
        <w:t xml:space="preserve">        1.4. Издержки, связанные с содержанием и ремонтом имущества, в том числе обеспечением его сохранности и дальнейшей работоспособности лежат на Ссудодателе,               в полном объеме.</w:t>
      </w:r>
    </w:p>
    <w:p w:rsidR="001E5468" w:rsidRPr="001E5468" w:rsidRDefault="001E5468" w:rsidP="001E5468">
      <w:pPr>
        <w:widowControl w:val="0"/>
        <w:suppressAutoHyphens/>
        <w:spacing w:after="0" w:line="240" w:lineRule="auto"/>
        <w:jc w:val="both"/>
        <w:rPr>
          <w:rFonts w:ascii="Times New Roman" w:eastAsia="Arial Unicode MS" w:hAnsi="Times New Roman" w:cs="Arial Unicode MS"/>
          <w:kern w:val="1"/>
          <w:sz w:val="24"/>
          <w:szCs w:val="24"/>
          <w:lang w:eastAsia="zh-CN" w:bidi="hi-IN"/>
        </w:rPr>
      </w:pPr>
      <w:r w:rsidRPr="001E5468">
        <w:rPr>
          <w:rFonts w:ascii="Times New Roman" w:eastAsia="Arial Unicode MS" w:hAnsi="Times New Roman" w:cs="Arial Unicode MS"/>
          <w:kern w:val="1"/>
          <w:sz w:val="24"/>
          <w:szCs w:val="24"/>
          <w:lang w:eastAsia="zh-CN" w:bidi="hi-IN"/>
        </w:rPr>
        <w:t xml:space="preserve">        1.5. Примерная стоимость передаваемого имущества ________________ руб.</w:t>
      </w:r>
    </w:p>
    <w:p w:rsidR="001E5468" w:rsidRPr="001E5468" w:rsidRDefault="001E5468" w:rsidP="007B2C3E">
      <w:pPr>
        <w:keepNext/>
        <w:keepLines/>
        <w:widowControl w:val="0"/>
        <w:numPr>
          <w:ilvl w:val="0"/>
          <w:numId w:val="11"/>
        </w:numPr>
        <w:suppressAutoHyphens/>
        <w:spacing w:after="0" w:line="240" w:lineRule="auto"/>
        <w:jc w:val="center"/>
        <w:outlineLvl w:val="0"/>
        <w:rPr>
          <w:rFonts w:ascii="Times New Roman" w:eastAsia="Arial Unicode MS" w:hAnsi="Times New Roman"/>
          <w:b/>
          <w:kern w:val="1"/>
          <w:sz w:val="24"/>
          <w:szCs w:val="24"/>
          <w:lang w:eastAsia="zh-CN" w:bidi="hi-IN"/>
        </w:rPr>
      </w:pPr>
      <w:bookmarkStart w:id="15" w:name="_ref_3521"/>
      <w:r w:rsidRPr="001E5468">
        <w:rPr>
          <w:rFonts w:ascii="Times New Roman" w:eastAsia="Arial Unicode MS" w:hAnsi="Times New Roman"/>
          <w:b/>
          <w:kern w:val="1"/>
          <w:sz w:val="24"/>
          <w:szCs w:val="24"/>
          <w:lang w:eastAsia="zh-CN" w:bidi="hi-IN"/>
        </w:rPr>
        <w:t>Порядок передачи имущества</w:t>
      </w:r>
      <w:bookmarkEnd w:id="15"/>
    </w:p>
    <w:p w:rsidR="001E5468" w:rsidRPr="001E5468" w:rsidRDefault="001E5468" w:rsidP="001E5468">
      <w:pPr>
        <w:spacing w:after="0" w:line="240" w:lineRule="auto"/>
        <w:ind w:firstLine="709"/>
        <w:jc w:val="both"/>
        <w:outlineLvl w:val="1"/>
        <w:rPr>
          <w:rFonts w:ascii="Times New Roman" w:eastAsia="Arial Unicode MS" w:hAnsi="Times New Roman"/>
          <w:kern w:val="1"/>
          <w:sz w:val="24"/>
          <w:szCs w:val="24"/>
          <w:lang w:eastAsia="zh-CN" w:bidi="hi-IN"/>
        </w:rPr>
      </w:pPr>
      <w:bookmarkStart w:id="16" w:name="_ref_21263"/>
      <w:r w:rsidRPr="001E5468">
        <w:rPr>
          <w:rFonts w:ascii="Times New Roman" w:eastAsia="Arial Unicode MS" w:hAnsi="Times New Roman"/>
          <w:kern w:val="1"/>
          <w:sz w:val="24"/>
          <w:szCs w:val="24"/>
          <w:lang w:eastAsia="zh-CN" w:bidi="hi-IN"/>
        </w:rPr>
        <w:t>2.1. Факт передачи имущества от Ссудодателя Ссудополучателю удостоверяется Актом приема-передачи имущества (приложение  1 к Договору).</w:t>
      </w:r>
      <w:bookmarkEnd w:id="16"/>
    </w:p>
    <w:p w:rsidR="001E5468" w:rsidRPr="001E5468" w:rsidRDefault="001E5468" w:rsidP="001E5468">
      <w:pPr>
        <w:spacing w:after="0" w:line="240" w:lineRule="auto"/>
        <w:ind w:firstLine="709"/>
        <w:jc w:val="both"/>
        <w:outlineLvl w:val="1"/>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2.2. Имущество передается Ссудополучателю по адресу:</w:t>
      </w:r>
    </w:p>
    <w:p w:rsidR="001E5468" w:rsidRPr="001E5468" w:rsidRDefault="001E5468" w:rsidP="001E5468">
      <w:pPr>
        <w:spacing w:after="0" w:line="240" w:lineRule="auto"/>
        <w:ind w:firstLine="709"/>
        <w:jc w:val="both"/>
        <w:outlineLvl w:val="1"/>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u w:val="single"/>
          <w:lang w:eastAsia="zh-CN" w:bidi="hi-IN"/>
        </w:rPr>
        <w:t xml:space="preserve">город Ярославль, </w:t>
      </w:r>
      <w:bookmarkStart w:id="17" w:name="_ref_30738"/>
      <w:r w:rsidR="007878DE">
        <w:rPr>
          <w:rFonts w:ascii="Times New Roman" w:eastAsia="Arial Unicode MS" w:hAnsi="Times New Roman"/>
          <w:kern w:val="1"/>
          <w:sz w:val="24"/>
          <w:szCs w:val="24"/>
          <w:u w:val="single"/>
          <w:lang w:eastAsia="zh-CN" w:bidi="hi-IN"/>
        </w:rPr>
        <w:t>проспект Октября, 28б</w:t>
      </w:r>
      <w:r w:rsidRPr="001E5468">
        <w:rPr>
          <w:rFonts w:ascii="Times New Roman" w:eastAsia="Arial Unicode MS" w:hAnsi="Times New Roman"/>
          <w:kern w:val="1"/>
          <w:sz w:val="24"/>
          <w:szCs w:val="24"/>
          <w:u w:val="single"/>
          <w:lang w:eastAsia="zh-CN" w:bidi="hi-IN"/>
        </w:rPr>
        <w:t>.</w:t>
      </w:r>
    </w:p>
    <w:p w:rsidR="001E5468" w:rsidRPr="001E5468" w:rsidRDefault="001E5468" w:rsidP="001E5468">
      <w:pPr>
        <w:spacing w:after="0" w:line="240" w:lineRule="auto"/>
        <w:ind w:firstLine="709"/>
        <w:jc w:val="both"/>
        <w:outlineLvl w:val="1"/>
        <w:rPr>
          <w:rFonts w:ascii="Times New Roman" w:eastAsia="Arial Unicode MS" w:hAnsi="Times New Roman"/>
          <w:kern w:val="1"/>
          <w:sz w:val="24"/>
          <w:szCs w:val="24"/>
          <w:lang w:eastAsia="zh-CN" w:bidi="hi-IN"/>
        </w:rPr>
      </w:pPr>
    </w:p>
    <w:p w:rsidR="001E5468" w:rsidRPr="001E5468" w:rsidRDefault="001E5468" w:rsidP="001E5468">
      <w:pPr>
        <w:spacing w:after="0" w:line="240" w:lineRule="auto"/>
        <w:ind w:firstLine="709"/>
        <w:jc w:val="both"/>
        <w:outlineLvl w:val="1"/>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2.3. Вместе с имуществом Ссудодатель передает Ссудополучателю следующие принадлежности и документы (при наличии таких):</w:t>
      </w:r>
      <w:bookmarkEnd w:id="17"/>
    </w:p>
    <w:p w:rsidR="001E5468" w:rsidRPr="001E5468" w:rsidRDefault="001E5468" w:rsidP="001E5468">
      <w:pPr>
        <w:spacing w:after="0" w:line="240" w:lineRule="auto"/>
        <w:ind w:firstLine="709"/>
        <w:jc w:val="both"/>
        <w:outlineLvl w:val="1"/>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1)     ________________________________________________________________ ;</w:t>
      </w:r>
    </w:p>
    <w:p w:rsidR="001E5468" w:rsidRPr="001E5468" w:rsidRDefault="001E5468" w:rsidP="001E5468">
      <w:pPr>
        <w:spacing w:after="0" w:line="240" w:lineRule="auto"/>
        <w:ind w:firstLine="709"/>
        <w:jc w:val="both"/>
        <w:outlineLvl w:val="1"/>
        <w:rPr>
          <w:rFonts w:ascii="Times New Roman" w:eastAsia="Arial Unicode MS" w:hAnsi="Times New Roman"/>
          <w:kern w:val="1"/>
          <w:sz w:val="16"/>
          <w:szCs w:val="16"/>
          <w:lang w:eastAsia="zh-CN" w:bidi="hi-IN"/>
        </w:rPr>
      </w:pPr>
      <w:r w:rsidRPr="001E5468">
        <w:rPr>
          <w:rFonts w:ascii="Times New Roman" w:eastAsia="Arial Unicode MS" w:hAnsi="Times New Roman"/>
          <w:kern w:val="1"/>
          <w:sz w:val="16"/>
          <w:szCs w:val="16"/>
          <w:lang w:eastAsia="zh-CN" w:bidi="hi-IN"/>
        </w:rPr>
        <w:t xml:space="preserve">                                                                                             (наименование)</w:t>
      </w:r>
    </w:p>
    <w:p w:rsidR="001E5468" w:rsidRPr="001E5468" w:rsidRDefault="001E5468" w:rsidP="001E5468">
      <w:pPr>
        <w:spacing w:after="0" w:line="240" w:lineRule="auto"/>
        <w:ind w:firstLine="709"/>
        <w:jc w:val="both"/>
        <w:outlineLvl w:val="1"/>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2)     _________________________________________________________________;</w:t>
      </w:r>
    </w:p>
    <w:p w:rsidR="001E5468" w:rsidRPr="001E5468" w:rsidRDefault="001E5468" w:rsidP="001E5468">
      <w:pPr>
        <w:spacing w:after="0" w:line="240" w:lineRule="auto"/>
        <w:ind w:firstLine="709"/>
        <w:jc w:val="both"/>
        <w:outlineLvl w:val="1"/>
        <w:rPr>
          <w:rFonts w:ascii="Times New Roman" w:eastAsia="Arial Unicode MS" w:hAnsi="Times New Roman"/>
          <w:kern w:val="1"/>
          <w:sz w:val="16"/>
          <w:szCs w:val="16"/>
          <w:lang w:eastAsia="zh-CN" w:bidi="hi-IN"/>
        </w:rPr>
      </w:pPr>
      <w:r w:rsidRPr="001E5468">
        <w:rPr>
          <w:rFonts w:ascii="Times New Roman" w:eastAsia="Arial Unicode MS" w:hAnsi="Times New Roman"/>
          <w:kern w:val="1"/>
          <w:sz w:val="16"/>
          <w:szCs w:val="16"/>
          <w:lang w:eastAsia="zh-CN" w:bidi="hi-IN"/>
        </w:rPr>
        <w:t>                                                                                              (наименование)</w:t>
      </w:r>
    </w:p>
    <w:p w:rsidR="001E5468" w:rsidRPr="001E5468" w:rsidRDefault="001E5468" w:rsidP="001E5468">
      <w:pPr>
        <w:spacing w:after="0" w:line="240" w:lineRule="auto"/>
        <w:ind w:firstLine="709"/>
        <w:jc w:val="both"/>
        <w:outlineLvl w:val="1"/>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3)     _________________________________________________________________; </w:t>
      </w:r>
    </w:p>
    <w:p w:rsidR="001E5468" w:rsidRPr="001E5468" w:rsidRDefault="001E5468" w:rsidP="001E5468">
      <w:pPr>
        <w:spacing w:after="0" w:line="240" w:lineRule="auto"/>
        <w:ind w:firstLine="709"/>
        <w:jc w:val="both"/>
        <w:outlineLvl w:val="1"/>
        <w:rPr>
          <w:rFonts w:ascii="Times New Roman" w:eastAsia="Arial Unicode MS" w:hAnsi="Times New Roman"/>
          <w:kern w:val="1"/>
          <w:sz w:val="16"/>
          <w:szCs w:val="16"/>
          <w:lang w:eastAsia="zh-CN" w:bidi="hi-IN"/>
        </w:rPr>
      </w:pPr>
      <w:r w:rsidRPr="001E5468">
        <w:rPr>
          <w:rFonts w:ascii="Times New Roman" w:eastAsia="Arial Unicode MS" w:hAnsi="Times New Roman"/>
          <w:kern w:val="1"/>
          <w:sz w:val="24"/>
          <w:szCs w:val="24"/>
          <w:lang w:eastAsia="zh-CN" w:bidi="hi-IN"/>
        </w:rPr>
        <w:t xml:space="preserve">                                                            </w:t>
      </w:r>
      <w:r w:rsidRPr="001E5468">
        <w:rPr>
          <w:rFonts w:ascii="Times New Roman" w:eastAsia="Arial Unicode MS" w:hAnsi="Times New Roman"/>
          <w:kern w:val="1"/>
          <w:sz w:val="16"/>
          <w:szCs w:val="16"/>
          <w:lang w:eastAsia="zh-CN" w:bidi="hi-IN"/>
        </w:rPr>
        <w:t>(наименование)</w:t>
      </w:r>
    </w:p>
    <w:p w:rsidR="001E5468" w:rsidRPr="001E5468" w:rsidRDefault="001E5468" w:rsidP="001E5468">
      <w:pPr>
        <w:spacing w:after="0" w:line="240" w:lineRule="auto"/>
        <w:ind w:firstLine="709"/>
        <w:jc w:val="both"/>
        <w:outlineLvl w:val="1"/>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 xml:space="preserve">Передача принадлежностей и документов оформляется согласно Приложению </w:t>
      </w:r>
      <w:fldSimple w:instr=" REF _ref_114525 \h \n \!  \* MERGEFORMAT " w:fldLock="1">
        <w:r w:rsidRPr="001E5468">
          <w:rPr>
            <w:rFonts w:ascii="Times New Roman" w:eastAsia="Arial Unicode MS" w:hAnsi="Times New Roman"/>
            <w:kern w:val="1"/>
            <w:sz w:val="24"/>
            <w:szCs w:val="24"/>
            <w:lang w:eastAsia="zh-CN" w:bidi="hi-IN"/>
          </w:rPr>
          <w:t>2</w:t>
        </w:r>
      </w:fldSimple>
      <w:r w:rsidRPr="001E5468">
        <w:rPr>
          <w:rFonts w:ascii="Times New Roman" w:eastAsia="Arial Unicode MS" w:hAnsi="Times New Roman"/>
          <w:kern w:val="1"/>
          <w:sz w:val="24"/>
          <w:szCs w:val="24"/>
          <w:lang w:eastAsia="zh-CN" w:bidi="hi-IN"/>
        </w:rPr>
        <w:t xml:space="preserve">             к Договору («Опись переданных Ссудополучателю принадлежностей и документов»).</w:t>
      </w:r>
    </w:p>
    <w:p w:rsidR="001E5468" w:rsidRPr="001E5468" w:rsidRDefault="001E5468" w:rsidP="007B2C3E">
      <w:pPr>
        <w:keepNext/>
        <w:keepLines/>
        <w:widowControl w:val="0"/>
        <w:numPr>
          <w:ilvl w:val="0"/>
          <w:numId w:val="11"/>
        </w:numPr>
        <w:suppressAutoHyphens/>
        <w:spacing w:after="0" w:line="240" w:lineRule="auto"/>
        <w:jc w:val="center"/>
        <w:outlineLvl w:val="0"/>
        <w:rPr>
          <w:rFonts w:ascii="Times New Roman" w:eastAsia="Arial Unicode MS" w:hAnsi="Times New Roman"/>
          <w:b/>
          <w:kern w:val="1"/>
          <w:sz w:val="24"/>
          <w:szCs w:val="24"/>
          <w:lang w:eastAsia="zh-CN" w:bidi="hi-IN"/>
        </w:rPr>
      </w:pPr>
      <w:bookmarkStart w:id="18" w:name="_ref_3558"/>
      <w:r w:rsidRPr="001E5468">
        <w:rPr>
          <w:rFonts w:ascii="Times New Roman" w:eastAsia="Arial Unicode MS" w:hAnsi="Times New Roman"/>
          <w:b/>
          <w:kern w:val="1"/>
          <w:sz w:val="24"/>
          <w:szCs w:val="24"/>
          <w:lang w:eastAsia="zh-CN" w:bidi="hi-IN"/>
        </w:rPr>
        <w:t>Срок безвозмездного пользования</w:t>
      </w:r>
      <w:bookmarkEnd w:id="18"/>
    </w:p>
    <w:p w:rsidR="001E5468" w:rsidRPr="001E5468" w:rsidRDefault="001E5468" w:rsidP="001E5468">
      <w:pPr>
        <w:spacing w:after="0" w:line="240" w:lineRule="auto"/>
        <w:ind w:firstLine="482"/>
        <w:jc w:val="both"/>
        <w:outlineLvl w:val="1"/>
        <w:rPr>
          <w:rFonts w:ascii="Times New Roman" w:eastAsia="Arial Unicode MS" w:hAnsi="Times New Roman"/>
          <w:kern w:val="1"/>
          <w:sz w:val="24"/>
          <w:szCs w:val="24"/>
          <w:lang w:eastAsia="zh-CN" w:bidi="hi-IN"/>
        </w:rPr>
      </w:pPr>
      <w:bookmarkStart w:id="19" w:name="_ref_34760"/>
      <w:r w:rsidRPr="001E5468">
        <w:rPr>
          <w:rFonts w:ascii="Times New Roman" w:eastAsia="Arial Unicode MS" w:hAnsi="Times New Roman"/>
          <w:kern w:val="1"/>
          <w:sz w:val="24"/>
          <w:szCs w:val="24"/>
          <w:lang w:eastAsia="zh-CN" w:bidi="hi-IN"/>
        </w:rPr>
        <w:t>Срок безвозмездного пользования имуществом начинается с момента передачи имущества Ссудополучателю и составляет  __________________________________________.</w:t>
      </w:r>
      <w:bookmarkEnd w:id="19"/>
    </w:p>
    <w:p w:rsidR="001E5468" w:rsidRPr="001E5468" w:rsidRDefault="001E5468" w:rsidP="007B2C3E">
      <w:pPr>
        <w:keepNext/>
        <w:keepLines/>
        <w:widowControl w:val="0"/>
        <w:numPr>
          <w:ilvl w:val="0"/>
          <w:numId w:val="11"/>
        </w:numPr>
        <w:suppressAutoHyphens/>
        <w:spacing w:after="0" w:line="240" w:lineRule="auto"/>
        <w:jc w:val="center"/>
        <w:outlineLvl w:val="0"/>
        <w:rPr>
          <w:rFonts w:ascii="Times New Roman" w:eastAsia="Arial Unicode MS" w:hAnsi="Times New Roman"/>
          <w:b/>
          <w:kern w:val="1"/>
          <w:sz w:val="24"/>
          <w:szCs w:val="24"/>
          <w:lang w:eastAsia="zh-CN" w:bidi="hi-IN"/>
        </w:rPr>
      </w:pPr>
      <w:bookmarkStart w:id="20" w:name="_ref_3595"/>
      <w:r w:rsidRPr="001E5468">
        <w:rPr>
          <w:rFonts w:ascii="Times New Roman" w:eastAsia="Arial Unicode MS" w:hAnsi="Times New Roman"/>
          <w:b/>
          <w:kern w:val="1"/>
          <w:sz w:val="24"/>
          <w:szCs w:val="24"/>
          <w:lang w:eastAsia="zh-CN" w:bidi="hi-IN"/>
        </w:rPr>
        <w:lastRenderedPageBreak/>
        <w:t>Условия безвозмездного пользования</w:t>
      </w:r>
      <w:bookmarkEnd w:id="20"/>
    </w:p>
    <w:p w:rsidR="001E5468" w:rsidRPr="001E5468" w:rsidRDefault="001E5468" w:rsidP="001E5468">
      <w:pPr>
        <w:spacing w:after="0" w:line="240" w:lineRule="auto"/>
        <w:ind w:firstLine="284"/>
        <w:jc w:val="both"/>
        <w:outlineLvl w:val="2"/>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 xml:space="preserve">        </w:t>
      </w:r>
      <w:bookmarkStart w:id="21" w:name="_ref_42127"/>
      <w:r w:rsidRPr="001E5468">
        <w:rPr>
          <w:rFonts w:ascii="Times New Roman" w:eastAsia="Arial Unicode MS" w:hAnsi="Times New Roman"/>
          <w:kern w:val="1"/>
          <w:sz w:val="24"/>
          <w:szCs w:val="24"/>
          <w:lang w:eastAsia="zh-CN" w:bidi="hi-IN"/>
        </w:rPr>
        <w:t>Ссудополучатель обязуется пользоваться имуществом только в соответствии с его целевым назначением.</w:t>
      </w:r>
      <w:bookmarkEnd w:id="21"/>
    </w:p>
    <w:p w:rsidR="001E5468" w:rsidRPr="001E5468" w:rsidRDefault="001E5468" w:rsidP="007B2C3E">
      <w:pPr>
        <w:keepNext/>
        <w:keepLines/>
        <w:widowControl w:val="0"/>
        <w:numPr>
          <w:ilvl w:val="0"/>
          <w:numId w:val="11"/>
        </w:numPr>
        <w:suppressAutoHyphens/>
        <w:spacing w:after="0" w:line="240" w:lineRule="auto"/>
        <w:jc w:val="center"/>
        <w:outlineLvl w:val="0"/>
        <w:rPr>
          <w:rFonts w:ascii="Times New Roman" w:eastAsia="Arial Unicode MS" w:hAnsi="Times New Roman"/>
          <w:b/>
          <w:kern w:val="1"/>
          <w:sz w:val="24"/>
          <w:szCs w:val="24"/>
          <w:lang w:eastAsia="zh-CN" w:bidi="hi-IN"/>
        </w:rPr>
      </w:pPr>
      <w:bookmarkStart w:id="22" w:name="_ref_3632"/>
      <w:r w:rsidRPr="001E5468">
        <w:rPr>
          <w:rFonts w:ascii="Times New Roman" w:eastAsia="Arial Unicode MS" w:hAnsi="Times New Roman"/>
          <w:b/>
          <w:kern w:val="1"/>
          <w:sz w:val="24"/>
          <w:szCs w:val="24"/>
          <w:lang w:eastAsia="zh-CN" w:bidi="hi-IN"/>
        </w:rPr>
        <w:t>Порядок возврата имущества</w:t>
      </w:r>
      <w:bookmarkEnd w:id="22"/>
    </w:p>
    <w:p w:rsidR="001E5468" w:rsidRPr="001E5468" w:rsidRDefault="001E5468" w:rsidP="007B2C3E">
      <w:pPr>
        <w:widowControl w:val="0"/>
        <w:numPr>
          <w:ilvl w:val="1"/>
          <w:numId w:val="11"/>
        </w:numPr>
        <w:suppressAutoHyphens/>
        <w:spacing w:after="0" w:line="240" w:lineRule="auto"/>
        <w:jc w:val="both"/>
        <w:outlineLvl w:val="1"/>
        <w:rPr>
          <w:rFonts w:ascii="Times New Roman" w:eastAsia="Arial Unicode MS" w:hAnsi="Times New Roman"/>
          <w:kern w:val="1"/>
          <w:sz w:val="24"/>
          <w:szCs w:val="24"/>
          <w:lang w:eastAsia="zh-CN" w:bidi="hi-IN"/>
        </w:rPr>
      </w:pPr>
      <w:bookmarkStart w:id="23" w:name="_ref_56361"/>
      <w:r w:rsidRPr="001E5468">
        <w:rPr>
          <w:rFonts w:ascii="Times New Roman" w:eastAsia="Arial Unicode MS" w:hAnsi="Times New Roman"/>
          <w:kern w:val="1"/>
          <w:sz w:val="24"/>
          <w:szCs w:val="24"/>
          <w:lang w:eastAsia="zh-CN" w:bidi="hi-IN"/>
        </w:rPr>
        <w:t>Ссудополучатель обязан вернуть имущество, а Ссудодатель - принять его обратно в день прекращения права безвозмездного пользования имуществом. Вместе с имуществом Ссудополучатель обязан вернуть все переданные ему принадлежности и документы (при наличии таких).</w:t>
      </w:r>
      <w:bookmarkEnd w:id="23"/>
    </w:p>
    <w:p w:rsidR="001E5468" w:rsidRPr="001E5468" w:rsidRDefault="001E5468" w:rsidP="007B2C3E">
      <w:pPr>
        <w:widowControl w:val="0"/>
        <w:numPr>
          <w:ilvl w:val="1"/>
          <w:numId w:val="11"/>
        </w:numPr>
        <w:suppressAutoHyphens/>
        <w:spacing w:after="0" w:line="240" w:lineRule="auto"/>
        <w:jc w:val="both"/>
        <w:outlineLvl w:val="1"/>
        <w:rPr>
          <w:rFonts w:ascii="Times New Roman" w:eastAsia="Arial Unicode MS" w:hAnsi="Times New Roman"/>
          <w:kern w:val="1"/>
          <w:sz w:val="24"/>
          <w:szCs w:val="24"/>
          <w:lang w:eastAsia="zh-CN" w:bidi="hi-IN"/>
        </w:rPr>
      </w:pPr>
      <w:bookmarkStart w:id="24" w:name="_ref_58155"/>
      <w:r w:rsidRPr="001E5468">
        <w:rPr>
          <w:rFonts w:ascii="Times New Roman" w:eastAsia="Arial Unicode MS" w:hAnsi="Times New Roman"/>
          <w:kern w:val="1"/>
          <w:sz w:val="24"/>
          <w:szCs w:val="24"/>
          <w:lang w:eastAsia="zh-CN" w:bidi="hi-IN"/>
        </w:rPr>
        <w:t>Факт возврата имущества от Ссудополучателя к Ссудодателю удостоверяется Актом возврата имущества.</w:t>
      </w:r>
      <w:bookmarkEnd w:id="24"/>
    </w:p>
    <w:p w:rsidR="001E5468" w:rsidRPr="001E5468" w:rsidRDefault="001E5468" w:rsidP="007B2C3E">
      <w:pPr>
        <w:keepNext/>
        <w:keepLines/>
        <w:widowControl w:val="0"/>
        <w:numPr>
          <w:ilvl w:val="0"/>
          <w:numId w:val="11"/>
        </w:numPr>
        <w:suppressAutoHyphens/>
        <w:spacing w:after="0" w:line="240" w:lineRule="auto"/>
        <w:jc w:val="center"/>
        <w:outlineLvl w:val="0"/>
        <w:rPr>
          <w:rFonts w:ascii="Times New Roman" w:eastAsia="Arial Unicode MS" w:hAnsi="Times New Roman"/>
          <w:b/>
          <w:kern w:val="1"/>
          <w:sz w:val="24"/>
          <w:szCs w:val="24"/>
          <w:lang w:eastAsia="zh-CN" w:bidi="hi-IN"/>
        </w:rPr>
      </w:pPr>
      <w:bookmarkStart w:id="25" w:name="_ref_3669"/>
      <w:r w:rsidRPr="001E5468">
        <w:rPr>
          <w:rFonts w:ascii="Times New Roman" w:eastAsia="Arial Unicode MS" w:hAnsi="Times New Roman"/>
          <w:b/>
          <w:kern w:val="1"/>
          <w:sz w:val="24"/>
          <w:szCs w:val="24"/>
          <w:lang w:eastAsia="zh-CN" w:bidi="hi-IN"/>
        </w:rPr>
        <w:t>Изменение и расторжение договора</w:t>
      </w:r>
      <w:bookmarkEnd w:id="25"/>
    </w:p>
    <w:p w:rsidR="001E5468" w:rsidRPr="001E5468" w:rsidRDefault="001E5468" w:rsidP="001E5468">
      <w:pPr>
        <w:spacing w:after="0" w:line="240" w:lineRule="auto"/>
        <w:ind w:firstLine="482"/>
        <w:jc w:val="both"/>
        <w:outlineLvl w:val="1"/>
        <w:rPr>
          <w:rFonts w:ascii="Times New Roman" w:eastAsia="Arial Unicode MS" w:hAnsi="Times New Roman"/>
          <w:kern w:val="1"/>
          <w:sz w:val="24"/>
          <w:szCs w:val="24"/>
          <w:lang w:eastAsia="zh-CN" w:bidi="hi-IN"/>
        </w:rPr>
      </w:pPr>
      <w:bookmarkStart w:id="26" w:name="_ref_63353"/>
      <w:r w:rsidRPr="001E5468">
        <w:rPr>
          <w:rFonts w:ascii="Times New Roman" w:eastAsia="Arial Unicode MS" w:hAnsi="Times New Roman"/>
          <w:kern w:val="1"/>
          <w:sz w:val="24"/>
          <w:szCs w:val="24"/>
          <w:lang w:eastAsia="zh-CN" w:bidi="hi-IN"/>
        </w:rPr>
        <w:t>Изменение и расторжение Договора возможны по соглашению сторон, если иное не предусмотрено законом или Договором.</w:t>
      </w:r>
      <w:bookmarkEnd w:id="26"/>
    </w:p>
    <w:p w:rsidR="001E5468" w:rsidRPr="001E5468" w:rsidRDefault="001E5468" w:rsidP="007B2C3E">
      <w:pPr>
        <w:keepNext/>
        <w:keepLines/>
        <w:widowControl w:val="0"/>
        <w:numPr>
          <w:ilvl w:val="0"/>
          <w:numId w:val="11"/>
        </w:numPr>
        <w:suppressAutoHyphens/>
        <w:spacing w:after="0" w:line="240" w:lineRule="auto"/>
        <w:jc w:val="center"/>
        <w:outlineLvl w:val="0"/>
        <w:rPr>
          <w:rFonts w:ascii="Times New Roman" w:eastAsia="Arial Unicode MS" w:hAnsi="Times New Roman"/>
          <w:b/>
          <w:kern w:val="1"/>
          <w:sz w:val="24"/>
          <w:szCs w:val="24"/>
          <w:lang w:eastAsia="zh-CN" w:bidi="hi-IN"/>
        </w:rPr>
      </w:pPr>
      <w:bookmarkStart w:id="27" w:name="_ref_3706"/>
      <w:r w:rsidRPr="001E5468">
        <w:rPr>
          <w:rFonts w:ascii="Times New Roman" w:eastAsia="Arial Unicode MS" w:hAnsi="Times New Roman"/>
          <w:b/>
          <w:kern w:val="1"/>
          <w:sz w:val="24"/>
          <w:szCs w:val="24"/>
          <w:lang w:eastAsia="zh-CN" w:bidi="hi-IN"/>
        </w:rPr>
        <w:t>Ответственность сторон</w:t>
      </w:r>
      <w:bookmarkEnd w:id="27"/>
    </w:p>
    <w:p w:rsidR="001E5468" w:rsidRPr="001E5468" w:rsidRDefault="001E5468" w:rsidP="001E5468">
      <w:pPr>
        <w:spacing w:after="0" w:line="240" w:lineRule="auto"/>
        <w:ind w:firstLine="482"/>
        <w:jc w:val="both"/>
        <w:outlineLvl w:val="1"/>
        <w:rPr>
          <w:rFonts w:ascii="Times New Roman" w:eastAsia="Arial Unicode MS" w:hAnsi="Times New Roman"/>
          <w:kern w:val="1"/>
          <w:sz w:val="24"/>
          <w:szCs w:val="24"/>
          <w:lang w:eastAsia="zh-CN" w:bidi="hi-IN"/>
        </w:rPr>
      </w:pPr>
      <w:bookmarkStart w:id="28" w:name="_ref_90900"/>
      <w:r w:rsidRPr="001E5468">
        <w:rPr>
          <w:rFonts w:ascii="Times New Roman" w:eastAsia="Arial Unicode MS" w:hAnsi="Times New Roman"/>
          <w:kern w:val="1"/>
          <w:sz w:val="24"/>
          <w:szCs w:val="24"/>
          <w:lang w:eastAsia="zh-CN" w:bidi="hi-IN"/>
        </w:rPr>
        <w:t>Лицо, право которого нарушено, может требовать полного возмещения причиненных ему убытков, если законом не предусмотрено возмещение убытков в меньшем размере.</w:t>
      </w:r>
      <w:bookmarkEnd w:id="28"/>
    </w:p>
    <w:p w:rsidR="001E5468" w:rsidRPr="001E5468" w:rsidRDefault="001E5468" w:rsidP="007B2C3E">
      <w:pPr>
        <w:keepNext/>
        <w:keepLines/>
        <w:widowControl w:val="0"/>
        <w:numPr>
          <w:ilvl w:val="0"/>
          <w:numId w:val="11"/>
        </w:numPr>
        <w:suppressAutoHyphens/>
        <w:spacing w:after="0" w:line="240" w:lineRule="auto"/>
        <w:jc w:val="center"/>
        <w:outlineLvl w:val="0"/>
        <w:rPr>
          <w:rFonts w:ascii="Times New Roman" w:eastAsia="Arial Unicode MS" w:hAnsi="Times New Roman"/>
          <w:b/>
          <w:kern w:val="1"/>
          <w:sz w:val="24"/>
          <w:szCs w:val="24"/>
          <w:lang w:eastAsia="zh-CN" w:bidi="hi-IN"/>
        </w:rPr>
      </w:pPr>
      <w:bookmarkStart w:id="29" w:name="_ref_3743"/>
      <w:r w:rsidRPr="001E5468">
        <w:rPr>
          <w:rFonts w:ascii="Times New Roman" w:eastAsia="Arial Unicode MS" w:hAnsi="Times New Roman"/>
          <w:b/>
          <w:kern w:val="1"/>
          <w:sz w:val="24"/>
          <w:szCs w:val="24"/>
          <w:lang w:eastAsia="zh-CN" w:bidi="hi-IN"/>
        </w:rPr>
        <w:t>Разрешение споров</w:t>
      </w:r>
      <w:bookmarkEnd w:id="29"/>
    </w:p>
    <w:p w:rsidR="001E5468" w:rsidRPr="001E5468" w:rsidRDefault="001E5468" w:rsidP="001E5468">
      <w:pPr>
        <w:spacing w:after="0" w:line="240" w:lineRule="auto"/>
        <w:ind w:firstLine="482"/>
        <w:jc w:val="both"/>
        <w:outlineLvl w:val="1"/>
        <w:rPr>
          <w:rFonts w:ascii="Times New Roman" w:eastAsia="Arial Unicode MS" w:hAnsi="Times New Roman"/>
          <w:kern w:val="1"/>
          <w:sz w:val="24"/>
          <w:szCs w:val="24"/>
          <w:lang w:eastAsia="zh-CN" w:bidi="hi-IN"/>
        </w:rPr>
      </w:pPr>
      <w:bookmarkStart w:id="30" w:name="_ref_96843"/>
      <w:r w:rsidRPr="001E5468">
        <w:rPr>
          <w:rFonts w:ascii="Times New Roman" w:eastAsia="Arial Unicode MS" w:hAnsi="Times New Roman"/>
          <w:kern w:val="1"/>
          <w:sz w:val="24"/>
          <w:szCs w:val="24"/>
          <w:lang w:eastAsia="zh-CN" w:bidi="hi-IN"/>
        </w:rPr>
        <w:t>Споры, вытекающие из Договора, рассматриваются компетентным судом в соответствии с действующим законодательством РФ.</w:t>
      </w:r>
      <w:bookmarkEnd w:id="30"/>
    </w:p>
    <w:p w:rsidR="001E5468" w:rsidRPr="001E5468" w:rsidRDefault="001E5468" w:rsidP="007B2C3E">
      <w:pPr>
        <w:keepNext/>
        <w:keepLines/>
        <w:widowControl w:val="0"/>
        <w:numPr>
          <w:ilvl w:val="0"/>
          <w:numId w:val="11"/>
        </w:numPr>
        <w:suppressAutoHyphens/>
        <w:spacing w:after="0" w:line="240" w:lineRule="auto"/>
        <w:jc w:val="center"/>
        <w:outlineLvl w:val="0"/>
        <w:rPr>
          <w:rFonts w:ascii="Times New Roman" w:eastAsia="Arial Unicode MS" w:hAnsi="Times New Roman"/>
          <w:b/>
          <w:kern w:val="1"/>
          <w:sz w:val="24"/>
          <w:szCs w:val="24"/>
          <w:lang w:eastAsia="zh-CN" w:bidi="hi-IN"/>
        </w:rPr>
      </w:pPr>
      <w:bookmarkStart w:id="31" w:name="_ref_3780"/>
      <w:r w:rsidRPr="001E5468">
        <w:rPr>
          <w:rFonts w:ascii="Times New Roman" w:eastAsia="Arial Unicode MS" w:hAnsi="Times New Roman"/>
          <w:b/>
          <w:kern w:val="1"/>
          <w:sz w:val="24"/>
          <w:szCs w:val="24"/>
          <w:lang w:eastAsia="zh-CN" w:bidi="hi-IN"/>
        </w:rPr>
        <w:t>Заключительные положения</w:t>
      </w:r>
      <w:bookmarkEnd w:id="31"/>
    </w:p>
    <w:p w:rsidR="001E5468" w:rsidRPr="001E5468" w:rsidRDefault="001E5468" w:rsidP="001E5468">
      <w:pPr>
        <w:spacing w:after="0" w:line="240" w:lineRule="auto"/>
        <w:ind w:firstLine="709"/>
        <w:jc w:val="both"/>
        <w:outlineLvl w:val="2"/>
        <w:rPr>
          <w:rFonts w:ascii="Times New Roman" w:eastAsia="Arial Unicode MS" w:hAnsi="Times New Roman"/>
          <w:kern w:val="1"/>
          <w:sz w:val="24"/>
          <w:szCs w:val="24"/>
          <w:lang w:eastAsia="zh-CN" w:bidi="hi-IN"/>
        </w:rPr>
      </w:pPr>
      <w:bookmarkStart w:id="32" w:name="_ref_105238"/>
      <w:r w:rsidRPr="001E5468">
        <w:rPr>
          <w:rFonts w:ascii="Times New Roman" w:eastAsia="Arial Unicode MS" w:hAnsi="Times New Roman"/>
          <w:kern w:val="1"/>
          <w:sz w:val="24"/>
          <w:szCs w:val="24"/>
          <w:lang w:eastAsia="zh-CN" w:bidi="hi-IN"/>
        </w:rPr>
        <w:t>9.1. Если иное не предусмотрено законом, заявления, уведомления, извещения, требования или иные юридически значимые сообщения, с которыми закон или Договор связывает наступление гражданско-правовых последствий для другого лица, влекут наступление таких последствий с момента доставки соответствующего сообщения этому лицу или его представителю.</w:t>
      </w:r>
      <w:bookmarkEnd w:id="32"/>
      <w:r w:rsidRPr="001E5468">
        <w:rPr>
          <w:rFonts w:ascii="Times New Roman" w:eastAsia="Arial Unicode MS" w:hAnsi="Times New Roman"/>
          <w:kern w:val="1"/>
          <w:sz w:val="24"/>
          <w:szCs w:val="24"/>
          <w:lang w:eastAsia="zh-CN" w:bidi="hi-IN"/>
        </w:rPr>
        <w:t xml:space="preserve"> Сообщение считается доставленным и в тех случаях, когда оно поступило адресату, но по обстоятельствам, зависящим от него, не было ему вручено или адресат не ознакомился с ним.</w:t>
      </w:r>
      <w:bookmarkStart w:id="33" w:name="_ref_102420"/>
    </w:p>
    <w:p w:rsidR="001E5468" w:rsidRPr="001E5468" w:rsidRDefault="001E5468" w:rsidP="001E5468">
      <w:pPr>
        <w:spacing w:after="0" w:line="240" w:lineRule="auto"/>
        <w:ind w:firstLine="709"/>
        <w:jc w:val="both"/>
        <w:outlineLvl w:val="2"/>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9.2. Договор составлен в 2 (двух) экземплярах, по 1 (одному)  для каждой из сторон.</w:t>
      </w:r>
      <w:bookmarkStart w:id="34" w:name="_ref_102421"/>
      <w:bookmarkEnd w:id="33"/>
    </w:p>
    <w:p w:rsidR="001E5468" w:rsidRPr="001E5468" w:rsidRDefault="001E5468" w:rsidP="001E5468">
      <w:pPr>
        <w:spacing w:after="0" w:line="240" w:lineRule="auto"/>
        <w:jc w:val="both"/>
        <w:outlineLvl w:val="2"/>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Перечень приложений к договору:</w:t>
      </w:r>
      <w:bookmarkStart w:id="35" w:name="_ref_141455"/>
      <w:bookmarkEnd w:id="34"/>
    </w:p>
    <w:p w:rsidR="001E5468" w:rsidRPr="001E5468" w:rsidRDefault="001E5468" w:rsidP="001E5468">
      <w:pPr>
        <w:spacing w:after="0" w:line="240" w:lineRule="auto"/>
        <w:jc w:val="both"/>
        <w:outlineLvl w:val="2"/>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 xml:space="preserve">Приложение </w:t>
      </w:r>
      <w:fldSimple w:instr=" REF _ref_109793 \h \n \!  \* MERGEFORMAT " w:fldLock="1">
        <w:r w:rsidRPr="001E5468">
          <w:rPr>
            <w:rFonts w:ascii="Times New Roman" w:eastAsia="Arial Unicode MS" w:hAnsi="Times New Roman"/>
            <w:kern w:val="1"/>
            <w:sz w:val="24"/>
            <w:szCs w:val="24"/>
            <w:lang w:eastAsia="zh-CN" w:bidi="hi-IN"/>
          </w:rPr>
          <w:t>1</w:t>
        </w:r>
      </w:fldSimple>
      <w:r w:rsidRPr="001E5468">
        <w:rPr>
          <w:rFonts w:ascii="Times New Roman" w:eastAsia="Arial Unicode MS" w:hAnsi="Times New Roman"/>
          <w:kern w:val="1"/>
          <w:sz w:val="24"/>
          <w:szCs w:val="24"/>
          <w:lang w:eastAsia="zh-CN" w:bidi="hi-IN"/>
        </w:rPr>
        <w:t> - Акт приема-передачи имущества</w:t>
      </w:r>
      <w:bookmarkStart w:id="36" w:name="_ref_141456"/>
      <w:bookmarkEnd w:id="35"/>
      <w:r w:rsidRPr="001E5468">
        <w:rPr>
          <w:rFonts w:ascii="Times New Roman" w:eastAsia="Arial Unicode MS" w:hAnsi="Times New Roman"/>
          <w:kern w:val="1"/>
          <w:sz w:val="24"/>
          <w:szCs w:val="24"/>
          <w:lang w:eastAsia="zh-CN" w:bidi="hi-IN"/>
        </w:rPr>
        <w:t>;</w:t>
      </w:r>
    </w:p>
    <w:p w:rsidR="001E5468" w:rsidRPr="001E5468" w:rsidRDefault="001E5468" w:rsidP="001E5468">
      <w:pPr>
        <w:spacing w:after="0" w:line="240" w:lineRule="auto"/>
        <w:jc w:val="both"/>
        <w:outlineLvl w:val="2"/>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 xml:space="preserve">Приложение </w:t>
      </w:r>
      <w:fldSimple w:instr=" REF _ref_114525 \h \n \!  \* MERGEFORMAT " w:fldLock="1">
        <w:r w:rsidRPr="001E5468">
          <w:rPr>
            <w:rFonts w:ascii="Times New Roman" w:eastAsia="Arial Unicode MS" w:hAnsi="Times New Roman"/>
            <w:kern w:val="1"/>
            <w:sz w:val="24"/>
            <w:szCs w:val="24"/>
            <w:lang w:eastAsia="zh-CN" w:bidi="hi-IN"/>
          </w:rPr>
          <w:t>2</w:t>
        </w:r>
      </w:fldSimple>
      <w:r w:rsidRPr="001E5468">
        <w:rPr>
          <w:rFonts w:ascii="Times New Roman" w:eastAsia="Arial Unicode MS" w:hAnsi="Times New Roman"/>
          <w:kern w:val="1"/>
          <w:sz w:val="24"/>
          <w:szCs w:val="24"/>
          <w:lang w:eastAsia="zh-CN" w:bidi="hi-IN"/>
        </w:rPr>
        <w:t> - Опись принадлежностей и документов</w:t>
      </w:r>
      <w:bookmarkStart w:id="37" w:name="_ref_141458"/>
      <w:bookmarkEnd w:id="36"/>
      <w:r w:rsidRPr="001E5468">
        <w:rPr>
          <w:rFonts w:ascii="Times New Roman" w:eastAsia="Arial Unicode MS" w:hAnsi="Times New Roman"/>
          <w:kern w:val="1"/>
          <w:sz w:val="24"/>
          <w:szCs w:val="24"/>
          <w:lang w:eastAsia="zh-CN" w:bidi="hi-IN"/>
        </w:rPr>
        <w:t>;</w:t>
      </w:r>
    </w:p>
    <w:p w:rsidR="001E5468" w:rsidRPr="001E5468" w:rsidRDefault="001E5468" w:rsidP="001E5468">
      <w:pPr>
        <w:spacing w:after="0" w:line="240" w:lineRule="auto"/>
        <w:jc w:val="both"/>
        <w:outlineLvl w:val="2"/>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 xml:space="preserve">Приложение </w:t>
      </w:r>
      <w:fldSimple w:instr=" REF _ref_118028 \h \n \!  \* MERGEFORMAT " w:fldLock="1">
        <w:r w:rsidRPr="001E5468">
          <w:rPr>
            <w:rFonts w:ascii="Times New Roman" w:eastAsia="Arial Unicode MS" w:hAnsi="Times New Roman"/>
            <w:kern w:val="1"/>
            <w:sz w:val="24"/>
            <w:szCs w:val="24"/>
            <w:lang w:eastAsia="zh-CN" w:bidi="hi-IN"/>
          </w:rPr>
          <w:t>3</w:t>
        </w:r>
      </w:fldSimple>
      <w:r w:rsidRPr="001E5468">
        <w:rPr>
          <w:rFonts w:ascii="Times New Roman" w:eastAsia="Arial Unicode MS" w:hAnsi="Times New Roman"/>
          <w:kern w:val="1"/>
          <w:sz w:val="24"/>
          <w:szCs w:val="24"/>
          <w:lang w:eastAsia="zh-CN" w:bidi="hi-IN"/>
        </w:rPr>
        <w:t> - Акт возврата имуществ</w:t>
      </w:r>
      <w:bookmarkEnd w:id="37"/>
      <w:r w:rsidRPr="001E5468">
        <w:rPr>
          <w:rFonts w:ascii="Times New Roman" w:eastAsia="Arial Unicode MS" w:hAnsi="Times New Roman"/>
          <w:kern w:val="1"/>
          <w:sz w:val="24"/>
          <w:szCs w:val="24"/>
          <w:lang w:eastAsia="zh-CN" w:bidi="hi-IN"/>
        </w:rPr>
        <w:t>а.</w:t>
      </w:r>
    </w:p>
    <w:p w:rsidR="001E5468" w:rsidRPr="001E5468" w:rsidRDefault="001E5468" w:rsidP="002872AB">
      <w:pPr>
        <w:widowControl w:val="0"/>
        <w:suppressAutoHyphens/>
        <w:spacing w:after="0" w:line="240" w:lineRule="auto"/>
        <w:jc w:val="center"/>
        <w:rPr>
          <w:rFonts w:ascii="Times New Roman" w:eastAsia="Arial Unicode MS" w:hAnsi="Times New Roman" w:cs="Arial Unicode MS"/>
          <w:b/>
          <w:kern w:val="1"/>
          <w:sz w:val="24"/>
          <w:szCs w:val="24"/>
          <w:lang w:eastAsia="zh-CN" w:bidi="hi-IN"/>
        </w:rPr>
      </w:pPr>
      <w:r w:rsidRPr="001E5468">
        <w:rPr>
          <w:rFonts w:ascii="Times New Roman" w:eastAsia="Arial Unicode MS" w:hAnsi="Times New Roman" w:cs="Arial Unicode MS"/>
          <w:b/>
          <w:kern w:val="1"/>
          <w:sz w:val="24"/>
          <w:szCs w:val="24"/>
          <w:lang w:eastAsia="zh-CN" w:bidi="hi-IN"/>
        </w:rPr>
        <w:t>10. Реквизиты  и подписи сторон</w:t>
      </w:r>
    </w:p>
    <w:tbl>
      <w:tblPr>
        <w:tblpPr w:leftFromText="180" w:rightFromText="180" w:vertAnchor="text" w:horzAnchor="margin" w:tblpY="677"/>
        <w:tblW w:w="5000" w:type="pct"/>
        <w:tblLook w:val="04A0"/>
      </w:tblPr>
      <w:tblGrid>
        <w:gridCol w:w="4801"/>
        <w:gridCol w:w="5449"/>
      </w:tblGrid>
      <w:tr w:rsidR="001E5468" w:rsidRPr="00EB1E5E" w:rsidTr="00FF5873">
        <w:tc>
          <w:tcPr>
            <w:tcW w:w="2342" w:type="pct"/>
          </w:tcPr>
          <w:p w:rsidR="001E5468" w:rsidRPr="001E5468" w:rsidRDefault="001E5468" w:rsidP="002872AB">
            <w:pPr>
              <w:keepNext/>
              <w:spacing w:after="0" w:line="240" w:lineRule="auto"/>
              <w:jc w:val="center"/>
              <w:rPr>
                <w:rFonts w:ascii="Times New Roman" w:eastAsia="Times New Roman" w:hAnsi="Times New Roman"/>
                <w:lang w:eastAsia="ru-RU"/>
              </w:rPr>
            </w:pPr>
            <w:r w:rsidRPr="001E5468">
              <w:rPr>
                <w:rFonts w:ascii="Times New Roman" w:eastAsia="Times New Roman" w:hAnsi="Times New Roman"/>
                <w:b/>
                <w:lang w:eastAsia="ru-RU"/>
              </w:rPr>
              <w:t>Ссудодатель</w:t>
            </w:r>
          </w:p>
        </w:tc>
        <w:tc>
          <w:tcPr>
            <w:tcW w:w="2658" w:type="pct"/>
          </w:tcPr>
          <w:p w:rsidR="001E5468" w:rsidRPr="001E5468" w:rsidRDefault="001E5468" w:rsidP="002872AB">
            <w:pPr>
              <w:keepNext/>
              <w:spacing w:after="0" w:line="240" w:lineRule="auto"/>
              <w:jc w:val="center"/>
              <w:rPr>
                <w:rFonts w:ascii="Times New Roman" w:eastAsia="Times New Roman" w:hAnsi="Times New Roman"/>
                <w:lang w:eastAsia="ru-RU"/>
              </w:rPr>
            </w:pPr>
            <w:r w:rsidRPr="001E5468">
              <w:rPr>
                <w:rFonts w:ascii="Times New Roman" w:eastAsia="Times New Roman" w:hAnsi="Times New Roman"/>
                <w:b/>
                <w:lang w:eastAsia="ru-RU"/>
              </w:rPr>
              <w:t>Ссудополучатель</w:t>
            </w:r>
          </w:p>
        </w:tc>
      </w:tr>
      <w:tr w:rsidR="001E5468" w:rsidRPr="00EB1E5E" w:rsidTr="00FF5873">
        <w:tc>
          <w:tcPr>
            <w:tcW w:w="2342" w:type="pct"/>
          </w:tcPr>
          <w:p w:rsidR="001E5468" w:rsidRPr="001E5468" w:rsidRDefault="001E5468" w:rsidP="002872AB">
            <w:pPr>
              <w:keepNext/>
              <w:spacing w:after="0" w:line="240" w:lineRule="auto"/>
              <w:jc w:val="both"/>
              <w:rPr>
                <w:rFonts w:ascii="Times New Roman" w:eastAsia="Times New Roman" w:hAnsi="Times New Roman"/>
                <w:lang w:eastAsia="ru-RU"/>
              </w:rPr>
            </w:pPr>
            <w:r w:rsidRPr="001E5468">
              <w:rPr>
                <w:rFonts w:ascii="Times New Roman" w:eastAsia="Times New Roman" w:hAnsi="Times New Roman"/>
                <w:lang w:eastAsia="ru-RU"/>
              </w:rPr>
              <w:t>_______________________________________</w:t>
            </w:r>
          </w:p>
          <w:p w:rsidR="001E5468" w:rsidRPr="001E5468" w:rsidRDefault="001E5468" w:rsidP="002872AB">
            <w:pPr>
              <w:keepNext/>
              <w:spacing w:after="0" w:line="240" w:lineRule="auto"/>
              <w:rPr>
                <w:rFonts w:ascii="Times New Roman" w:eastAsia="Times New Roman" w:hAnsi="Times New Roman"/>
                <w:lang w:eastAsia="ru-RU"/>
              </w:rPr>
            </w:pPr>
            <w:r w:rsidRPr="001E5468">
              <w:rPr>
                <w:rFonts w:ascii="Times New Roman" w:eastAsia="Times New Roman" w:hAnsi="Times New Roman"/>
                <w:sz w:val="16"/>
                <w:szCs w:val="16"/>
                <w:lang w:eastAsia="ru-RU"/>
              </w:rPr>
              <w:t xml:space="preserve">                               (фамилия, имя, отчество)</w:t>
            </w:r>
            <w:r w:rsidRPr="001E5468">
              <w:rPr>
                <w:rFonts w:ascii="Times New Roman" w:eastAsia="Times New Roman" w:hAnsi="Times New Roman"/>
                <w:lang w:eastAsia="ru-RU"/>
              </w:rPr>
              <w:t xml:space="preserve"> </w:t>
            </w:r>
          </w:p>
          <w:p w:rsidR="001E5468" w:rsidRPr="001E5468" w:rsidRDefault="001E5468" w:rsidP="002872AB">
            <w:pPr>
              <w:keepNext/>
              <w:spacing w:after="0" w:line="240" w:lineRule="auto"/>
              <w:rPr>
                <w:rFonts w:ascii="Times New Roman" w:eastAsia="Times New Roman" w:hAnsi="Times New Roman"/>
                <w:lang w:eastAsia="ru-RU"/>
              </w:rPr>
            </w:pPr>
            <w:r w:rsidRPr="001E5468">
              <w:rPr>
                <w:rFonts w:ascii="Times New Roman" w:eastAsia="Times New Roman" w:hAnsi="Times New Roman"/>
                <w:lang w:eastAsia="ru-RU"/>
              </w:rPr>
              <w:t>адрес регистрации :______________________</w:t>
            </w:r>
          </w:p>
          <w:p w:rsidR="001E5468" w:rsidRPr="001E5468" w:rsidRDefault="001E5468" w:rsidP="002872AB">
            <w:pPr>
              <w:keepNext/>
              <w:spacing w:after="0" w:line="240" w:lineRule="auto"/>
              <w:rPr>
                <w:rFonts w:ascii="Times New Roman" w:eastAsia="Times New Roman" w:hAnsi="Times New Roman"/>
                <w:lang w:eastAsia="ru-RU"/>
              </w:rPr>
            </w:pPr>
            <w:r w:rsidRPr="001E5468">
              <w:rPr>
                <w:rFonts w:ascii="Times New Roman" w:eastAsia="Times New Roman" w:hAnsi="Times New Roman"/>
                <w:lang w:eastAsia="ru-RU"/>
              </w:rPr>
              <w:t>_______________________________________</w:t>
            </w:r>
          </w:p>
          <w:p w:rsidR="001E5468" w:rsidRPr="001E5468" w:rsidRDefault="001E5468" w:rsidP="002872AB">
            <w:pPr>
              <w:keepNext/>
              <w:spacing w:after="0" w:line="240" w:lineRule="auto"/>
              <w:jc w:val="both"/>
              <w:rPr>
                <w:rFonts w:ascii="Times New Roman" w:eastAsia="Times New Roman" w:hAnsi="Times New Roman"/>
                <w:lang w:eastAsia="ru-RU"/>
              </w:rPr>
            </w:pPr>
            <w:r w:rsidRPr="001E5468">
              <w:rPr>
                <w:rFonts w:ascii="Times New Roman" w:eastAsia="Times New Roman" w:hAnsi="Times New Roman"/>
                <w:lang w:eastAsia="ru-RU"/>
              </w:rPr>
              <w:t>Паспортные данные:</w:t>
            </w:r>
          </w:p>
          <w:p w:rsidR="001E5468" w:rsidRPr="001E5468" w:rsidRDefault="001E5468" w:rsidP="002872AB">
            <w:pPr>
              <w:keepNext/>
              <w:spacing w:after="0" w:line="240" w:lineRule="auto"/>
              <w:jc w:val="both"/>
              <w:rPr>
                <w:rFonts w:ascii="Times New Roman" w:eastAsia="Times New Roman" w:hAnsi="Times New Roman"/>
                <w:lang w:eastAsia="ru-RU"/>
              </w:rPr>
            </w:pPr>
            <w:r w:rsidRPr="001E5468">
              <w:rPr>
                <w:rFonts w:ascii="Times New Roman" w:eastAsia="Times New Roman" w:hAnsi="Times New Roman"/>
                <w:lang w:eastAsia="ru-RU"/>
              </w:rPr>
              <w:t xml:space="preserve">Серии ______ № ________________________, </w:t>
            </w:r>
          </w:p>
          <w:p w:rsidR="001E5468" w:rsidRPr="001E5468" w:rsidRDefault="001E5468" w:rsidP="002872AB">
            <w:pPr>
              <w:keepNext/>
              <w:spacing w:after="0" w:line="240" w:lineRule="auto"/>
              <w:jc w:val="both"/>
              <w:rPr>
                <w:rFonts w:ascii="Times New Roman" w:eastAsia="Times New Roman" w:hAnsi="Times New Roman"/>
                <w:lang w:eastAsia="ru-RU"/>
              </w:rPr>
            </w:pPr>
            <w:r w:rsidRPr="001E5468">
              <w:rPr>
                <w:rFonts w:ascii="Times New Roman" w:eastAsia="Times New Roman" w:hAnsi="Times New Roman"/>
                <w:lang w:eastAsia="ru-RU"/>
              </w:rPr>
              <w:t>выдан _________________________________</w:t>
            </w:r>
          </w:p>
          <w:p w:rsidR="001E5468" w:rsidRPr="001E5468" w:rsidRDefault="001E5468" w:rsidP="002872AB">
            <w:pPr>
              <w:keepNext/>
              <w:spacing w:after="0" w:line="240" w:lineRule="auto"/>
              <w:jc w:val="both"/>
              <w:rPr>
                <w:rFonts w:ascii="Times New Roman" w:eastAsia="Times New Roman" w:hAnsi="Times New Roman"/>
                <w:lang w:eastAsia="ru-RU"/>
              </w:rPr>
            </w:pPr>
            <w:r w:rsidRPr="001E5468">
              <w:rPr>
                <w:rFonts w:ascii="Times New Roman" w:eastAsia="Times New Roman" w:hAnsi="Times New Roman"/>
                <w:lang w:eastAsia="ru-RU"/>
              </w:rPr>
              <w:t>________________________________________ _______________________ «___» _____ ______г.</w:t>
            </w:r>
          </w:p>
          <w:p w:rsidR="001E5468" w:rsidRPr="001E5468" w:rsidRDefault="001E5468" w:rsidP="002872AB">
            <w:pPr>
              <w:keepNext/>
              <w:spacing w:after="0" w:line="240" w:lineRule="auto"/>
              <w:jc w:val="both"/>
              <w:rPr>
                <w:rFonts w:ascii="Times New Roman" w:eastAsia="Times New Roman" w:hAnsi="Times New Roman"/>
                <w:lang w:eastAsia="ru-RU"/>
              </w:rPr>
            </w:pPr>
            <w:r w:rsidRPr="001E5468">
              <w:rPr>
                <w:rFonts w:ascii="Times New Roman" w:eastAsia="Times New Roman" w:hAnsi="Times New Roman"/>
                <w:lang w:eastAsia="ru-RU"/>
              </w:rPr>
              <w:t>ИНН ___________________</w:t>
            </w:r>
          </w:p>
        </w:tc>
        <w:tc>
          <w:tcPr>
            <w:tcW w:w="2658" w:type="pct"/>
          </w:tcPr>
          <w:p w:rsidR="001E5468" w:rsidRPr="001E5468" w:rsidRDefault="001E5468" w:rsidP="002872AB">
            <w:pPr>
              <w:widowControl w:val="0"/>
              <w:suppressAutoHyphens/>
              <w:spacing w:after="0" w:line="240" w:lineRule="auto"/>
              <w:rPr>
                <w:rFonts w:ascii="Times New Roman" w:eastAsia="Times New Roman" w:hAnsi="Times New Roman"/>
                <w:lang w:eastAsia="ru-RU"/>
              </w:rPr>
            </w:pPr>
            <w:r w:rsidRPr="001E5468">
              <w:rPr>
                <w:rFonts w:ascii="Times New Roman" w:eastAsia="Arial Unicode MS" w:hAnsi="Times New Roman" w:cs="Arial Unicode MS"/>
                <w:kern w:val="1"/>
                <w:sz w:val="24"/>
                <w:szCs w:val="24"/>
                <w:lang w:eastAsia="zh-CN" w:bidi="hi-IN"/>
              </w:rPr>
              <w:t xml:space="preserve"> </w:t>
            </w:r>
            <w:r w:rsidRPr="001E5468">
              <w:rPr>
                <w:rFonts w:ascii="Times New Roman" w:eastAsia="Times New Roman" w:hAnsi="Times New Roman"/>
                <w:sz w:val="28"/>
                <w:szCs w:val="28"/>
                <w:lang w:eastAsia="ru-RU"/>
              </w:rPr>
              <w:t xml:space="preserve"> </w:t>
            </w:r>
            <w:r w:rsidRPr="001E5468">
              <w:rPr>
                <w:rFonts w:ascii="Times New Roman" w:eastAsia="Times New Roman" w:hAnsi="Times New Roman"/>
                <w:lang w:eastAsia="ru-RU"/>
              </w:rPr>
              <w:t xml:space="preserve">Муниципальное дошкольное образовательное учреждение «Детский сад № </w:t>
            </w:r>
            <w:r w:rsidR="007878DE">
              <w:rPr>
                <w:rFonts w:ascii="Times New Roman" w:eastAsia="Times New Roman" w:hAnsi="Times New Roman"/>
                <w:lang w:eastAsia="ru-RU"/>
              </w:rPr>
              <w:t>7</w:t>
            </w:r>
            <w:r w:rsidRPr="001E5468">
              <w:rPr>
                <w:rFonts w:ascii="Times New Roman" w:eastAsia="Times New Roman" w:hAnsi="Times New Roman"/>
                <w:lang w:eastAsia="ru-RU"/>
              </w:rPr>
              <w:t>»</w:t>
            </w:r>
          </w:p>
          <w:p w:rsidR="001E5468" w:rsidRPr="001E5468" w:rsidRDefault="001E5468" w:rsidP="002872AB">
            <w:pPr>
              <w:spacing w:after="0" w:line="240" w:lineRule="auto"/>
              <w:rPr>
                <w:rFonts w:ascii="Times New Roman" w:eastAsia="Times New Roman" w:hAnsi="Times New Roman"/>
                <w:lang w:eastAsia="ru-RU"/>
              </w:rPr>
            </w:pPr>
            <w:r w:rsidRPr="001E5468">
              <w:rPr>
                <w:rFonts w:ascii="Times New Roman" w:eastAsia="Times New Roman" w:hAnsi="Times New Roman"/>
                <w:lang w:eastAsia="ru-RU"/>
              </w:rPr>
              <w:t>г. Ярославль, 1500</w:t>
            </w:r>
            <w:r w:rsidR="007878DE">
              <w:rPr>
                <w:rFonts w:ascii="Times New Roman" w:eastAsia="Times New Roman" w:hAnsi="Times New Roman"/>
                <w:lang w:eastAsia="ru-RU"/>
              </w:rPr>
              <w:t>4</w:t>
            </w:r>
            <w:r w:rsidRPr="001E5468">
              <w:rPr>
                <w:rFonts w:ascii="Times New Roman" w:eastAsia="Times New Roman" w:hAnsi="Times New Roman"/>
                <w:lang w:eastAsia="ru-RU"/>
              </w:rPr>
              <w:t xml:space="preserve">0 </w:t>
            </w:r>
            <w:r w:rsidR="007878DE">
              <w:rPr>
                <w:rFonts w:ascii="Times New Roman" w:eastAsia="Times New Roman" w:hAnsi="Times New Roman"/>
                <w:lang w:eastAsia="ru-RU"/>
              </w:rPr>
              <w:t>проспект Октября, 28б</w:t>
            </w:r>
          </w:p>
          <w:p w:rsidR="001E5468" w:rsidRPr="001E5468" w:rsidRDefault="001E5468" w:rsidP="002872AB">
            <w:pPr>
              <w:spacing w:after="0" w:line="240" w:lineRule="auto"/>
              <w:rPr>
                <w:rFonts w:ascii="Times New Roman" w:eastAsia="Times New Roman" w:hAnsi="Times New Roman"/>
                <w:lang w:eastAsia="ru-RU"/>
              </w:rPr>
            </w:pPr>
            <w:r w:rsidRPr="001E5468">
              <w:rPr>
                <w:rFonts w:ascii="Times New Roman" w:eastAsia="Times New Roman" w:hAnsi="Times New Roman"/>
                <w:lang w:eastAsia="ru-RU"/>
              </w:rPr>
              <w:t>Тел. 72-</w:t>
            </w:r>
            <w:r w:rsidR="007878DE">
              <w:rPr>
                <w:rFonts w:ascii="Times New Roman" w:eastAsia="Times New Roman" w:hAnsi="Times New Roman"/>
                <w:lang w:eastAsia="ru-RU"/>
              </w:rPr>
              <w:t>7</w:t>
            </w:r>
            <w:r w:rsidRPr="001E5468">
              <w:rPr>
                <w:rFonts w:ascii="Times New Roman" w:eastAsia="Times New Roman" w:hAnsi="Times New Roman"/>
                <w:lang w:eastAsia="ru-RU"/>
              </w:rPr>
              <w:t>8-</w:t>
            </w:r>
            <w:r w:rsidR="007878DE">
              <w:rPr>
                <w:rFonts w:ascii="Times New Roman" w:eastAsia="Times New Roman" w:hAnsi="Times New Roman"/>
                <w:lang w:eastAsia="ru-RU"/>
              </w:rPr>
              <w:t>5</w:t>
            </w:r>
            <w:r w:rsidRPr="001E5468">
              <w:rPr>
                <w:rFonts w:ascii="Times New Roman" w:eastAsia="Times New Roman" w:hAnsi="Times New Roman"/>
                <w:lang w:eastAsia="ru-RU"/>
              </w:rPr>
              <w:t>2</w:t>
            </w:r>
          </w:p>
          <w:p w:rsidR="001E5468" w:rsidRPr="001E5468" w:rsidRDefault="001E5468" w:rsidP="002872AB">
            <w:pPr>
              <w:spacing w:after="0" w:line="240" w:lineRule="auto"/>
              <w:rPr>
                <w:rFonts w:ascii="Times New Roman" w:eastAsia="Times New Roman" w:hAnsi="Times New Roman"/>
                <w:lang w:eastAsia="ru-RU"/>
              </w:rPr>
            </w:pPr>
            <w:r w:rsidRPr="001E5468">
              <w:rPr>
                <w:rFonts w:ascii="Times New Roman" w:eastAsia="Times New Roman" w:hAnsi="Times New Roman"/>
                <w:lang w:eastAsia="ru-RU"/>
              </w:rPr>
              <w:t xml:space="preserve">ОКПО </w:t>
            </w:r>
            <w:r w:rsidR="00252601" w:rsidRPr="00252601">
              <w:rPr>
                <w:rFonts w:ascii="Times New Roman" w:eastAsia="Times New Roman" w:hAnsi="Times New Roman"/>
                <w:lang w:eastAsia="ru-RU"/>
              </w:rPr>
              <w:t>4</w:t>
            </w:r>
            <w:r w:rsidRPr="00252601">
              <w:rPr>
                <w:rFonts w:ascii="Times New Roman" w:eastAsia="Times New Roman" w:hAnsi="Times New Roman"/>
                <w:lang w:eastAsia="ru-RU"/>
              </w:rPr>
              <w:t>7</w:t>
            </w:r>
            <w:r w:rsidR="00252601" w:rsidRPr="00252601">
              <w:rPr>
                <w:rFonts w:ascii="Times New Roman" w:eastAsia="Times New Roman" w:hAnsi="Times New Roman"/>
                <w:lang w:eastAsia="ru-RU"/>
              </w:rPr>
              <w:t>146366</w:t>
            </w:r>
            <w:r w:rsidRPr="00252601">
              <w:rPr>
                <w:rFonts w:ascii="Times New Roman" w:eastAsia="Times New Roman" w:hAnsi="Times New Roman"/>
                <w:lang w:eastAsia="ru-RU"/>
              </w:rPr>
              <w:t xml:space="preserve"> , ОГРН </w:t>
            </w:r>
            <w:r w:rsidR="00252601" w:rsidRPr="00252601">
              <w:rPr>
                <w:rFonts w:ascii="Times New Roman" w:eastAsia="Times New Roman" w:hAnsi="Times New Roman"/>
                <w:lang w:eastAsia="ru-RU"/>
              </w:rPr>
              <w:t>1027600683384</w:t>
            </w:r>
          </w:p>
          <w:p w:rsidR="001E5468" w:rsidRPr="001E5468" w:rsidRDefault="001E5468" w:rsidP="002872AB">
            <w:pPr>
              <w:spacing w:after="0" w:line="240" w:lineRule="auto"/>
              <w:rPr>
                <w:rFonts w:ascii="Times New Roman" w:eastAsia="Times New Roman" w:hAnsi="Times New Roman"/>
                <w:lang w:eastAsia="ru-RU"/>
              </w:rPr>
            </w:pPr>
            <w:r w:rsidRPr="001E5468">
              <w:rPr>
                <w:rFonts w:ascii="Times New Roman" w:eastAsia="Times New Roman" w:hAnsi="Times New Roman"/>
                <w:lang w:eastAsia="ru-RU"/>
              </w:rPr>
              <w:t>ИНН/ КПП 760404</w:t>
            </w:r>
            <w:r w:rsidR="002872AB">
              <w:rPr>
                <w:rFonts w:ascii="Times New Roman" w:eastAsia="Times New Roman" w:hAnsi="Times New Roman"/>
                <w:lang w:eastAsia="ru-RU"/>
              </w:rPr>
              <w:t>1</w:t>
            </w:r>
            <w:r w:rsidRPr="001E5468">
              <w:rPr>
                <w:rFonts w:ascii="Times New Roman" w:eastAsia="Times New Roman" w:hAnsi="Times New Roman"/>
                <w:lang w:eastAsia="ru-RU"/>
              </w:rPr>
              <w:t>0</w:t>
            </w:r>
            <w:r w:rsidR="002872AB">
              <w:rPr>
                <w:rFonts w:ascii="Times New Roman" w:eastAsia="Times New Roman" w:hAnsi="Times New Roman"/>
                <w:lang w:eastAsia="ru-RU"/>
              </w:rPr>
              <w:t>27</w:t>
            </w:r>
            <w:r w:rsidRPr="001E5468">
              <w:rPr>
                <w:rFonts w:ascii="Times New Roman" w:eastAsia="Times New Roman" w:hAnsi="Times New Roman"/>
                <w:lang w:eastAsia="ru-RU"/>
              </w:rPr>
              <w:t>/ 760401001</w:t>
            </w:r>
          </w:p>
          <w:p w:rsidR="001E5468" w:rsidRPr="001E5468" w:rsidRDefault="001E5468" w:rsidP="002872AB">
            <w:pPr>
              <w:spacing w:after="0" w:line="240" w:lineRule="auto"/>
              <w:rPr>
                <w:rFonts w:ascii="Times New Roman" w:eastAsia="Times New Roman" w:hAnsi="Times New Roman"/>
                <w:lang w:eastAsia="ru-RU"/>
              </w:rPr>
            </w:pPr>
            <w:r w:rsidRPr="001E5468">
              <w:rPr>
                <w:rFonts w:ascii="Times New Roman" w:eastAsia="Times New Roman" w:hAnsi="Times New Roman"/>
                <w:lang w:eastAsia="ru-RU"/>
              </w:rPr>
              <w:t>БИК 047888001</w:t>
            </w:r>
          </w:p>
          <w:p w:rsidR="001E5468" w:rsidRPr="001E5468" w:rsidRDefault="001E5468" w:rsidP="002872AB">
            <w:pPr>
              <w:spacing w:after="0" w:line="240" w:lineRule="auto"/>
              <w:rPr>
                <w:rFonts w:ascii="Times New Roman" w:eastAsia="Times New Roman" w:hAnsi="Times New Roman"/>
                <w:lang w:eastAsia="ru-RU"/>
              </w:rPr>
            </w:pPr>
            <w:r w:rsidRPr="001E5468">
              <w:rPr>
                <w:rFonts w:ascii="Times New Roman" w:eastAsia="Times New Roman" w:hAnsi="Times New Roman"/>
                <w:lang w:eastAsia="ru-RU"/>
              </w:rPr>
              <w:t xml:space="preserve">Департамент  финансов  мэрии г. Ярославля  МДОУ детский сад № </w:t>
            </w:r>
            <w:r w:rsidR="007878DE">
              <w:rPr>
                <w:rFonts w:ascii="Times New Roman" w:eastAsia="Times New Roman" w:hAnsi="Times New Roman"/>
                <w:lang w:eastAsia="ru-RU"/>
              </w:rPr>
              <w:t>7</w:t>
            </w:r>
            <w:r w:rsidRPr="001E5468">
              <w:rPr>
                <w:rFonts w:ascii="Times New Roman" w:eastAsia="Times New Roman" w:hAnsi="Times New Roman"/>
                <w:lang w:eastAsia="ru-RU"/>
              </w:rPr>
              <w:t xml:space="preserve"> </w:t>
            </w:r>
            <w:proofErr w:type="spellStart"/>
            <w:r w:rsidRPr="001E5468">
              <w:rPr>
                <w:rFonts w:ascii="Times New Roman" w:eastAsia="Times New Roman" w:hAnsi="Times New Roman"/>
                <w:lang w:eastAsia="ru-RU"/>
              </w:rPr>
              <w:t>лс</w:t>
            </w:r>
            <w:proofErr w:type="spellEnd"/>
            <w:r w:rsidRPr="001E5468">
              <w:rPr>
                <w:rFonts w:ascii="Times New Roman" w:eastAsia="Times New Roman" w:hAnsi="Times New Roman"/>
                <w:lang w:eastAsia="ru-RU"/>
              </w:rPr>
              <w:t xml:space="preserve"> 803.03.</w:t>
            </w:r>
            <w:r w:rsidR="007878DE">
              <w:rPr>
                <w:rFonts w:ascii="Times New Roman" w:eastAsia="Times New Roman" w:hAnsi="Times New Roman"/>
                <w:lang w:eastAsia="ru-RU"/>
              </w:rPr>
              <w:t>272</w:t>
            </w:r>
            <w:r w:rsidRPr="001E5468">
              <w:rPr>
                <w:rFonts w:ascii="Times New Roman" w:eastAsia="Times New Roman" w:hAnsi="Times New Roman"/>
                <w:lang w:eastAsia="ru-RU"/>
              </w:rPr>
              <w:t>.5</w:t>
            </w:r>
          </w:p>
          <w:p w:rsidR="001E5468" w:rsidRPr="001E5468" w:rsidRDefault="001E5468" w:rsidP="002872AB">
            <w:pPr>
              <w:spacing w:after="0" w:line="240" w:lineRule="auto"/>
              <w:rPr>
                <w:rFonts w:ascii="Times New Roman" w:eastAsia="Times New Roman" w:hAnsi="Times New Roman"/>
                <w:lang w:eastAsia="ru-RU"/>
              </w:rPr>
            </w:pPr>
            <w:r w:rsidRPr="001E5468">
              <w:rPr>
                <w:rFonts w:ascii="Times New Roman" w:eastAsia="Times New Roman" w:hAnsi="Times New Roman"/>
                <w:lang w:eastAsia="ru-RU"/>
              </w:rPr>
              <w:t>Р/с 40701810278883000001</w:t>
            </w:r>
          </w:p>
          <w:p w:rsidR="001E5468" w:rsidRPr="001E5468" w:rsidRDefault="001E5468" w:rsidP="002872AB">
            <w:pPr>
              <w:spacing w:after="0" w:line="240" w:lineRule="auto"/>
              <w:rPr>
                <w:rFonts w:ascii="Times New Roman" w:eastAsia="Times New Roman" w:hAnsi="Times New Roman"/>
                <w:lang w:eastAsia="ru-RU"/>
              </w:rPr>
            </w:pPr>
            <w:r w:rsidRPr="001E5468">
              <w:rPr>
                <w:rFonts w:ascii="Times New Roman" w:eastAsia="Times New Roman" w:hAnsi="Times New Roman"/>
                <w:lang w:eastAsia="ru-RU"/>
              </w:rPr>
              <w:t xml:space="preserve">в отделении Ярославской области  главного управления центрального банка РФ по Центральному федеральному округу </w:t>
            </w:r>
          </w:p>
          <w:p w:rsidR="001E5468" w:rsidRPr="001E5468" w:rsidRDefault="001E5468" w:rsidP="002872AB">
            <w:pPr>
              <w:spacing w:after="0" w:line="240" w:lineRule="auto"/>
              <w:rPr>
                <w:rFonts w:ascii="Times New Roman" w:eastAsia="Times New Roman" w:hAnsi="Times New Roman"/>
                <w:lang w:eastAsia="ru-RU"/>
              </w:rPr>
            </w:pPr>
            <w:r w:rsidRPr="001E5468">
              <w:rPr>
                <w:rFonts w:ascii="Times New Roman" w:eastAsia="Times New Roman" w:hAnsi="Times New Roman"/>
                <w:lang w:eastAsia="ru-RU"/>
              </w:rPr>
              <w:t xml:space="preserve">БИК 047888001   </w:t>
            </w:r>
          </w:p>
        </w:tc>
      </w:tr>
      <w:tr w:rsidR="001E5468" w:rsidRPr="00EB1E5E" w:rsidTr="00FF5873">
        <w:tc>
          <w:tcPr>
            <w:tcW w:w="2342" w:type="pct"/>
          </w:tcPr>
          <w:p w:rsidR="001E5468" w:rsidRPr="001E5468" w:rsidRDefault="001E5468" w:rsidP="001E5468">
            <w:pPr>
              <w:keepNext/>
              <w:spacing w:after="0" w:line="240" w:lineRule="auto"/>
              <w:jc w:val="both"/>
              <w:rPr>
                <w:rFonts w:ascii="Times New Roman" w:eastAsia="Times New Roman" w:hAnsi="Times New Roman"/>
                <w:sz w:val="16"/>
                <w:szCs w:val="16"/>
                <w:lang w:eastAsia="ru-RU"/>
              </w:rPr>
            </w:pPr>
            <w:r w:rsidRPr="001E5468">
              <w:rPr>
                <w:rFonts w:ascii="Times New Roman" w:eastAsia="Times New Roman" w:hAnsi="Times New Roman"/>
                <w:lang w:eastAsia="ru-RU"/>
              </w:rPr>
              <w:t>_______________________________________</w:t>
            </w:r>
          </w:p>
          <w:p w:rsidR="002872AB" w:rsidRPr="001E5468" w:rsidRDefault="001E5468" w:rsidP="002872AB">
            <w:pPr>
              <w:keepNext/>
              <w:spacing w:after="0" w:line="240" w:lineRule="auto"/>
              <w:jc w:val="both"/>
              <w:rPr>
                <w:rFonts w:ascii="Times New Roman" w:eastAsia="Times New Roman" w:hAnsi="Times New Roman"/>
                <w:sz w:val="16"/>
                <w:szCs w:val="16"/>
                <w:lang w:eastAsia="ru-RU"/>
              </w:rPr>
            </w:pPr>
            <w:r w:rsidRPr="001E5468">
              <w:rPr>
                <w:rFonts w:ascii="Times New Roman" w:eastAsia="Times New Roman" w:hAnsi="Times New Roman"/>
                <w:sz w:val="16"/>
                <w:szCs w:val="16"/>
                <w:lang w:eastAsia="ru-RU"/>
              </w:rPr>
              <w:t>(должность)</w:t>
            </w:r>
            <w:r w:rsidR="002872AB" w:rsidRPr="001E5468">
              <w:rPr>
                <w:rFonts w:ascii="Times New Roman" w:eastAsia="Times New Roman" w:hAnsi="Times New Roman"/>
                <w:sz w:val="16"/>
                <w:szCs w:val="16"/>
                <w:lang w:eastAsia="ru-RU"/>
              </w:rPr>
              <w:t xml:space="preserve">                  (подпись)                              </w:t>
            </w:r>
            <w:r w:rsidR="002872AB" w:rsidRPr="001E5468">
              <w:rPr>
                <w:rFonts w:ascii="Times New Roman" w:eastAsia="Times New Roman" w:hAnsi="Times New Roman"/>
                <w:lang w:eastAsia="ru-RU"/>
              </w:rPr>
              <w:t xml:space="preserve"> </w:t>
            </w:r>
            <w:r w:rsidR="002872AB" w:rsidRPr="001E5468">
              <w:rPr>
                <w:rFonts w:ascii="Times New Roman" w:eastAsia="Times New Roman" w:hAnsi="Times New Roman"/>
                <w:sz w:val="16"/>
                <w:szCs w:val="16"/>
                <w:lang w:eastAsia="ru-RU"/>
              </w:rPr>
              <w:t>(Фамилия И.О.)</w:t>
            </w:r>
          </w:p>
          <w:p w:rsidR="001E5468" w:rsidRPr="001E5468" w:rsidRDefault="001E5468" w:rsidP="002872AB">
            <w:pPr>
              <w:keepNext/>
              <w:spacing w:after="0" w:line="240" w:lineRule="auto"/>
              <w:rPr>
                <w:rFonts w:ascii="Times New Roman" w:eastAsia="Times New Roman" w:hAnsi="Times New Roman"/>
                <w:sz w:val="16"/>
                <w:szCs w:val="16"/>
                <w:lang w:eastAsia="ru-RU"/>
              </w:rPr>
            </w:pPr>
          </w:p>
          <w:p w:rsidR="001E5468" w:rsidRPr="001E5468" w:rsidRDefault="001E5468" w:rsidP="001E5468">
            <w:pPr>
              <w:keepNext/>
              <w:spacing w:after="0" w:line="240" w:lineRule="auto"/>
              <w:jc w:val="center"/>
              <w:rPr>
                <w:rFonts w:ascii="Times New Roman" w:eastAsia="Times New Roman" w:hAnsi="Times New Roman"/>
                <w:sz w:val="16"/>
                <w:szCs w:val="16"/>
                <w:lang w:eastAsia="ru-RU"/>
              </w:rPr>
            </w:pPr>
          </w:p>
          <w:p w:rsidR="001E5468" w:rsidRPr="001E5468" w:rsidRDefault="001E5468" w:rsidP="002872AB">
            <w:pPr>
              <w:keepNext/>
              <w:spacing w:after="0" w:line="240" w:lineRule="auto"/>
              <w:jc w:val="both"/>
              <w:rPr>
                <w:rFonts w:ascii="Times New Roman" w:eastAsia="Times New Roman" w:hAnsi="Times New Roman"/>
                <w:lang w:eastAsia="ru-RU"/>
              </w:rPr>
            </w:pPr>
          </w:p>
        </w:tc>
        <w:tc>
          <w:tcPr>
            <w:tcW w:w="2658" w:type="pct"/>
          </w:tcPr>
          <w:p w:rsidR="002872AB" w:rsidRPr="001E5468" w:rsidRDefault="001E5468" w:rsidP="002872AB">
            <w:pPr>
              <w:keepNext/>
              <w:spacing w:after="0" w:line="240" w:lineRule="auto"/>
              <w:jc w:val="both"/>
              <w:rPr>
                <w:rFonts w:ascii="Times New Roman" w:eastAsia="Times New Roman" w:hAnsi="Times New Roman"/>
                <w:lang w:eastAsia="ru-RU"/>
              </w:rPr>
            </w:pPr>
            <w:r w:rsidRPr="001E5468">
              <w:rPr>
                <w:rFonts w:ascii="Times New Roman" w:eastAsia="Times New Roman" w:hAnsi="Times New Roman"/>
                <w:u w:val="single"/>
                <w:lang w:eastAsia="ru-RU"/>
              </w:rPr>
              <w:t>Заведующ</w:t>
            </w:r>
            <w:r w:rsidR="002872AB">
              <w:rPr>
                <w:rFonts w:ascii="Times New Roman" w:eastAsia="Times New Roman" w:hAnsi="Times New Roman"/>
                <w:u w:val="single"/>
                <w:lang w:eastAsia="ru-RU"/>
              </w:rPr>
              <w:t>ий</w:t>
            </w:r>
            <w:r w:rsidR="002872AB" w:rsidRPr="001E5468">
              <w:rPr>
                <w:rFonts w:ascii="Times New Roman" w:eastAsia="Times New Roman" w:hAnsi="Times New Roman"/>
                <w:lang w:eastAsia="ru-RU"/>
              </w:rPr>
              <w:t>_______________    /</w:t>
            </w:r>
            <w:r w:rsidR="002872AB">
              <w:rPr>
                <w:rFonts w:ascii="Times New Roman" w:eastAsia="Times New Roman" w:hAnsi="Times New Roman"/>
                <w:lang w:eastAsia="ru-RU"/>
              </w:rPr>
              <w:t>Андреева Е.А.</w:t>
            </w:r>
            <w:r w:rsidR="002872AB" w:rsidRPr="001E5468">
              <w:rPr>
                <w:rFonts w:ascii="Times New Roman" w:eastAsia="Times New Roman" w:hAnsi="Times New Roman"/>
                <w:lang w:eastAsia="ru-RU"/>
              </w:rPr>
              <w:t>/</w:t>
            </w:r>
          </w:p>
          <w:p w:rsidR="001E5468" w:rsidRPr="001E5468" w:rsidRDefault="001E5468" w:rsidP="002872AB">
            <w:pPr>
              <w:keepNext/>
              <w:spacing w:after="0" w:line="240" w:lineRule="auto"/>
              <w:rPr>
                <w:rFonts w:ascii="Times New Roman" w:eastAsia="Times New Roman" w:hAnsi="Times New Roman"/>
                <w:sz w:val="16"/>
                <w:szCs w:val="16"/>
                <w:u w:val="single"/>
                <w:lang w:eastAsia="ru-RU"/>
              </w:rPr>
            </w:pPr>
          </w:p>
          <w:p w:rsidR="002872AB" w:rsidRPr="001E5468" w:rsidRDefault="001E5468" w:rsidP="002872AB">
            <w:pPr>
              <w:keepNext/>
              <w:spacing w:after="0" w:line="240" w:lineRule="auto"/>
              <w:jc w:val="both"/>
              <w:rPr>
                <w:rFonts w:ascii="Times New Roman" w:eastAsia="Times New Roman" w:hAnsi="Times New Roman"/>
                <w:sz w:val="16"/>
                <w:szCs w:val="16"/>
                <w:lang w:eastAsia="ru-RU"/>
              </w:rPr>
            </w:pPr>
            <w:r w:rsidRPr="001E5468">
              <w:rPr>
                <w:rFonts w:ascii="Times New Roman" w:eastAsia="Times New Roman" w:hAnsi="Times New Roman"/>
                <w:sz w:val="16"/>
                <w:szCs w:val="16"/>
                <w:lang w:eastAsia="ru-RU"/>
              </w:rPr>
              <w:t>(должность)</w:t>
            </w:r>
            <w:r w:rsidR="002872AB" w:rsidRPr="001E5468">
              <w:rPr>
                <w:rFonts w:ascii="Times New Roman" w:eastAsia="Times New Roman" w:hAnsi="Times New Roman"/>
                <w:sz w:val="16"/>
                <w:szCs w:val="16"/>
                <w:lang w:eastAsia="ru-RU"/>
              </w:rPr>
              <w:t xml:space="preserve">                  (подпись)                                </w:t>
            </w:r>
            <w:r w:rsidR="002872AB" w:rsidRPr="001E5468">
              <w:rPr>
                <w:rFonts w:ascii="Times New Roman" w:eastAsia="Times New Roman" w:hAnsi="Times New Roman"/>
                <w:lang w:eastAsia="ru-RU"/>
              </w:rPr>
              <w:t xml:space="preserve"> </w:t>
            </w:r>
            <w:r w:rsidR="002872AB" w:rsidRPr="001E5468">
              <w:rPr>
                <w:rFonts w:ascii="Times New Roman" w:eastAsia="Times New Roman" w:hAnsi="Times New Roman"/>
                <w:sz w:val="16"/>
                <w:szCs w:val="16"/>
                <w:lang w:eastAsia="ru-RU"/>
              </w:rPr>
              <w:t>(Фамилия И.О.)</w:t>
            </w:r>
          </w:p>
          <w:p w:rsidR="001E5468" w:rsidRPr="001E5468" w:rsidRDefault="001E5468" w:rsidP="002872AB">
            <w:pPr>
              <w:keepNext/>
              <w:spacing w:after="0" w:line="240" w:lineRule="auto"/>
              <w:rPr>
                <w:rFonts w:ascii="Times New Roman" w:eastAsia="Times New Roman" w:hAnsi="Times New Roman"/>
                <w:sz w:val="16"/>
                <w:szCs w:val="16"/>
                <w:lang w:eastAsia="ru-RU"/>
              </w:rPr>
            </w:pPr>
          </w:p>
          <w:p w:rsidR="001E5468" w:rsidRPr="001E5468" w:rsidRDefault="001E5468" w:rsidP="001E5468">
            <w:pPr>
              <w:keepNext/>
              <w:spacing w:after="0" w:line="240" w:lineRule="auto"/>
              <w:jc w:val="both"/>
              <w:rPr>
                <w:rFonts w:ascii="Times New Roman" w:eastAsia="Times New Roman" w:hAnsi="Times New Roman"/>
                <w:sz w:val="16"/>
                <w:szCs w:val="16"/>
                <w:u w:val="single"/>
                <w:lang w:eastAsia="ru-RU"/>
              </w:rPr>
            </w:pPr>
          </w:p>
          <w:p w:rsidR="001E5468" w:rsidRPr="001E5468" w:rsidRDefault="001E5468" w:rsidP="001E5468">
            <w:pPr>
              <w:keepNext/>
              <w:spacing w:after="0" w:line="240" w:lineRule="auto"/>
              <w:jc w:val="both"/>
              <w:rPr>
                <w:rFonts w:ascii="Times New Roman" w:eastAsia="Times New Roman" w:hAnsi="Times New Roman"/>
                <w:lang w:eastAsia="ru-RU"/>
              </w:rPr>
            </w:pPr>
            <w:r w:rsidRPr="001E5468">
              <w:rPr>
                <w:rFonts w:ascii="Times New Roman" w:eastAsia="Times New Roman" w:hAnsi="Times New Roman"/>
                <w:lang w:eastAsia="ru-RU"/>
              </w:rPr>
              <w:t xml:space="preserve">М.П. </w:t>
            </w:r>
          </w:p>
        </w:tc>
      </w:tr>
    </w:tbl>
    <w:p w:rsidR="001E5468" w:rsidRPr="001E5468" w:rsidRDefault="001E5468" w:rsidP="001E5468">
      <w:pPr>
        <w:keepNext/>
        <w:keepLines/>
        <w:widowControl w:val="0"/>
        <w:suppressAutoHyphens/>
        <w:spacing w:after="0" w:line="240" w:lineRule="auto"/>
        <w:jc w:val="right"/>
        <w:rPr>
          <w:rFonts w:ascii="Times New Roman" w:eastAsia="Arial Unicode MS" w:hAnsi="Times New Roman" w:cs="Arial Unicode MS"/>
          <w:kern w:val="1"/>
          <w:sz w:val="24"/>
          <w:szCs w:val="24"/>
          <w:lang w:eastAsia="zh-CN" w:bidi="hi-IN"/>
        </w:rPr>
      </w:pPr>
    </w:p>
    <w:p w:rsidR="001E5468" w:rsidRDefault="001E5468">
      <w:pPr>
        <w:rPr>
          <w:rFonts w:ascii="Times New Roman" w:eastAsia="Arial Unicode MS" w:hAnsi="Times New Roman" w:cs="Arial Unicode MS"/>
          <w:kern w:val="1"/>
          <w:sz w:val="24"/>
          <w:szCs w:val="24"/>
          <w:lang w:eastAsia="zh-CN" w:bidi="hi-IN"/>
        </w:rPr>
      </w:pPr>
      <w:r>
        <w:rPr>
          <w:rFonts w:ascii="Times New Roman" w:eastAsia="Arial Unicode MS" w:hAnsi="Times New Roman" w:cs="Arial Unicode MS"/>
          <w:kern w:val="1"/>
          <w:sz w:val="24"/>
          <w:szCs w:val="24"/>
          <w:lang w:eastAsia="zh-CN" w:bidi="hi-IN"/>
        </w:rPr>
        <w:lastRenderedPageBreak/>
        <w:br w:type="page"/>
      </w:r>
    </w:p>
    <w:p w:rsidR="001E5468" w:rsidRPr="001E5468" w:rsidRDefault="001E5468" w:rsidP="001E5468">
      <w:pPr>
        <w:keepNext/>
        <w:keepLines/>
        <w:spacing w:before="120" w:after="300" w:line="240" w:lineRule="auto"/>
        <w:contextualSpacing/>
        <w:jc w:val="center"/>
        <w:outlineLvl w:val="0"/>
        <w:rPr>
          <w:rFonts w:ascii="Times New Roman" w:eastAsia="Arial Unicode MS" w:hAnsi="Times New Roman"/>
          <w:b/>
          <w:kern w:val="1"/>
          <w:sz w:val="24"/>
          <w:szCs w:val="24"/>
          <w:lang w:eastAsia="zh-CN" w:bidi="hi-IN"/>
        </w:rPr>
      </w:pPr>
      <w:bookmarkStart w:id="38" w:name="_docStart_2"/>
      <w:bookmarkStart w:id="39" w:name="_title_2"/>
      <w:bookmarkStart w:id="40" w:name="_ref_109793"/>
      <w:bookmarkEnd w:id="38"/>
      <w:r w:rsidRPr="001E5468">
        <w:rPr>
          <w:rFonts w:ascii="Times New Roman" w:eastAsia="Arial Unicode MS" w:hAnsi="Times New Roman"/>
          <w:b/>
          <w:kern w:val="1"/>
          <w:sz w:val="24"/>
          <w:szCs w:val="24"/>
          <w:lang w:eastAsia="zh-CN" w:bidi="hi-IN"/>
        </w:rPr>
        <w:lastRenderedPageBreak/>
        <w:t>Акт</w:t>
      </w:r>
      <w:r w:rsidRPr="001E5468">
        <w:rPr>
          <w:rFonts w:ascii="Times New Roman" w:eastAsia="Arial Unicode MS" w:hAnsi="Times New Roman"/>
          <w:b/>
          <w:kern w:val="1"/>
          <w:sz w:val="24"/>
          <w:szCs w:val="24"/>
          <w:lang w:eastAsia="zh-CN" w:bidi="hi-IN"/>
        </w:rPr>
        <w:br/>
        <w:t>приема-передачи имущества</w:t>
      </w:r>
      <w:bookmarkEnd w:id="39"/>
      <w:bookmarkEnd w:id="40"/>
    </w:p>
    <w:p w:rsidR="001E5468" w:rsidRPr="001E5468" w:rsidRDefault="001E5468" w:rsidP="001E5468">
      <w:pPr>
        <w:widowControl w:val="0"/>
        <w:suppressAutoHyphens/>
        <w:spacing w:after="0" w:line="240" w:lineRule="auto"/>
        <w:jc w:val="both"/>
        <w:rPr>
          <w:rFonts w:ascii="Times New Roman" w:eastAsia="Arial Unicode MS" w:hAnsi="Times New Roman" w:cs="Arial Unicode MS"/>
          <w:kern w:val="1"/>
          <w:sz w:val="16"/>
          <w:szCs w:val="16"/>
          <w:lang w:eastAsia="zh-CN" w:bidi="hi-IN"/>
        </w:rPr>
      </w:pPr>
      <w:r w:rsidRPr="001E5468">
        <w:rPr>
          <w:rFonts w:ascii="Times New Roman" w:eastAsia="Arial Unicode MS" w:hAnsi="Times New Roman"/>
          <w:kern w:val="1"/>
          <w:sz w:val="24"/>
          <w:szCs w:val="24"/>
          <w:lang w:eastAsia="zh-CN" w:bidi="hi-IN"/>
        </w:rPr>
        <w:t xml:space="preserve">_______________________________________________________________________________(далее - Ссудодатель), с одной стороны и муниципальное дошкольное образовательное учреждение «Детский сад № </w:t>
      </w:r>
      <w:r w:rsidR="002872AB">
        <w:rPr>
          <w:rFonts w:ascii="Times New Roman" w:eastAsia="Arial Unicode MS" w:hAnsi="Times New Roman"/>
          <w:kern w:val="1"/>
          <w:sz w:val="24"/>
          <w:szCs w:val="24"/>
          <w:lang w:eastAsia="zh-CN" w:bidi="hi-IN"/>
        </w:rPr>
        <w:t>7</w:t>
      </w:r>
      <w:r w:rsidRPr="001E5468">
        <w:rPr>
          <w:rFonts w:ascii="Times New Roman" w:eastAsia="Arial Unicode MS" w:hAnsi="Times New Roman"/>
          <w:kern w:val="1"/>
          <w:sz w:val="24"/>
          <w:szCs w:val="24"/>
          <w:lang w:eastAsia="zh-CN" w:bidi="hi-IN"/>
        </w:rPr>
        <w:t xml:space="preserve">» (далее - Ссудополучатель), в лице заведующей </w:t>
      </w:r>
      <w:r w:rsidR="002872AB">
        <w:rPr>
          <w:rFonts w:ascii="Times New Roman" w:eastAsia="Arial Unicode MS" w:hAnsi="Times New Roman"/>
          <w:kern w:val="1"/>
          <w:sz w:val="24"/>
          <w:szCs w:val="24"/>
          <w:lang w:eastAsia="zh-CN" w:bidi="hi-IN"/>
        </w:rPr>
        <w:t>Андреевой Елены Александровны,</w:t>
      </w:r>
      <w:r w:rsidR="002872AB" w:rsidRPr="001E5468">
        <w:rPr>
          <w:rFonts w:ascii="Times New Roman" w:eastAsia="Arial Unicode MS" w:hAnsi="Times New Roman"/>
          <w:kern w:val="1"/>
          <w:sz w:val="24"/>
          <w:szCs w:val="24"/>
          <w:lang w:eastAsia="zh-CN" w:bidi="hi-IN"/>
        </w:rPr>
        <w:t xml:space="preserve"> </w:t>
      </w:r>
      <w:r w:rsidRPr="001E5468">
        <w:rPr>
          <w:rFonts w:ascii="Times New Roman" w:eastAsia="Arial Unicode MS" w:hAnsi="Times New Roman"/>
          <w:kern w:val="1"/>
          <w:sz w:val="24"/>
          <w:szCs w:val="24"/>
          <w:lang w:eastAsia="zh-CN" w:bidi="hi-IN"/>
        </w:rPr>
        <w:t xml:space="preserve">действующего на основании Устава, с другой стороны </w:t>
      </w:r>
      <w:r w:rsidRPr="001E5468">
        <w:rPr>
          <w:rFonts w:ascii="Times New Roman" w:eastAsia="Arial Unicode MS" w:hAnsi="Times New Roman" w:cs="Arial Unicode MS"/>
          <w:kern w:val="1"/>
          <w:sz w:val="24"/>
          <w:szCs w:val="24"/>
          <w:lang w:eastAsia="zh-CN" w:bidi="hi-IN"/>
        </w:rPr>
        <w:t>настоящий Акт (далее - Акт) о нижеследующем:</w:t>
      </w:r>
    </w:p>
    <w:p w:rsidR="001E5468" w:rsidRPr="001E5468" w:rsidRDefault="001E5468" w:rsidP="001E5468">
      <w:pPr>
        <w:widowControl w:val="0"/>
        <w:suppressAutoHyphens/>
        <w:spacing w:after="0" w:line="240" w:lineRule="auto"/>
        <w:rPr>
          <w:rFonts w:ascii="Times New Roman" w:eastAsia="Arial Unicode MS" w:hAnsi="Times New Roman" w:cs="Arial Unicode MS"/>
          <w:kern w:val="1"/>
          <w:sz w:val="24"/>
          <w:szCs w:val="24"/>
          <w:lang w:eastAsia="zh-CN" w:bidi="hi-IN"/>
        </w:rPr>
      </w:pPr>
    </w:p>
    <w:p w:rsidR="001E5468" w:rsidRPr="001E5468" w:rsidRDefault="001E5468" w:rsidP="007B2C3E">
      <w:pPr>
        <w:widowControl w:val="0"/>
        <w:numPr>
          <w:ilvl w:val="0"/>
          <w:numId w:val="12"/>
        </w:numPr>
        <w:suppressAutoHyphens/>
        <w:spacing w:before="120" w:after="120" w:line="276" w:lineRule="auto"/>
        <w:jc w:val="both"/>
        <w:outlineLvl w:val="0"/>
        <w:rPr>
          <w:rFonts w:ascii="Times New Roman" w:eastAsia="Times New Roman" w:hAnsi="Times New Roman"/>
          <w:lang w:eastAsia="ru-RU"/>
        </w:rPr>
      </w:pPr>
      <w:bookmarkStart w:id="41" w:name="_ref_112884"/>
      <w:r w:rsidRPr="001E5468">
        <w:rPr>
          <w:rFonts w:ascii="Times New Roman" w:eastAsia="Times New Roman" w:hAnsi="Times New Roman"/>
          <w:lang w:eastAsia="ru-RU"/>
        </w:rPr>
        <w:t>Ссудодатель передал, а Ссудополучатель принял в безвозмездное временное пользование следующее имущество:</w:t>
      </w:r>
      <w:bookmarkEnd w:id="41"/>
    </w:p>
    <w:p w:rsidR="001E5468" w:rsidRPr="001E5468" w:rsidRDefault="001E5468" w:rsidP="001E5468">
      <w:pPr>
        <w:spacing w:after="0" w:line="240" w:lineRule="auto"/>
        <w:jc w:val="both"/>
        <w:outlineLvl w:val="1"/>
        <w:rPr>
          <w:rFonts w:ascii="Times New Roman" w:eastAsia="Arial Unicode MS" w:hAnsi="Times New Roman"/>
          <w:kern w:val="1"/>
          <w:sz w:val="24"/>
          <w:szCs w:val="24"/>
          <w:lang w:eastAsia="zh-CN" w:bidi="hi-IN"/>
        </w:rPr>
      </w:pPr>
      <w:bookmarkStart w:id="42" w:name="_ref_112885"/>
      <w:r w:rsidRPr="001E5468">
        <w:rPr>
          <w:rFonts w:ascii="Times New Roman" w:eastAsia="Arial Unicode MS" w:hAnsi="Times New Roman"/>
          <w:kern w:val="1"/>
          <w:sz w:val="24"/>
          <w:szCs w:val="24"/>
          <w:lang w:eastAsia="zh-CN" w:bidi="hi-IN"/>
        </w:rPr>
        <w:t xml:space="preserve">        _________________________________________наименование;</w:t>
      </w:r>
    </w:p>
    <w:p w:rsidR="001E5468" w:rsidRPr="001E5468" w:rsidRDefault="001E5468" w:rsidP="001E5468">
      <w:pPr>
        <w:spacing w:after="0" w:line="240" w:lineRule="auto"/>
        <w:ind w:left="482"/>
        <w:jc w:val="both"/>
        <w:outlineLvl w:val="1"/>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 xml:space="preserve">_________________________________________модель (тип);                             </w:t>
      </w:r>
    </w:p>
    <w:p w:rsidR="001E5468" w:rsidRPr="001E5468" w:rsidRDefault="001E5468" w:rsidP="001E5468">
      <w:pPr>
        <w:spacing w:after="0" w:line="240" w:lineRule="auto"/>
        <w:ind w:left="482"/>
        <w:jc w:val="both"/>
        <w:outlineLvl w:val="1"/>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_________________________________________год выпуска;</w:t>
      </w:r>
    </w:p>
    <w:p w:rsidR="001E5468" w:rsidRPr="001E5468" w:rsidRDefault="001E5468" w:rsidP="001E5468">
      <w:pPr>
        <w:spacing w:after="0" w:line="240" w:lineRule="auto"/>
        <w:ind w:left="482"/>
        <w:jc w:val="both"/>
        <w:outlineLvl w:val="1"/>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_________________________________________страна происхождения;</w:t>
      </w:r>
    </w:p>
    <w:p w:rsidR="001E5468" w:rsidRPr="001E5468" w:rsidRDefault="001E5468" w:rsidP="001E5468">
      <w:pPr>
        <w:spacing w:after="0" w:line="240" w:lineRule="auto"/>
        <w:ind w:left="482"/>
        <w:jc w:val="both"/>
        <w:outlineLvl w:val="1"/>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_________________________________________изготовитель;</w:t>
      </w:r>
    </w:p>
    <w:p w:rsidR="001E5468" w:rsidRPr="001E5468" w:rsidRDefault="001E5468" w:rsidP="001E5468">
      <w:pPr>
        <w:spacing w:after="0" w:line="240" w:lineRule="auto"/>
        <w:ind w:left="482"/>
        <w:jc w:val="both"/>
        <w:outlineLvl w:val="1"/>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_________________________________________размеры;</w:t>
      </w:r>
    </w:p>
    <w:p w:rsidR="001E5468" w:rsidRPr="001E5468" w:rsidRDefault="001E5468" w:rsidP="001E5468">
      <w:pPr>
        <w:spacing w:after="0" w:line="240" w:lineRule="auto"/>
        <w:ind w:left="482"/>
        <w:jc w:val="both"/>
        <w:outlineLvl w:val="1"/>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_________________________________________цвет;</w:t>
      </w:r>
    </w:p>
    <w:p w:rsidR="001E5468" w:rsidRPr="001E5468" w:rsidRDefault="001E5468" w:rsidP="001E5468">
      <w:pPr>
        <w:spacing w:after="0" w:line="240" w:lineRule="auto"/>
        <w:ind w:left="482"/>
        <w:jc w:val="both"/>
        <w:outlineLvl w:val="1"/>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_________________________________________материал;</w:t>
      </w:r>
    </w:p>
    <w:p w:rsidR="001E5468" w:rsidRPr="001E5468" w:rsidRDefault="001E5468" w:rsidP="001E5468">
      <w:pPr>
        <w:spacing w:after="0" w:line="240" w:lineRule="auto"/>
        <w:ind w:left="482"/>
        <w:jc w:val="both"/>
        <w:outlineLvl w:val="1"/>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_________________________________________иные характеристики</w:t>
      </w:r>
    </w:p>
    <w:p w:rsidR="001E5468" w:rsidRPr="001E5468" w:rsidRDefault="001E5468" w:rsidP="001E5468">
      <w:pPr>
        <w:widowControl w:val="0"/>
        <w:suppressAutoHyphens/>
        <w:spacing w:after="120" w:line="240" w:lineRule="auto"/>
        <w:rPr>
          <w:rFonts w:ascii="Times New Roman" w:eastAsia="Arial Unicode MS" w:hAnsi="Times New Roman" w:cs="Arial Unicode MS"/>
          <w:kern w:val="1"/>
          <w:sz w:val="24"/>
          <w:szCs w:val="24"/>
          <w:lang w:eastAsia="zh-CN" w:bidi="hi-IN"/>
        </w:rPr>
      </w:pPr>
    </w:p>
    <w:p w:rsidR="001E5468" w:rsidRPr="001E5468" w:rsidRDefault="001E5468" w:rsidP="001E5468">
      <w:pPr>
        <w:spacing w:after="0" w:line="240" w:lineRule="auto"/>
        <w:ind w:firstLine="482"/>
        <w:jc w:val="both"/>
        <w:outlineLvl w:val="0"/>
        <w:rPr>
          <w:rFonts w:ascii="Times New Roman" w:eastAsia="Times New Roman" w:hAnsi="Times New Roman"/>
          <w:lang w:eastAsia="ru-RU"/>
        </w:rPr>
      </w:pPr>
      <w:r w:rsidRPr="001E5468">
        <w:rPr>
          <w:rFonts w:ascii="Times New Roman" w:eastAsia="Times New Roman" w:hAnsi="Times New Roman"/>
          <w:lang w:eastAsia="ru-RU"/>
        </w:rPr>
        <w:t>Также Ссудодатель передал, а Ссудополучатель принял принадлежности и документы согласно Описи (при наличии).</w:t>
      </w:r>
      <w:bookmarkEnd w:id="42"/>
    </w:p>
    <w:tbl>
      <w:tblPr>
        <w:tblpPr w:leftFromText="180" w:rightFromText="180" w:vertAnchor="text" w:horzAnchor="margin" w:tblpY="668"/>
        <w:tblW w:w="5000" w:type="pct"/>
        <w:tblLook w:val="04A0"/>
      </w:tblPr>
      <w:tblGrid>
        <w:gridCol w:w="5125"/>
        <w:gridCol w:w="5125"/>
      </w:tblGrid>
      <w:tr w:rsidR="001E5468" w:rsidRPr="00EB1E5E" w:rsidTr="00FF5873">
        <w:tc>
          <w:tcPr>
            <w:tcW w:w="2500" w:type="pct"/>
          </w:tcPr>
          <w:p w:rsidR="001E5468" w:rsidRPr="001E5468" w:rsidRDefault="001E5468" w:rsidP="001E5468">
            <w:pPr>
              <w:keepNext/>
              <w:spacing w:before="120" w:after="120" w:line="276" w:lineRule="auto"/>
              <w:jc w:val="center"/>
              <w:rPr>
                <w:rFonts w:ascii="Times New Roman" w:eastAsia="Times New Roman" w:hAnsi="Times New Roman"/>
                <w:lang w:eastAsia="ru-RU"/>
              </w:rPr>
            </w:pPr>
            <w:bookmarkStart w:id="43" w:name="_ref_111363"/>
            <w:r w:rsidRPr="001E5468">
              <w:rPr>
                <w:rFonts w:ascii="Times New Roman" w:eastAsia="Times New Roman" w:hAnsi="Times New Roman"/>
                <w:b/>
                <w:lang w:eastAsia="ru-RU"/>
              </w:rPr>
              <w:t>Ссудодатель</w:t>
            </w:r>
          </w:p>
        </w:tc>
        <w:tc>
          <w:tcPr>
            <w:tcW w:w="2500" w:type="pct"/>
          </w:tcPr>
          <w:p w:rsidR="001E5468" w:rsidRPr="001E5468" w:rsidRDefault="001E5468" w:rsidP="001E5468">
            <w:pPr>
              <w:keepNext/>
              <w:spacing w:before="120" w:after="120" w:line="276" w:lineRule="auto"/>
              <w:jc w:val="center"/>
              <w:rPr>
                <w:rFonts w:ascii="Times New Roman" w:eastAsia="Times New Roman" w:hAnsi="Times New Roman"/>
                <w:lang w:eastAsia="ru-RU"/>
              </w:rPr>
            </w:pPr>
            <w:r w:rsidRPr="001E5468">
              <w:rPr>
                <w:rFonts w:ascii="Times New Roman" w:eastAsia="Times New Roman" w:hAnsi="Times New Roman"/>
                <w:b/>
                <w:lang w:eastAsia="ru-RU"/>
              </w:rPr>
              <w:t>Ссудополучатель</w:t>
            </w:r>
          </w:p>
        </w:tc>
      </w:tr>
      <w:tr w:rsidR="001E5468" w:rsidRPr="00EB1E5E" w:rsidTr="00FF5873">
        <w:tc>
          <w:tcPr>
            <w:tcW w:w="2500" w:type="pct"/>
          </w:tcPr>
          <w:p w:rsidR="001E5468" w:rsidRPr="001E5468" w:rsidRDefault="001E5468" w:rsidP="001E5468">
            <w:pPr>
              <w:keepNext/>
              <w:spacing w:before="120" w:after="120" w:line="276" w:lineRule="auto"/>
              <w:jc w:val="both"/>
              <w:rPr>
                <w:rFonts w:ascii="Times New Roman" w:eastAsia="Times New Roman" w:hAnsi="Times New Roman"/>
                <w:lang w:eastAsia="ru-RU"/>
              </w:rPr>
            </w:pPr>
            <w:r w:rsidRPr="001E5468">
              <w:rPr>
                <w:rFonts w:ascii="Times New Roman" w:eastAsia="Times New Roman" w:hAnsi="Times New Roman"/>
                <w:lang w:eastAsia="ru-RU"/>
              </w:rPr>
              <w:t>От имени Ссудодателя:</w:t>
            </w:r>
          </w:p>
          <w:p w:rsidR="001E5468" w:rsidRPr="001E5468" w:rsidRDefault="001E5468" w:rsidP="001E5468">
            <w:pPr>
              <w:keepNext/>
              <w:spacing w:after="0" w:line="240" w:lineRule="auto"/>
              <w:jc w:val="both"/>
              <w:rPr>
                <w:rFonts w:ascii="Times New Roman" w:eastAsia="Times New Roman" w:hAnsi="Times New Roman"/>
                <w:sz w:val="16"/>
                <w:szCs w:val="16"/>
                <w:lang w:eastAsia="ru-RU"/>
              </w:rPr>
            </w:pPr>
            <w:r w:rsidRPr="001E5468">
              <w:rPr>
                <w:rFonts w:ascii="Times New Roman" w:eastAsia="Times New Roman" w:hAnsi="Times New Roman"/>
                <w:lang w:eastAsia="ru-RU"/>
              </w:rPr>
              <w:t>_______________________________________</w:t>
            </w:r>
          </w:p>
          <w:p w:rsidR="001E5468" w:rsidRPr="001E5468" w:rsidRDefault="001E5468" w:rsidP="001E5468">
            <w:pPr>
              <w:keepNext/>
              <w:spacing w:after="0" w:line="240" w:lineRule="auto"/>
              <w:jc w:val="center"/>
              <w:rPr>
                <w:rFonts w:ascii="Times New Roman" w:eastAsia="Times New Roman" w:hAnsi="Times New Roman"/>
                <w:sz w:val="16"/>
                <w:szCs w:val="16"/>
                <w:lang w:eastAsia="ru-RU"/>
              </w:rPr>
            </w:pPr>
            <w:r w:rsidRPr="001E5468">
              <w:rPr>
                <w:rFonts w:ascii="Times New Roman" w:eastAsia="Times New Roman" w:hAnsi="Times New Roman"/>
                <w:sz w:val="16"/>
                <w:szCs w:val="16"/>
                <w:lang w:eastAsia="ru-RU"/>
              </w:rPr>
              <w:t>(должность)</w:t>
            </w:r>
          </w:p>
          <w:p w:rsidR="001E5468" w:rsidRPr="001E5468" w:rsidRDefault="001E5468" w:rsidP="001E5468">
            <w:pPr>
              <w:keepNext/>
              <w:spacing w:after="0" w:line="240" w:lineRule="auto"/>
              <w:jc w:val="center"/>
              <w:rPr>
                <w:rFonts w:ascii="Times New Roman" w:eastAsia="Times New Roman" w:hAnsi="Times New Roman"/>
                <w:sz w:val="16"/>
                <w:szCs w:val="16"/>
                <w:lang w:eastAsia="ru-RU"/>
              </w:rPr>
            </w:pPr>
          </w:p>
          <w:p w:rsidR="001E5468" w:rsidRPr="001E5468" w:rsidRDefault="001E5468" w:rsidP="001E5468">
            <w:pPr>
              <w:keepNext/>
              <w:spacing w:after="0" w:line="240" w:lineRule="auto"/>
              <w:jc w:val="both"/>
              <w:rPr>
                <w:rFonts w:ascii="Times New Roman" w:eastAsia="Times New Roman" w:hAnsi="Times New Roman"/>
                <w:lang w:eastAsia="ru-RU"/>
              </w:rPr>
            </w:pPr>
            <w:r w:rsidRPr="001E5468">
              <w:rPr>
                <w:rFonts w:ascii="Times New Roman" w:eastAsia="Times New Roman" w:hAnsi="Times New Roman"/>
                <w:lang w:eastAsia="ru-RU"/>
              </w:rPr>
              <w:t>     _______________    /__________________/</w:t>
            </w:r>
          </w:p>
          <w:p w:rsidR="001E5468" w:rsidRPr="001E5468" w:rsidRDefault="001E5468" w:rsidP="001E5468">
            <w:pPr>
              <w:keepNext/>
              <w:spacing w:after="0" w:line="240" w:lineRule="auto"/>
              <w:jc w:val="both"/>
              <w:rPr>
                <w:rFonts w:ascii="Times New Roman" w:eastAsia="Times New Roman" w:hAnsi="Times New Roman"/>
                <w:sz w:val="16"/>
                <w:szCs w:val="16"/>
                <w:lang w:eastAsia="ru-RU"/>
              </w:rPr>
            </w:pPr>
            <w:r w:rsidRPr="001E5468">
              <w:rPr>
                <w:rFonts w:ascii="Times New Roman" w:eastAsia="Times New Roman" w:hAnsi="Times New Roman"/>
                <w:sz w:val="16"/>
                <w:szCs w:val="16"/>
                <w:lang w:eastAsia="ru-RU"/>
              </w:rPr>
              <w:t xml:space="preserve">                  (подпись)                                </w:t>
            </w:r>
            <w:r w:rsidRPr="001E5468">
              <w:rPr>
                <w:rFonts w:ascii="Times New Roman" w:eastAsia="Times New Roman" w:hAnsi="Times New Roman"/>
                <w:lang w:eastAsia="ru-RU"/>
              </w:rPr>
              <w:t xml:space="preserve"> </w:t>
            </w:r>
            <w:r w:rsidRPr="001E5468">
              <w:rPr>
                <w:rFonts w:ascii="Times New Roman" w:eastAsia="Times New Roman" w:hAnsi="Times New Roman"/>
                <w:sz w:val="16"/>
                <w:szCs w:val="16"/>
                <w:lang w:eastAsia="ru-RU"/>
              </w:rPr>
              <w:t>(Фамилия И.О.)</w:t>
            </w:r>
          </w:p>
          <w:p w:rsidR="001E5468" w:rsidRPr="001E5468" w:rsidRDefault="001E5468" w:rsidP="001E5468">
            <w:pPr>
              <w:keepNext/>
              <w:spacing w:before="120" w:after="120" w:line="276" w:lineRule="auto"/>
              <w:jc w:val="both"/>
              <w:rPr>
                <w:rFonts w:ascii="Times New Roman" w:eastAsia="Times New Roman" w:hAnsi="Times New Roman"/>
                <w:lang w:eastAsia="ru-RU"/>
              </w:rPr>
            </w:pPr>
          </w:p>
        </w:tc>
        <w:tc>
          <w:tcPr>
            <w:tcW w:w="2500" w:type="pct"/>
          </w:tcPr>
          <w:p w:rsidR="001E5468" w:rsidRPr="001E5468" w:rsidRDefault="001E5468" w:rsidP="001E5468">
            <w:pPr>
              <w:keepNext/>
              <w:spacing w:before="120" w:after="120" w:line="276" w:lineRule="auto"/>
              <w:jc w:val="both"/>
              <w:rPr>
                <w:rFonts w:ascii="Times New Roman" w:eastAsia="Times New Roman" w:hAnsi="Times New Roman"/>
                <w:lang w:eastAsia="ru-RU"/>
              </w:rPr>
            </w:pPr>
            <w:r w:rsidRPr="001E5468">
              <w:rPr>
                <w:rFonts w:ascii="Times New Roman" w:eastAsia="Times New Roman" w:hAnsi="Times New Roman"/>
                <w:lang w:eastAsia="ru-RU"/>
              </w:rPr>
              <w:t>От имени Ссудополучателя:</w:t>
            </w:r>
          </w:p>
          <w:p w:rsidR="001E5468" w:rsidRPr="001E5468" w:rsidRDefault="001E5468" w:rsidP="001E5468">
            <w:pPr>
              <w:keepNext/>
              <w:spacing w:after="0" w:line="240" w:lineRule="auto"/>
              <w:jc w:val="center"/>
              <w:rPr>
                <w:rFonts w:ascii="Times New Roman" w:eastAsia="Times New Roman" w:hAnsi="Times New Roman"/>
                <w:sz w:val="16"/>
                <w:szCs w:val="16"/>
                <w:u w:val="single"/>
                <w:lang w:eastAsia="ru-RU"/>
              </w:rPr>
            </w:pPr>
            <w:r w:rsidRPr="001E5468">
              <w:rPr>
                <w:rFonts w:ascii="Times New Roman" w:eastAsia="Times New Roman" w:hAnsi="Times New Roman"/>
                <w:u w:val="single"/>
                <w:lang w:eastAsia="ru-RU"/>
              </w:rPr>
              <w:t xml:space="preserve">Заведующая </w:t>
            </w:r>
          </w:p>
          <w:p w:rsidR="001E5468" w:rsidRPr="001E5468" w:rsidRDefault="001E5468" w:rsidP="001E5468">
            <w:pPr>
              <w:keepNext/>
              <w:spacing w:after="0" w:line="240" w:lineRule="auto"/>
              <w:jc w:val="center"/>
              <w:rPr>
                <w:rFonts w:ascii="Times New Roman" w:eastAsia="Times New Roman" w:hAnsi="Times New Roman"/>
                <w:sz w:val="16"/>
                <w:szCs w:val="16"/>
                <w:lang w:eastAsia="ru-RU"/>
              </w:rPr>
            </w:pPr>
            <w:r w:rsidRPr="001E5468">
              <w:rPr>
                <w:rFonts w:ascii="Times New Roman" w:eastAsia="Times New Roman" w:hAnsi="Times New Roman"/>
                <w:sz w:val="16"/>
                <w:szCs w:val="16"/>
                <w:lang w:eastAsia="ru-RU"/>
              </w:rPr>
              <w:t>(должность)</w:t>
            </w:r>
          </w:p>
          <w:p w:rsidR="001E5468" w:rsidRPr="001E5468" w:rsidRDefault="001E5468" w:rsidP="001E5468">
            <w:pPr>
              <w:keepNext/>
              <w:spacing w:after="0" w:line="240" w:lineRule="auto"/>
              <w:jc w:val="center"/>
              <w:rPr>
                <w:rFonts w:ascii="Times New Roman" w:eastAsia="Times New Roman" w:hAnsi="Times New Roman"/>
                <w:sz w:val="16"/>
                <w:szCs w:val="16"/>
                <w:lang w:eastAsia="ru-RU"/>
              </w:rPr>
            </w:pPr>
          </w:p>
          <w:p w:rsidR="001E5468" w:rsidRPr="001E5468" w:rsidRDefault="001E5468" w:rsidP="001E5468">
            <w:pPr>
              <w:keepNext/>
              <w:spacing w:after="0" w:line="240" w:lineRule="auto"/>
              <w:jc w:val="both"/>
              <w:rPr>
                <w:rFonts w:ascii="Times New Roman" w:eastAsia="Times New Roman" w:hAnsi="Times New Roman"/>
                <w:lang w:eastAsia="ru-RU"/>
              </w:rPr>
            </w:pPr>
            <w:r w:rsidRPr="001E5468">
              <w:rPr>
                <w:rFonts w:ascii="Times New Roman" w:eastAsia="Times New Roman" w:hAnsi="Times New Roman"/>
                <w:lang w:eastAsia="ru-RU"/>
              </w:rPr>
              <w:t>     _______________    /__________________/</w:t>
            </w:r>
          </w:p>
          <w:p w:rsidR="001E5468" w:rsidRPr="001E5468" w:rsidRDefault="001E5468" w:rsidP="001E5468">
            <w:pPr>
              <w:keepNext/>
              <w:spacing w:after="0" w:line="240" w:lineRule="auto"/>
              <w:jc w:val="both"/>
              <w:rPr>
                <w:rFonts w:ascii="Times New Roman" w:eastAsia="Times New Roman" w:hAnsi="Times New Roman"/>
                <w:sz w:val="16"/>
                <w:szCs w:val="16"/>
                <w:lang w:eastAsia="ru-RU"/>
              </w:rPr>
            </w:pPr>
            <w:r w:rsidRPr="001E5468">
              <w:rPr>
                <w:rFonts w:ascii="Times New Roman" w:eastAsia="Times New Roman" w:hAnsi="Times New Roman"/>
                <w:sz w:val="16"/>
                <w:szCs w:val="16"/>
                <w:lang w:eastAsia="ru-RU"/>
              </w:rPr>
              <w:t xml:space="preserve">                  (подпись)                                </w:t>
            </w:r>
            <w:r w:rsidRPr="001E5468">
              <w:rPr>
                <w:rFonts w:ascii="Times New Roman" w:eastAsia="Times New Roman" w:hAnsi="Times New Roman"/>
                <w:lang w:eastAsia="ru-RU"/>
              </w:rPr>
              <w:t xml:space="preserve"> </w:t>
            </w:r>
            <w:r w:rsidRPr="001E5468">
              <w:rPr>
                <w:rFonts w:ascii="Times New Roman" w:eastAsia="Times New Roman" w:hAnsi="Times New Roman"/>
                <w:sz w:val="16"/>
                <w:szCs w:val="16"/>
                <w:lang w:eastAsia="ru-RU"/>
              </w:rPr>
              <w:t>(Фамилия И.О.)</w:t>
            </w:r>
          </w:p>
          <w:p w:rsidR="001E5468" w:rsidRPr="001E5468" w:rsidRDefault="001E5468" w:rsidP="001E5468">
            <w:pPr>
              <w:keepNext/>
              <w:spacing w:before="120" w:after="120" w:line="276" w:lineRule="auto"/>
              <w:jc w:val="both"/>
              <w:rPr>
                <w:rFonts w:ascii="Times New Roman" w:eastAsia="Times New Roman" w:hAnsi="Times New Roman"/>
                <w:lang w:eastAsia="ru-RU"/>
              </w:rPr>
            </w:pPr>
            <w:r w:rsidRPr="001E5468">
              <w:rPr>
                <w:rFonts w:ascii="Times New Roman" w:eastAsia="Times New Roman" w:hAnsi="Times New Roman"/>
                <w:lang w:eastAsia="ru-RU"/>
              </w:rPr>
              <w:t xml:space="preserve">М.П. </w:t>
            </w:r>
          </w:p>
        </w:tc>
      </w:tr>
      <w:bookmarkEnd w:id="43"/>
    </w:tbl>
    <w:p w:rsidR="001E5468" w:rsidRPr="001E5468" w:rsidRDefault="001E5468" w:rsidP="001E5468">
      <w:pPr>
        <w:keepNext/>
        <w:keepLines/>
        <w:widowControl w:val="0"/>
        <w:suppressAutoHyphens/>
        <w:spacing w:after="0" w:line="240" w:lineRule="auto"/>
        <w:jc w:val="right"/>
        <w:rPr>
          <w:rFonts w:ascii="Times New Roman" w:eastAsia="Arial Unicode MS" w:hAnsi="Times New Roman" w:cs="Arial Unicode MS"/>
          <w:kern w:val="1"/>
          <w:sz w:val="24"/>
          <w:szCs w:val="24"/>
          <w:lang w:eastAsia="zh-CN" w:bidi="hi-IN"/>
        </w:rPr>
      </w:pPr>
    </w:p>
    <w:p w:rsidR="001E5468" w:rsidRPr="001E5468" w:rsidRDefault="001E5468" w:rsidP="001E5468">
      <w:pPr>
        <w:keepNext/>
        <w:keepLines/>
        <w:widowControl w:val="0"/>
        <w:suppressAutoHyphens/>
        <w:spacing w:after="0" w:line="240" w:lineRule="auto"/>
        <w:jc w:val="right"/>
        <w:rPr>
          <w:rFonts w:ascii="Times New Roman" w:eastAsia="Arial Unicode MS" w:hAnsi="Times New Roman" w:cs="Arial Unicode MS"/>
          <w:kern w:val="1"/>
          <w:sz w:val="24"/>
          <w:szCs w:val="24"/>
          <w:lang w:eastAsia="zh-CN" w:bidi="hi-IN"/>
        </w:rPr>
      </w:pPr>
      <w:r w:rsidRPr="001E5468">
        <w:rPr>
          <w:rFonts w:ascii="Times New Roman" w:eastAsia="Arial Unicode MS" w:hAnsi="Times New Roman" w:cs="Arial Unicode MS"/>
          <w:kern w:val="1"/>
          <w:sz w:val="24"/>
          <w:szCs w:val="24"/>
          <w:lang w:eastAsia="zh-CN" w:bidi="hi-IN"/>
        </w:rPr>
        <w:br w:type="page"/>
      </w:r>
    </w:p>
    <w:p w:rsidR="001E5468" w:rsidRPr="001E5468" w:rsidRDefault="001E5468" w:rsidP="001E5468">
      <w:pPr>
        <w:keepNext/>
        <w:keepLines/>
        <w:spacing w:before="120" w:after="300" w:line="240" w:lineRule="auto"/>
        <w:contextualSpacing/>
        <w:jc w:val="center"/>
        <w:outlineLvl w:val="0"/>
        <w:rPr>
          <w:rFonts w:ascii="Times New Roman" w:eastAsia="Arial Unicode MS" w:hAnsi="Times New Roman"/>
          <w:b/>
          <w:kern w:val="1"/>
          <w:sz w:val="24"/>
          <w:szCs w:val="24"/>
          <w:lang w:eastAsia="zh-CN" w:bidi="hi-IN"/>
        </w:rPr>
      </w:pPr>
      <w:bookmarkStart w:id="44" w:name="_docStart_3"/>
      <w:bookmarkStart w:id="45" w:name="_title_3"/>
      <w:bookmarkStart w:id="46" w:name="_ref_114525"/>
      <w:bookmarkEnd w:id="44"/>
      <w:r w:rsidRPr="001E5468">
        <w:rPr>
          <w:rFonts w:ascii="Times New Roman" w:eastAsia="Arial Unicode MS" w:hAnsi="Times New Roman"/>
          <w:b/>
          <w:kern w:val="1"/>
          <w:sz w:val="24"/>
          <w:szCs w:val="24"/>
          <w:lang w:eastAsia="zh-CN" w:bidi="hi-IN"/>
        </w:rPr>
        <w:lastRenderedPageBreak/>
        <w:t>Опись принадлежностей и документов</w:t>
      </w:r>
      <w:bookmarkEnd w:id="45"/>
      <w:bookmarkEnd w:id="46"/>
    </w:p>
    <w:p w:rsidR="001E5468" w:rsidRPr="001E5468" w:rsidRDefault="001E5468" w:rsidP="001E5468">
      <w:pPr>
        <w:widowControl w:val="0"/>
        <w:suppressAutoHyphens/>
        <w:spacing w:after="0" w:line="240" w:lineRule="auto"/>
        <w:rPr>
          <w:rFonts w:ascii="Times New Roman" w:eastAsia="Arial Unicode MS" w:hAnsi="Times New Roman" w:cs="Arial Unicode MS"/>
          <w:kern w:val="1"/>
          <w:sz w:val="24"/>
          <w:szCs w:val="24"/>
          <w:lang w:eastAsia="zh-CN" w:bidi="hi-IN"/>
        </w:rPr>
      </w:pPr>
      <w:r w:rsidRPr="001E5468">
        <w:rPr>
          <w:rFonts w:ascii="Times New Roman" w:eastAsia="Arial Unicode MS" w:hAnsi="Times New Roman" w:cs="Arial Unicode MS"/>
          <w:b/>
          <w:kern w:val="1"/>
          <w:sz w:val="24"/>
          <w:szCs w:val="24"/>
          <w:lang w:eastAsia="zh-CN" w:bidi="hi-IN"/>
        </w:rPr>
        <w:t>Принадлежности</w:t>
      </w:r>
    </w:p>
    <w:tbl>
      <w:tblPr>
        <w:tblW w:w="5017"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446"/>
        <w:gridCol w:w="1744"/>
        <w:gridCol w:w="1370"/>
        <w:gridCol w:w="1753"/>
        <w:gridCol w:w="1927"/>
        <w:gridCol w:w="1753"/>
        <w:gridCol w:w="1292"/>
      </w:tblGrid>
      <w:tr w:rsidR="001E5468" w:rsidRPr="00EB1E5E" w:rsidTr="00FF5873">
        <w:trPr>
          <w:trHeight w:val="2000"/>
        </w:trPr>
        <w:tc>
          <w:tcPr>
            <w:tcW w:w="217" w:type="pct"/>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spacing w:before="120" w:after="120" w:line="276" w:lineRule="auto"/>
              <w:jc w:val="center"/>
              <w:rPr>
                <w:rFonts w:ascii="Times New Roman" w:eastAsia="Times New Roman" w:hAnsi="Times New Roman"/>
                <w:lang w:eastAsia="ru-RU"/>
              </w:rPr>
            </w:pPr>
            <w:r w:rsidRPr="001E5468">
              <w:rPr>
                <w:rFonts w:ascii="Times New Roman" w:eastAsia="Times New Roman" w:hAnsi="Times New Roman"/>
                <w:lang w:eastAsia="ru-RU"/>
              </w:rPr>
              <w:t>№</w:t>
            </w:r>
          </w:p>
        </w:tc>
        <w:tc>
          <w:tcPr>
            <w:tcW w:w="848" w:type="pct"/>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spacing w:before="120" w:after="120" w:line="276" w:lineRule="auto"/>
              <w:jc w:val="center"/>
              <w:rPr>
                <w:rFonts w:ascii="Times New Roman" w:eastAsia="Times New Roman" w:hAnsi="Times New Roman"/>
                <w:lang w:eastAsia="ru-RU"/>
              </w:rPr>
            </w:pPr>
            <w:r w:rsidRPr="001E5468">
              <w:rPr>
                <w:rFonts w:ascii="Times New Roman" w:eastAsia="Times New Roman" w:hAnsi="Times New Roman"/>
                <w:lang w:eastAsia="ru-RU"/>
              </w:rPr>
              <w:t>Наименование и характеристика</w:t>
            </w:r>
          </w:p>
        </w:tc>
        <w:tc>
          <w:tcPr>
            <w:tcW w:w="666" w:type="pct"/>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spacing w:before="120" w:after="120" w:line="276" w:lineRule="auto"/>
              <w:jc w:val="center"/>
              <w:rPr>
                <w:rFonts w:ascii="Times New Roman" w:eastAsia="Times New Roman" w:hAnsi="Times New Roman"/>
                <w:lang w:eastAsia="ru-RU"/>
              </w:rPr>
            </w:pPr>
            <w:r w:rsidRPr="001E5468">
              <w:rPr>
                <w:rFonts w:ascii="Times New Roman" w:eastAsia="Times New Roman" w:hAnsi="Times New Roman"/>
                <w:lang w:eastAsia="ru-RU"/>
              </w:rPr>
              <w:t>Количество</w:t>
            </w:r>
          </w:p>
        </w:tc>
        <w:tc>
          <w:tcPr>
            <w:tcW w:w="852" w:type="pct"/>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spacing w:before="120" w:after="120" w:line="276" w:lineRule="auto"/>
              <w:jc w:val="center"/>
              <w:rPr>
                <w:rFonts w:ascii="Times New Roman" w:eastAsia="Times New Roman" w:hAnsi="Times New Roman"/>
                <w:lang w:eastAsia="ru-RU"/>
              </w:rPr>
            </w:pPr>
            <w:r w:rsidRPr="001E5468">
              <w:rPr>
                <w:rFonts w:ascii="Times New Roman" w:eastAsia="Times New Roman" w:hAnsi="Times New Roman"/>
                <w:lang w:eastAsia="ru-RU"/>
              </w:rPr>
              <w:t>Неоговоренные недостатки на момент передачи в ссуду</w:t>
            </w:r>
          </w:p>
        </w:tc>
        <w:tc>
          <w:tcPr>
            <w:tcW w:w="937" w:type="pct"/>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spacing w:before="120" w:after="120" w:line="276" w:lineRule="auto"/>
              <w:jc w:val="center"/>
              <w:rPr>
                <w:rFonts w:ascii="Times New Roman" w:eastAsia="Times New Roman" w:hAnsi="Times New Roman"/>
                <w:lang w:eastAsia="ru-RU"/>
              </w:rPr>
            </w:pPr>
            <w:r w:rsidRPr="001E5468">
              <w:rPr>
                <w:rFonts w:ascii="Times New Roman" w:eastAsia="Times New Roman" w:hAnsi="Times New Roman"/>
                <w:lang w:eastAsia="ru-RU"/>
              </w:rPr>
              <w:t>Подпись Ссудополучателя (если принадлежность на момент передачи в наличии)</w:t>
            </w:r>
          </w:p>
        </w:tc>
        <w:tc>
          <w:tcPr>
            <w:tcW w:w="852" w:type="pct"/>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spacing w:before="120" w:after="120" w:line="276" w:lineRule="auto"/>
              <w:jc w:val="center"/>
              <w:rPr>
                <w:rFonts w:ascii="Times New Roman" w:eastAsia="Times New Roman" w:hAnsi="Times New Roman"/>
                <w:lang w:eastAsia="ru-RU"/>
              </w:rPr>
            </w:pPr>
            <w:r w:rsidRPr="001E5468">
              <w:rPr>
                <w:rFonts w:ascii="Times New Roman" w:eastAsia="Times New Roman" w:hAnsi="Times New Roman"/>
                <w:lang w:eastAsia="ru-RU"/>
              </w:rPr>
              <w:t>Неоговоренные недостатки на момент возврата</w:t>
            </w:r>
          </w:p>
        </w:tc>
        <w:tc>
          <w:tcPr>
            <w:tcW w:w="628" w:type="pct"/>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spacing w:before="120" w:after="120" w:line="276" w:lineRule="auto"/>
              <w:jc w:val="center"/>
              <w:rPr>
                <w:rFonts w:ascii="Times New Roman" w:eastAsia="Times New Roman" w:hAnsi="Times New Roman"/>
                <w:lang w:eastAsia="ru-RU"/>
              </w:rPr>
            </w:pPr>
            <w:r w:rsidRPr="001E5468">
              <w:rPr>
                <w:rFonts w:ascii="Times New Roman" w:eastAsia="Times New Roman" w:hAnsi="Times New Roman"/>
                <w:lang w:eastAsia="ru-RU"/>
              </w:rPr>
              <w:t>Подпись Ссудодателя (если принадлежность на момент возврата в наличии)</w:t>
            </w:r>
          </w:p>
        </w:tc>
      </w:tr>
      <w:tr w:rsidR="001E5468" w:rsidRPr="00EB1E5E" w:rsidTr="00FF5873">
        <w:tc>
          <w:tcPr>
            <w:tcW w:w="217" w:type="pct"/>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spacing w:before="120" w:after="120" w:line="276" w:lineRule="auto"/>
              <w:jc w:val="center"/>
              <w:rPr>
                <w:rFonts w:ascii="Times New Roman" w:eastAsia="Times New Roman" w:hAnsi="Times New Roman"/>
                <w:lang w:eastAsia="ru-RU"/>
              </w:rPr>
            </w:pPr>
            <w:r w:rsidRPr="001E5468">
              <w:rPr>
                <w:rFonts w:ascii="Times New Roman" w:eastAsia="Times New Roman" w:hAnsi="Times New Roman"/>
                <w:lang w:eastAsia="ru-RU"/>
              </w:rPr>
              <w:t>1</w:t>
            </w:r>
          </w:p>
        </w:tc>
        <w:tc>
          <w:tcPr>
            <w:tcW w:w="848" w:type="pct"/>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widowControl w:val="0"/>
              <w:suppressAutoHyphens/>
              <w:spacing w:after="0" w:line="240" w:lineRule="auto"/>
              <w:rPr>
                <w:rFonts w:ascii="Times New Roman" w:eastAsia="Arial Unicode MS" w:hAnsi="Times New Roman" w:cs="Arial Unicode MS"/>
                <w:kern w:val="1"/>
                <w:sz w:val="24"/>
                <w:szCs w:val="24"/>
                <w:lang w:eastAsia="zh-CN" w:bidi="hi-IN"/>
              </w:rPr>
            </w:pPr>
          </w:p>
        </w:tc>
        <w:tc>
          <w:tcPr>
            <w:tcW w:w="666" w:type="pct"/>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widowControl w:val="0"/>
              <w:suppressAutoHyphens/>
              <w:spacing w:after="0" w:line="240" w:lineRule="auto"/>
              <w:rPr>
                <w:rFonts w:ascii="Times New Roman" w:eastAsia="Arial Unicode MS" w:hAnsi="Times New Roman" w:cs="Arial Unicode MS"/>
                <w:kern w:val="1"/>
                <w:sz w:val="24"/>
                <w:szCs w:val="24"/>
                <w:lang w:eastAsia="zh-CN" w:bidi="hi-IN"/>
              </w:rPr>
            </w:pPr>
          </w:p>
        </w:tc>
        <w:tc>
          <w:tcPr>
            <w:tcW w:w="852" w:type="pct"/>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widowControl w:val="0"/>
              <w:suppressAutoHyphens/>
              <w:spacing w:after="0" w:line="240" w:lineRule="auto"/>
              <w:rPr>
                <w:rFonts w:ascii="Times New Roman" w:eastAsia="Arial Unicode MS" w:hAnsi="Times New Roman" w:cs="Arial Unicode MS"/>
                <w:kern w:val="1"/>
                <w:sz w:val="24"/>
                <w:szCs w:val="24"/>
                <w:lang w:eastAsia="zh-CN" w:bidi="hi-IN"/>
              </w:rPr>
            </w:pPr>
          </w:p>
        </w:tc>
        <w:tc>
          <w:tcPr>
            <w:tcW w:w="937" w:type="pct"/>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widowControl w:val="0"/>
              <w:suppressAutoHyphens/>
              <w:spacing w:after="0" w:line="240" w:lineRule="auto"/>
              <w:rPr>
                <w:rFonts w:ascii="Times New Roman" w:eastAsia="Arial Unicode MS" w:hAnsi="Times New Roman" w:cs="Arial Unicode MS"/>
                <w:kern w:val="1"/>
                <w:sz w:val="24"/>
                <w:szCs w:val="24"/>
                <w:lang w:eastAsia="zh-CN" w:bidi="hi-IN"/>
              </w:rPr>
            </w:pPr>
          </w:p>
        </w:tc>
        <w:tc>
          <w:tcPr>
            <w:tcW w:w="852" w:type="pct"/>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widowControl w:val="0"/>
              <w:suppressAutoHyphens/>
              <w:spacing w:after="0" w:line="240" w:lineRule="auto"/>
              <w:rPr>
                <w:rFonts w:ascii="Times New Roman" w:eastAsia="Arial Unicode MS" w:hAnsi="Times New Roman" w:cs="Arial Unicode MS"/>
                <w:kern w:val="1"/>
                <w:sz w:val="24"/>
                <w:szCs w:val="24"/>
                <w:lang w:eastAsia="zh-CN" w:bidi="hi-IN"/>
              </w:rPr>
            </w:pPr>
          </w:p>
        </w:tc>
        <w:tc>
          <w:tcPr>
            <w:tcW w:w="628" w:type="pct"/>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widowControl w:val="0"/>
              <w:suppressAutoHyphens/>
              <w:spacing w:after="0" w:line="240" w:lineRule="auto"/>
              <w:rPr>
                <w:rFonts w:ascii="Times New Roman" w:eastAsia="Arial Unicode MS" w:hAnsi="Times New Roman" w:cs="Arial Unicode MS"/>
                <w:kern w:val="1"/>
                <w:sz w:val="24"/>
                <w:szCs w:val="24"/>
                <w:lang w:eastAsia="zh-CN" w:bidi="hi-IN"/>
              </w:rPr>
            </w:pPr>
          </w:p>
        </w:tc>
      </w:tr>
      <w:tr w:rsidR="001E5468" w:rsidRPr="00EB1E5E" w:rsidTr="00FF5873">
        <w:tc>
          <w:tcPr>
            <w:tcW w:w="217" w:type="pct"/>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spacing w:before="120" w:after="120" w:line="276" w:lineRule="auto"/>
              <w:jc w:val="center"/>
              <w:rPr>
                <w:rFonts w:ascii="Times New Roman" w:eastAsia="Times New Roman" w:hAnsi="Times New Roman"/>
                <w:lang w:eastAsia="ru-RU"/>
              </w:rPr>
            </w:pPr>
            <w:r w:rsidRPr="001E5468">
              <w:rPr>
                <w:rFonts w:ascii="Times New Roman" w:eastAsia="Times New Roman" w:hAnsi="Times New Roman"/>
                <w:lang w:eastAsia="ru-RU"/>
              </w:rPr>
              <w:t>2</w:t>
            </w:r>
          </w:p>
        </w:tc>
        <w:tc>
          <w:tcPr>
            <w:tcW w:w="848" w:type="pct"/>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widowControl w:val="0"/>
              <w:suppressAutoHyphens/>
              <w:spacing w:after="0" w:line="240" w:lineRule="auto"/>
              <w:rPr>
                <w:rFonts w:ascii="Times New Roman" w:eastAsia="Arial Unicode MS" w:hAnsi="Times New Roman" w:cs="Arial Unicode MS"/>
                <w:kern w:val="1"/>
                <w:sz w:val="24"/>
                <w:szCs w:val="24"/>
                <w:lang w:eastAsia="zh-CN" w:bidi="hi-IN"/>
              </w:rPr>
            </w:pPr>
          </w:p>
        </w:tc>
        <w:tc>
          <w:tcPr>
            <w:tcW w:w="666" w:type="pct"/>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widowControl w:val="0"/>
              <w:suppressAutoHyphens/>
              <w:spacing w:after="0" w:line="240" w:lineRule="auto"/>
              <w:rPr>
                <w:rFonts w:ascii="Times New Roman" w:eastAsia="Arial Unicode MS" w:hAnsi="Times New Roman" w:cs="Arial Unicode MS"/>
                <w:kern w:val="1"/>
                <w:sz w:val="24"/>
                <w:szCs w:val="24"/>
                <w:lang w:eastAsia="zh-CN" w:bidi="hi-IN"/>
              </w:rPr>
            </w:pPr>
          </w:p>
        </w:tc>
        <w:tc>
          <w:tcPr>
            <w:tcW w:w="852" w:type="pct"/>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widowControl w:val="0"/>
              <w:suppressAutoHyphens/>
              <w:spacing w:after="0" w:line="240" w:lineRule="auto"/>
              <w:rPr>
                <w:rFonts w:ascii="Times New Roman" w:eastAsia="Arial Unicode MS" w:hAnsi="Times New Roman" w:cs="Arial Unicode MS"/>
                <w:kern w:val="1"/>
                <w:sz w:val="24"/>
                <w:szCs w:val="24"/>
                <w:lang w:eastAsia="zh-CN" w:bidi="hi-IN"/>
              </w:rPr>
            </w:pPr>
          </w:p>
        </w:tc>
        <w:tc>
          <w:tcPr>
            <w:tcW w:w="937" w:type="pct"/>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widowControl w:val="0"/>
              <w:suppressAutoHyphens/>
              <w:spacing w:after="0" w:line="240" w:lineRule="auto"/>
              <w:rPr>
                <w:rFonts w:ascii="Times New Roman" w:eastAsia="Arial Unicode MS" w:hAnsi="Times New Roman" w:cs="Arial Unicode MS"/>
                <w:kern w:val="1"/>
                <w:sz w:val="24"/>
                <w:szCs w:val="24"/>
                <w:lang w:eastAsia="zh-CN" w:bidi="hi-IN"/>
              </w:rPr>
            </w:pPr>
          </w:p>
        </w:tc>
        <w:tc>
          <w:tcPr>
            <w:tcW w:w="852" w:type="pct"/>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widowControl w:val="0"/>
              <w:suppressAutoHyphens/>
              <w:spacing w:after="0" w:line="240" w:lineRule="auto"/>
              <w:rPr>
                <w:rFonts w:ascii="Times New Roman" w:eastAsia="Arial Unicode MS" w:hAnsi="Times New Roman" w:cs="Arial Unicode MS"/>
                <w:kern w:val="1"/>
                <w:sz w:val="24"/>
                <w:szCs w:val="24"/>
                <w:lang w:eastAsia="zh-CN" w:bidi="hi-IN"/>
              </w:rPr>
            </w:pPr>
          </w:p>
        </w:tc>
        <w:tc>
          <w:tcPr>
            <w:tcW w:w="628" w:type="pct"/>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widowControl w:val="0"/>
              <w:suppressAutoHyphens/>
              <w:spacing w:after="0" w:line="240" w:lineRule="auto"/>
              <w:rPr>
                <w:rFonts w:ascii="Times New Roman" w:eastAsia="Arial Unicode MS" w:hAnsi="Times New Roman" w:cs="Arial Unicode MS"/>
                <w:kern w:val="1"/>
                <w:sz w:val="24"/>
                <w:szCs w:val="24"/>
                <w:lang w:eastAsia="zh-CN" w:bidi="hi-IN"/>
              </w:rPr>
            </w:pPr>
          </w:p>
        </w:tc>
      </w:tr>
      <w:tr w:rsidR="001E5468" w:rsidRPr="00EB1E5E" w:rsidTr="00FF5873">
        <w:tc>
          <w:tcPr>
            <w:tcW w:w="217" w:type="pct"/>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spacing w:before="120" w:after="120" w:line="276" w:lineRule="auto"/>
              <w:jc w:val="center"/>
              <w:rPr>
                <w:rFonts w:ascii="Times New Roman" w:eastAsia="Times New Roman" w:hAnsi="Times New Roman"/>
                <w:lang w:eastAsia="ru-RU"/>
              </w:rPr>
            </w:pPr>
            <w:r w:rsidRPr="001E5468">
              <w:rPr>
                <w:rFonts w:ascii="Times New Roman" w:eastAsia="Times New Roman" w:hAnsi="Times New Roman"/>
                <w:lang w:eastAsia="ru-RU"/>
              </w:rPr>
              <w:t>3</w:t>
            </w:r>
          </w:p>
        </w:tc>
        <w:tc>
          <w:tcPr>
            <w:tcW w:w="848" w:type="pct"/>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widowControl w:val="0"/>
              <w:suppressAutoHyphens/>
              <w:spacing w:after="0" w:line="240" w:lineRule="auto"/>
              <w:rPr>
                <w:rFonts w:ascii="Times New Roman" w:eastAsia="Arial Unicode MS" w:hAnsi="Times New Roman" w:cs="Arial Unicode MS"/>
                <w:kern w:val="1"/>
                <w:sz w:val="24"/>
                <w:szCs w:val="24"/>
                <w:lang w:eastAsia="zh-CN" w:bidi="hi-IN"/>
              </w:rPr>
            </w:pPr>
          </w:p>
        </w:tc>
        <w:tc>
          <w:tcPr>
            <w:tcW w:w="666" w:type="pct"/>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widowControl w:val="0"/>
              <w:suppressAutoHyphens/>
              <w:spacing w:after="0" w:line="240" w:lineRule="auto"/>
              <w:rPr>
                <w:rFonts w:ascii="Times New Roman" w:eastAsia="Arial Unicode MS" w:hAnsi="Times New Roman" w:cs="Arial Unicode MS"/>
                <w:kern w:val="1"/>
                <w:sz w:val="24"/>
                <w:szCs w:val="24"/>
                <w:lang w:eastAsia="zh-CN" w:bidi="hi-IN"/>
              </w:rPr>
            </w:pPr>
          </w:p>
        </w:tc>
        <w:tc>
          <w:tcPr>
            <w:tcW w:w="852" w:type="pct"/>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widowControl w:val="0"/>
              <w:suppressAutoHyphens/>
              <w:spacing w:after="0" w:line="240" w:lineRule="auto"/>
              <w:rPr>
                <w:rFonts w:ascii="Times New Roman" w:eastAsia="Arial Unicode MS" w:hAnsi="Times New Roman" w:cs="Arial Unicode MS"/>
                <w:kern w:val="1"/>
                <w:sz w:val="24"/>
                <w:szCs w:val="24"/>
                <w:lang w:eastAsia="zh-CN" w:bidi="hi-IN"/>
              </w:rPr>
            </w:pPr>
          </w:p>
        </w:tc>
        <w:tc>
          <w:tcPr>
            <w:tcW w:w="937" w:type="pct"/>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widowControl w:val="0"/>
              <w:suppressAutoHyphens/>
              <w:spacing w:after="0" w:line="240" w:lineRule="auto"/>
              <w:rPr>
                <w:rFonts w:ascii="Times New Roman" w:eastAsia="Arial Unicode MS" w:hAnsi="Times New Roman" w:cs="Arial Unicode MS"/>
                <w:kern w:val="1"/>
                <w:sz w:val="24"/>
                <w:szCs w:val="24"/>
                <w:lang w:eastAsia="zh-CN" w:bidi="hi-IN"/>
              </w:rPr>
            </w:pPr>
          </w:p>
        </w:tc>
        <w:tc>
          <w:tcPr>
            <w:tcW w:w="852" w:type="pct"/>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widowControl w:val="0"/>
              <w:suppressAutoHyphens/>
              <w:spacing w:after="0" w:line="240" w:lineRule="auto"/>
              <w:rPr>
                <w:rFonts w:ascii="Times New Roman" w:eastAsia="Arial Unicode MS" w:hAnsi="Times New Roman" w:cs="Arial Unicode MS"/>
                <w:kern w:val="1"/>
                <w:sz w:val="24"/>
                <w:szCs w:val="24"/>
                <w:lang w:eastAsia="zh-CN" w:bidi="hi-IN"/>
              </w:rPr>
            </w:pPr>
          </w:p>
        </w:tc>
        <w:tc>
          <w:tcPr>
            <w:tcW w:w="628" w:type="pct"/>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widowControl w:val="0"/>
              <w:suppressAutoHyphens/>
              <w:spacing w:after="0" w:line="240" w:lineRule="auto"/>
              <w:rPr>
                <w:rFonts w:ascii="Times New Roman" w:eastAsia="Arial Unicode MS" w:hAnsi="Times New Roman" w:cs="Arial Unicode MS"/>
                <w:kern w:val="1"/>
                <w:sz w:val="24"/>
                <w:szCs w:val="24"/>
                <w:lang w:eastAsia="zh-CN" w:bidi="hi-IN"/>
              </w:rPr>
            </w:pPr>
          </w:p>
        </w:tc>
      </w:tr>
      <w:tr w:rsidR="001E5468" w:rsidRPr="00EB1E5E" w:rsidTr="00FF5873">
        <w:tc>
          <w:tcPr>
            <w:tcW w:w="217" w:type="pct"/>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spacing w:before="120" w:after="120" w:line="276" w:lineRule="auto"/>
              <w:jc w:val="center"/>
              <w:rPr>
                <w:rFonts w:ascii="Times New Roman" w:eastAsia="Times New Roman" w:hAnsi="Times New Roman"/>
                <w:lang w:eastAsia="ru-RU"/>
              </w:rPr>
            </w:pPr>
            <w:r w:rsidRPr="001E5468">
              <w:rPr>
                <w:rFonts w:ascii="Times New Roman" w:eastAsia="Times New Roman" w:hAnsi="Times New Roman"/>
                <w:lang w:eastAsia="ru-RU"/>
              </w:rPr>
              <w:t>4</w:t>
            </w:r>
          </w:p>
        </w:tc>
        <w:tc>
          <w:tcPr>
            <w:tcW w:w="848" w:type="pct"/>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widowControl w:val="0"/>
              <w:suppressAutoHyphens/>
              <w:spacing w:after="0" w:line="240" w:lineRule="auto"/>
              <w:rPr>
                <w:rFonts w:ascii="Times New Roman" w:eastAsia="Arial Unicode MS" w:hAnsi="Times New Roman" w:cs="Arial Unicode MS"/>
                <w:kern w:val="1"/>
                <w:sz w:val="24"/>
                <w:szCs w:val="24"/>
                <w:lang w:eastAsia="zh-CN" w:bidi="hi-IN"/>
              </w:rPr>
            </w:pPr>
          </w:p>
        </w:tc>
        <w:tc>
          <w:tcPr>
            <w:tcW w:w="666" w:type="pct"/>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widowControl w:val="0"/>
              <w:suppressAutoHyphens/>
              <w:spacing w:after="0" w:line="240" w:lineRule="auto"/>
              <w:rPr>
                <w:rFonts w:ascii="Times New Roman" w:eastAsia="Arial Unicode MS" w:hAnsi="Times New Roman" w:cs="Arial Unicode MS"/>
                <w:kern w:val="1"/>
                <w:sz w:val="24"/>
                <w:szCs w:val="24"/>
                <w:lang w:eastAsia="zh-CN" w:bidi="hi-IN"/>
              </w:rPr>
            </w:pPr>
          </w:p>
        </w:tc>
        <w:tc>
          <w:tcPr>
            <w:tcW w:w="852" w:type="pct"/>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widowControl w:val="0"/>
              <w:suppressAutoHyphens/>
              <w:spacing w:after="0" w:line="240" w:lineRule="auto"/>
              <w:rPr>
                <w:rFonts w:ascii="Times New Roman" w:eastAsia="Arial Unicode MS" w:hAnsi="Times New Roman" w:cs="Arial Unicode MS"/>
                <w:kern w:val="1"/>
                <w:sz w:val="24"/>
                <w:szCs w:val="24"/>
                <w:lang w:eastAsia="zh-CN" w:bidi="hi-IN"/>
              </w:rPr>
            </w:pPr>
          </w:p>
        </w:tc>
        <w:tc>
          <w:tcPr>
            <w:tcW w:w="937" w:type="pct"/>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widowControl w:val="0"/>
              <w:suppressAutoHyphens/>
              <w:spacing w:after="0" w:line="240" w:lineRule="auto"/>
              <w:rPr>
                <w:rFonts w:ascii="Times New Roman" w:eastAsia="Arial Unicode MS" w:hAnsi="Times New Roman" w:cs="Arial Unicode MS"/>
                <w:kern w:val="1"/>
                <w:sz w:val="24"/>
                <w:szCs w:val="24"/>
                <w:lang w:eastAsia="zh-CN" w:bidi="hi-IN"/>
              </w:rPr>
            </w:pPr>
          </w:p>
        </w:tc>
        <w:tc>
          <w:tcPr>
            <w:tcW w:w="852" w:type="pct"/>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widowControl w:val="0"/>
              <w:suppressAutoHyphens/>
              <w:spacing w:after="0" w:line="240" w:lineRule="auto"/>
              <w:rPr>
                <w:rFonts w:ascii="Times New Roman" w:eastAsia="Arial Unicode MS" w:hAnsi="Times New Roman" w:cs="Arial Unicode MS"/>
                <w:kern w:val="1"/>
                <w:sz w:val="24"/>
                <w:szCs w:val="24"/>
                <w:lang w:eastAsia="zh-CN" w:bidi="hi-IN"/>
              </w:rPr>
            </w:pPr>
          </w:p>
        </w:tc>
        <w:tc>
          <w:tcPr>
            <w:tcW w:w="628" w:type="pct"/>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widowControl w:val="0"/>
              <w:suppressAutoHyphens/>
              <w:spacing w:after="0" w:line="240" w:lineRule="auto"/>
              <w:rPr>
                <w:rFonts w:ascii="Times New Roman" w:eastAsia="Arial Unicode MS" w:hAnsi="Times New Roman" w:cs="Arial Unicode MS"/>
                <w:kern w:val="1"/>
                <w:sz w:val="24"/>
                <w:szCs w:val="24"/>
                <w:lang w:eastAsia="zh-CN" w:bidi="hi-IN"/>
              </w:rPr>
            </w:pPr>
          </w:p>
        </w:tc>
      </w:tr>
    </w:tbl>
    <w:p w:rsidR="001E5468" w:rsidRPr="001E5468" w:rsidRDefault="001E5468" w:rsidP="001E5468">
      <w:pPr>
        <w:widowControl w:val="0"/>
        <w:suppressAutoHyphens/>
        <w:spacing w:after="0" w:line="240" w:lineRule="auto"/>
        <w:rPr>
          <w:rFonts w:ascii="Times New Roman" w:eastAsia="Arial Unicode MS" w:hAnsi="Times New Roman" w:cs="Arial Unicode MS"/>
          <w:kern w:val="1"/>
          <w:sz w:val="24"/>
          <w:szCs w:val="24"/>
          <w:lang w:eastAsia="zh-CN" w:bidi="hi-IN"/>
        </w:rPr>
      </w:pPr>
      <w:r w:rsidRPr="001E5468">
        <w:rPr>
          <w:rFonts w:ascii="Times New Roman" w:eastAsia="Arial Unicode MS" w:hAnsi="Times New Roman" w:cs="Arial Unicode MS"/>
          <w:b/>
          <w:kern w:val="1"/>
          <w:sz w:val="24"/>
          <w:szCs w:val="24"/>
          <w:lang w:eastAsia="zh-CN" w:bidi="hi-IN"/>
        </w:rPr>
        <w:t>Документы</w:t>
      </w:r>
    </w:p>
    <w:tbl>
      <w:tblPr>
        <w:tblW w:w="5017"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436"/>
        <w:gridCol w:w="1722"/>
        <w:gridCol w:w="1353"/>
        <w:gridCol w:w="1732"/>
        <w:gridCol w:w="1903"/>
        <w:gridCol w:w="1732"/>
        <w:gridCol w:w="1407"/>
      </w:tblGrid>
      <w:tr w:rsidR="001E5468" w:rsidRPr="00EB1E5E" w:rsidTr="00FF5873">
        <w:tc>
          <w:tcPr>
            <w:tcW w:w="444" w:type="dxa"/>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spacing w:before="120" w:after="120" w:line="276" w:lineRule="auto"/>
              <w:jc w:val="center"/>
              <w:rPr>
                <w:rFonts w:ascii="Times New Roman" w:eastAsia="Times New Roman" w:hAnsi="Times New Roman"/>
                <w:lang w:eastAsia="ru-RU"/>
              </w:rPr>
            </w:pPr>
            <w:r w:rsidRPr="001E5468">
              <w:rPr>
                <w:rFonts w:ascii="Times New Roman" w:eastAsia="Times New Roman" w:hAnsi="Times New Roman"/>
                <w:lang w:eastAsia="ru-RU"/>
              </w:rPr>
              <w:t>№</w:t>
            </w:r>
          </w:p>
        </w:tc>
        <w:tc>
          <w:tcPr>
            <w:tcW w:w="1755" w:type="dxa"/>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spacing w:before="120" w:after="120" w:line="276" w:lineRule="auto"/>
              <w:jc w:val="center"/>
              <w:rPr>
                <w:rFonts w:ascii="Times New Roman" w:eastAsia="Times New Roman" w:hAnsi="Times New Roman"/>
                <w:lang w:eastAsia="ru-RU"/>
              </w:rPr>
            </w:pPr>
            <w:r w:rsidRPr="001E5468">
              <w:rPr>
                <w:rFonts w:ascii="Times New Roman" w:eastAsia="Times New Roman" w:hAnsi="Times New Roman"/>
                <w:lang w:eastAsia="ru-RU"/>
              </w:rPr>
              <w:t>Наименование и характеристика</w:t>
            </w:r>
          </w:p>
        </w:tc>
        <w:tc>
          <w:tcPr>
            <w:tcW w:w="1379" w:type="dxa"/>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spacing w:before="120" w:after="120" w:line="276" w:lineRule="auto"/>
              <w:jc w:val="center"/>
              <w:rPr>
                <w:rFonts w:ascii="Times New Roman" w:eastAsia="Times New Roman" w:hAnsi="Times New Roman"/>
                <w:lang w:eastAsia="ru-RU"/>
              </w:rPr>
            </w:pPr>
            <w:r w:rsidRPr="001E5468">
              <w:rPr>
                <w:rFonts w:ascii="Times New Roman" w:eastAsia="Times New Roman" w:hAnsi="Times New Roman"/>
                <w:lang w:eastAsia="ru-RU"/>
              </w:rPr>
              <w:t>Количество</w:t>
            </w:r>
          </w:p>
        </w:tc>
        <w:tc>
          <w:tcPr>
            <w:tcW w:w="1766" w:type="dxa"/>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spacing w:before="120" w:after="120" w:line="276" w:lineRule="auto"/>
              <w:jc w:val="center"/>
              <w:rPr>
                <w:rFonts w:ascii="Times New Roman" w:eastAsia="Times New Roman" w:hAnsi="Times New Roman"/>
                <w:lang w:eastAsia="ru-RU"/>
              </w:rPr>
            </w:pPr>
            <w:r w:rsidRPr="001E5468">
              <w:rPr>
                <w:rFonts w:ascii="Times New Roman" w:eastAsia="Times New Roman" w:hAnsi="Times New Roman"/>
                <w:lang w:eastAsia="ru-RU"/>
              </w:rPr>
              <w:t>Неоговоренные недостатки на момент передачи в ссуду</w:t>
            </w:r>
          </w:p>
        </w:tc>
        <w:tc>
          <w:tcPr>
            <w:tcW w:w="1939" w:type="dxa"/>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spacing w:before="120" w:after="120" w:line="276" w:lineRule="auto"/>
              <w:jc w:val="center"/>
              <w:rPr>
                <w:rFonts w:ascii="Times New Roman" w:eastAsia="Times New Roman" w:hAnsi="Times New Roman"/>
                <w:lang w:eastAsia="ru-RU"/>
              </w:rPr>
            </w:pPr>
            <w:r w:rsidRPr="001E5468">
              <w:rPr>
                <w:rFonts w:ascii="Times New Roman" w:eastAsia="Times New Roman" w:hAnsi="Times New Roman"/>
                <w:lang w:eastAsia="ru-RU"/>
              </w:rPr>
              <w:t>Подпись Ссудополучателя (если документ на момент передачи в наличии)</w:t>
            </w:r>
          </w:p>
        </w:tc>
        <w:tc>
          <w:tcPr>
            <w:tcW w:w="1766" w:type="dxa"/>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spacing w:before="120" w:after="120" w:line="276" w:lineRule="auto"/>
              <w:jc w:val="center"/>
              <w:rPr>
                <w:rFonts w:ascii="Times New Roman" w:eastAsia="Times New Roman" w:hAnsi="Times New Roman"/>
                <w:lang w:eastAsia="ru-RU"/>
              </w:rPr>
            </w:pPr>
            <w:r w:rsidRPr="001E5468">
              <w:rPr>
                <w:rFonts w:ascii="Times New Roman" w:eastAsia="Times New Roman" w:hAnsi="Times New Roman"/>
                <w:lang w:eastAsia="ru-RU"/>
              </w:rPr>
              <w:t>Неоговоренные недостатки на момент возврата</w:t>
            </w:r>
          </w:p>
        </w:tc>
        <w:tc>
          <w:tcPr>
            <w:tcW w:w="1407" w:type="dxa"/>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spacing w:before="120" w:after="120" w:line="276" w:lineRule="auto"/>
              <w:jc w:val="center"/>
              <w:rPr>
                <w:rFonts w:ascii="Times New Roman" w:eastAsia="Times New Roman" w:hAnsi="Times New Roman"/>
                <w:lang w:eastAsia="ru-RU"/>
              </w:rPr>
            </w:pPr>
            <w:r w:rsidRPr="001E5468">
              <w:rPr>
                <w:rFonts w:ascii="Times New Roman" w:eastAsia="Times New Roman" w:hAnsi="Times New Roman"/>
                <w:lang w:eastAsia="ru-RU"/>
              </w:rPr>
              <w:t>Подпись Ссудодателя (если документ на момент возврата в наличии)</w:t>
            </w:r>
          </w:p>
        </w:tc>
      </w:tr>
      <w:tr w:rsidR="001E5468" w:rsidRPr="00EB1E5E" w:rsidTr="00FF5873">
        <w:tc>
          <w:tcPr>
            <w:tcW w:w="444" w:type="dxa"/>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spacing w:before="120" w:after="120" w:line="276" w:lineRule="auto"/>
              <w:jc w:val="center"/>
              <w:rPr>
                <w:rFonts w:ascii="Times New Roman" w:eastAsia="Times New Roman" w:hAnsi="Times New Roman"/>
                <w:lang w:eastAsia="ru-RU"/>
              </w:rPr>
            </w:pPr>
            <w:r w:rsidRPr="001E5468">
              <w:rPr>
                <w:rFonts w:ascii="Times New Roman" w:eastAsia="Times New Roman" w:hAnsi="Times New Roman"/>
                <w:lang w:eastAsia="ru-RU"/>
              </w:rPr>
              <w:t>1</w:t>
            </w:r>
          </w:p>
        </w:tc>
        <w:tc>
          <w:tcPr>
            <w:tcW w:w="1755" w:type="dxa"/>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widowControl w:val="0"/>
              <w:suppressAutoHyphens/>
              <w:spacing w:after="0" w:line="240" w:lineRule="auto"/>
              <w:rPr>
                <w:rFonts w:ascii="Times New Roman" w:eastAsia="Arial Unicode MS" w:hAnsi="Times New Roman" w:cs="Arial Unicode MS"/>
                <w:kern w:val="1"/>
                <w:sz w:val="24"/>
                <w:szCs w:val="24"/>
                <w:lang w:eastAsia="zh-CN" w:bidi="hi-IN"/>
              </w:rPr>
            </w:pPr>
          </w:p>
        </w:tc>
        <w:tc>
          <w:tcPr>
            <w:tcW w:w="1379" w:type="dxa"/>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widowControl w:val="0"/>
              <w:suppressAutoHyphens/>
              <w:spacing w:after="0" w:line="240" w:lineRule="auto"/>
              <w:rPr>
                <w:rFonts w:ascii="Times New Roman" w:eastAsia="Arial Unicode MS" w:hAnsi="Times New Roman" w:cs="Arial Unicode MS"/>
                <w:kern w:val="1"/>
                <w:sz w:val="24"/>
                <w:szCs w:val="24"/>
                <w:lang w:eastAsia="zh-CN" w:bidi="hi-IN"/>
              </w:rPr>
            </w:pPr>
          </w:p>
        </w:tc>
        <w:tc>
          <w:tcPr>
            <w:tcW w:w="1766" w:type="dxa"/>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widowControl w:val="0"/>
              <w:suppressAutoHyphens/>
              <w:spacing w:after="0" w:line="240" w:lineRule="auto"/>
              <w:rPr>
                <w:rFonts w:ascii="Times New Roman" w:eastAsia="Arial Unicode MS" w:hAnsi="Times New Roman" w:cs="Arial Unicode MS"/>
                <w:kern w:val="1"/>
                <w:sz w:val="24"/>
                <w:szCs w:val="24"/>
                <w:lang w:eastAsia="zh-CN" w:bidi="hi-IN"/>
              </w:rPr>
            </w:pPr>
          </w:p>
        </w:tc>
        <w:tc>
          <w:tcPr>
            <w:tcW w:w="1939" w:type="dxa"/>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widowControl w:val="0"/>
              <w:suppressAutoHyphens/>
              <w:spacing w:after="0" w:line="240" w:lineRule="auto"/>
              <w:rPr>
                <w:rFonts w:ascii="Times New Roman" w:eastAsia="Arial Unicode MS" w:hAnsi="Times New Roman" w:cs="Arial Unicode MS"/>
                <w:kern w:val="1"/>
                <w:sz w:val="24"/>
                <w:szCs w:val="24"/>
                <w:lang w:eastAsia="zh-CN" w:bidi="hi-IN"/>
              </w:rPr>
            </w:pPr>
          </w:p>
        </w:tc>
        <w:tc>
          <w:tcPr>
            <w:tcW w:w="1766" w:type="dxa"/>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widowControl w:val="0"/>
              <w:suppressAutoHyphens/>
              <w:spacing w:after="0" w:line="240" w:lineRule="auto"/>
              <w:rPr>
                <w:rFonts w:ascii="Times New Roman" w:eastAsia="Arial Unicode MS" w:hAnsi="Times New Roman" w:cs="Arial Unicode MS"/>
                <w:kern w:val="1"/>
                <w:sz w:val="24"/>
                <w:szCs w:val="24"/>
                <w:lang w:eastAsia="zh-CN" w:bidi="hi-IN"/>
              </w:rPr>
            </w:pPr>
          </w:p>
        </w:tc>
        <w:tc>
          <w:tcPr>
            <w:tcW w:w="1407" w:type="dxa"/>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widowControl w:val="0"/>
              <w:suppressAutoHyphens/>
              <w:spacing w:after="0" w:line="240" w:lineRule="auto"/>
              <w:rPr>
                <w:rFonts w:ascii="Times New Roman" w:eastAsia="Arial Unicode MS" w:hAnsi="Times New Roman" w:cs="Arial Unicode MS"/>
                <w:kern w:val="1"/>
                <w:sz w:val="24"/>
                <w:szCs w:val="24"/>
                <w:lang w:eastAsia="zh-CN" w:bidi="hi-IN"/>
              </w:rPr>
            </w:pPr>
          </w:p>
        </w:tc>
      </w:tr>
      <w:tr w:rsidR="001E5468" w:rsidRPr="00EB1E5E" w:rsidTr="00FF5873">
        <w:tc>
          <w:tcPr>
            <w:tcW w:w="444" w:type="dxa"/>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spacing w:before="120" w:after="120" w:line="276" w:lineRule="auto"/>
              <w:jc w:val="center"/>
              <w:rPr>
                <w:rFonts w:ascii="Times New Roman" w:eastAsia="Times New Roman" w:hAnsi="Times New Roman"/>
                <w:lang w:eastAsia="ru-RU"/>
              </w:rPr>
            </w:pPr>
          </w:p>
        </w:tc>
        <w:tc>
          <w:tcPr>
            <w:tcW w:w="1755" w:type="dxa"/>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widowControl w:val="0"/>
              <w:suppressAutoHyphens/>
              <w:spacing w:after="0" w:line="240" w:lineRule="auto"/>
              <w:rPr>
                <w:rFonts w:ascii="Times New Roman" w:eastAsia="Arial Unicode MS" w:hAnsi="Times New Roman" w:cs="Arial Unicode MS"/>
                <w:kern w:val="1"/>
                <w:sz w:val="24"/>
                <w:szCs w:val="24"/>
                <w:lang w:eastAsia="zh-CN" w:bidi="hi-IN"/>
              </w:rPr>
            </w:pPr>
          </w:p>
        </w:tc>
        <w:tc>
          <w:tcPr>
            <w:tcW w:w="1379" w:type="dxa"/>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widowControl w:val="0"/>
              <w:suppressAutoHyphens/>
              <w:spacing w:after="0" w:line="240" w:lineRule="auto"/>
              <w:rPr>
                <w:rFonts w:ascii="Times New Roman" w:eastAsia="Arial Unicode MS" w:hAnsi="Times New Roman" w:cs="Arial Unicode MS"/>
                <w:kern w:val="1"/>
                <w:sz w:val="24"/>
                <w:szCs w:val="24"/>
                <w:lang w:eastAsia="zh-CN" w:bidi="hi-IN"/>
              </w:rPr>
            </w:pPr>
          </w:p>
        </w:tc>
        <w:tc>
          <w:tcPr>
            <w:tcW w:w="1766" w:type="dxa"/>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widowControl w:val="0"/>
              <w:suppressAutoHyphens/>
              <w:spacing w:after="0" w:line="240" w:lineRule="auto"/>
              <w:rPr>
                <w:rFonts w:ascii="Times New Roman" w:eastAsia="Arial Unicode MS" w:hAnsi="Times New Roman" w:cs="Arial Unicode MS"/>
                <w:kern w:val="1"/>
                <w:sz w:val="24"/>
                <w:szCs w:val="24"/>
                <w:lang w:eastAsia="zh-CN" w:bidi="hi-IN"/>
              </w:rPr>
            </w:pPr>
          </w:p>
        </w:tc>
        <w:tc>
          <w:tcPr>
            <w:tcW w:w="1939" w:type="dxa"/>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widowControl w:val="0"/>
              <w:suppressAutoHyphens/>
              <w:spacing w:after="0" w:line="240" w:lineRule="auto"/>
              <w:rPr>
                <w:rFonts w:ascii="Times New Roman" w:eastAsia="Arial Unicode MS" w:hAnsi="Times New Roman" w:cs="Arial Unicode MS"/>
                <w:kern w:val="1"/>
                <w:sz w:val="24"/>
                <w:szCs w:val="24"/>
                <w:lang w:eastAsia="zh-CN" w:bidi="hi-IN"/>
              </w:rPr>
            </w:pPr>
          </w:p>
        </w:tc>
        <w:tc>
          <w:tcPr>
            <w:tcW w:w="1766" w:type="dxa"/>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widowControl w:val="0"/>
              <w:suppressAutoHyphens/>
              <w:spacing w:after="0" w:line="240" w:lineRule="auto"/>
              <w:rPr>
                <w:rFonts w:ascii="Times New Roman" w:eastAsia="Arial Unicode MS" w:hAnsi="Times New Roman" w:cs="Arial Unicode MS"/>
                <w:kern w:val="1"/>
                <w:sz w:val="24"/>
                <w:szCs w:val="24"/>
                <w:lang w:eastAsia="zh-CN" w:bidi="hi-IN"/>
              </w:rPr>
            </w:pPr>
          </w:p>
        </w:tc>
        <w:tc>
          <w:tcPr>
            <w:tcW w:w="1407" w:type="dxa"/>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widowControl w:val="0"/>
              <w:suppressAutoHyphens/>
              <w:spacing w:after="0" w:line="240" w:lineRule="auto"/>
              <w:rPr>
                <w:rFonts w:ascii="Times New Roman" w:eastAsia="Arial Unicode MS" w:hAnsi="Times New Roman" w:cs="Arial Unicode MS"/>
                <w:kern w:val="1"/>
                <w:sz w:val="24"/>
                <w:szCs w:val="24"/>
                <w:lang w:eastAsia="zh-CN" w:bidi="hi-IN"/>
              </w:rPr>
            </w:pPr>
          </w:p>
        </w:tc>
      </w:tr>
      <w:tr w:rsidR="001E5468" w:rsidRPr="00EB1E5E" w:rsidTr="00FF5873">
        <w:tc>
          <w:tcPr>
            <w:tcW w:w="444" w:type="dxa"/>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spacing w:before="120" w:after="120" w:line="276" w:lineRule="auto"/>
              <w:jc w:val="center"/>
              <w:rPr>
                <w:rFonts w:ascii="Times New Roman" w:eastAsia="Times New Roman" w:hAnsi="Times New Roman"/>
                <w:lang w:eastAsia="ru-RU"/>
              </w:rPr>
            </w:pPr>
          </w:p>
        </w:tc>
        <w:tc>
          <w:tcPr>
            <w:tcW w:w="1755" w:type="dxa"/>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widowControl w:val="0"/>
              <w:suppressAutoHyphens/>
              <w:spacing w:after="0" w:line="240" w:lineRule="auto"/>
              <w:rPr>
                <w:rFonts w:ascii="Times New Roman" w:eastAsia="Arial Unicode MS" w:hAnsi="Times New Roman" w:cs="Arial Unicode MS"/>
                <w:kern w:val="1"/>
                <w:sz w:val="24"/>
                <w:szCs w:val="24"/>
                <w:lang w:eastAsia="zh-CN" w:bidi="hi-IN"/>
              </w:rPr>
            </w:pPr>
          </w:p>
        </w:tc>
        <w:tc>
          <w:tcPr>
            <w:tcW w:w="1379" w:type="dxa"/>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widowControl w:val="0"/>
              <w:suppressAutoHyphens/>
              <w:spacing w:after="0" w:line="240" w:lineRule="auto"/>
              <w:rPr>
                <w:rFonts w:ascii="Times New Roman" w:eastAsia="Arial Unicode MS" w:hAnsi="Times New Roman" w:cs="Arial Unicode MS"/>
                <w:kern w:val="1"/>
                <w:sz w:val="24"/>
                <w:szCs w:val="24"/>
                <w:lang w:eastAsia="zh-CN" w:bidi="hi-IN"/>
              </w:rPr>
            </w:pPr>
          </w:p>
        </w:tc>
        <w:tc>
          <w:tcPr>
            <w:tcW w:w="1766" w:type="dxa"/>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widowControl w:val="0"/>
              <w:suppressAutoHyphens/>
              <w:spacing w:after="0" w:line="240" w:lineRule="auto"/>
              <w:rPr>
                <w:rFonts w:ascii="Times New Roman" w:eastAsia="Arial Unicode MS" w:hAnsi="Times New Roman" w:cs="Arial Unicode MS"/>
                <w:kern w:val="1"/>
                <w:sz w:val="24"/>
                <w:szCs w:val="24"/>
                <w:lang w:eastAsia="zh-CN" w:bidi="hi-IN"/>
              </w:rPr>
            </w:pPr>
          </w:p>
        </w:tc>
        <w:tc>
          <w:tcPr>
            <w:tcW w:w="1939" w:type="dxa"/>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widowControl w:val="0"/>
              <w:suppressAutoHyphens/>
              <w:spacing w:after="0" w:line="240" w:lineRule="auto"/>
              <w:rPr>
                <w:rFonts w:ascii="Times New Roman" w:eastAsia="Arial Unicode MS" w:hAnsi="Times New Roman" w:cs="Arial Unicode MS"/>
                <w:kern w:val="1"/>
                <w:sz w:val="24"/>
                <w:szCs w:val="24"/>
                <w:lang w:eastAsia="zh-CN" w:bidi="hi-IN"/>
              </w:rPr>
            </w:pPr>
          </w:p>
        </w:tc>
        <w:tc>
          <w:tcPr>
            <w:tcW w:w="1766" w:type="dxa"/>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widowControl w:val="0"/>
              <w:suppressAutoHyphens/>
              <w:spacing w:after="0" w:line="240" w:lineRule="auto"/>
              <w:rPr>
                <w:rFonts w:ascii="Times New Roman" w:eastAsia="Arial Unicode MS" w:hAnsi="Times New Roman" w:cs="Arial Unicode MS"/>
                <w:kern w:val="1"/>
                <w:sz w:val="24"/>
                <w:szCs w:val="24"/>
                <w:lang w:eastAsia="zh-CN" w:bidi="hi-IN"/>
              </w:rPr>
            </w:pPr>
          </w:p>
        </w:tc>
        <w:tc>
          <w:tcPr>
            <w:tcW w:w="1407" w:type="dxa"/>
            <w:tcBorders>
              <w:top w:val="single" w:sz="6" w:space="0" w:color="auto"/>
              <w:left w:val="single" w:sz="6" w:space="0" w:color="auto"/>
              <w:bottom w:val="single" w:sz="6" w:space="0" w:color="auto"/>
              <w:right w:val="single" w:sz="6" w:space="0" w:color="auto"/>
            </w:tcBorders>
          </w:tcPr>
          <w:p w:rsidR="001E5468" w:rsidRPr="001E5468" w:rsidRDefault="001E5468" w:rsidP="001E5468">
            <w:pPr>
              <w:keepNext/>
              <w:widowControl w:val="0"/>
              <w:suppressAutoHyphens/>
              <w:spacing w:after="0" w:line="240" w:lineRule="auto"/>
              <w:rPr>
                <w:rFonts w:ascii="Times New Roman" w:eastAsia="Arial Unicode MS" w:hAnsi="Times New Roman" w:cs="Arial Unicode MS"/>
                <w:kern w:val="1"/>
                <w:sz w:val="24"/>
                <w:szCs w:val="24"/>
                <w:lang w:eastAsia="zh-CN" w:bidi="hi-IN"/>
              </w:rPr>
            </w:pPr>
          </w:p>
        </w:tc>
      </w:tr>
    </w:tbl>
    <w:p w:rsidR="001E5468" w:rsidRPr="001E5468" w:rsidRDefault="001E5468" w:rsidP="001E5468">
      <w:pPr>
        <w:widowControl w:val="0"/>
        <w:suppressAutoHyphens/>
        <w:spacing w:after="0" w:line="240" w:lineRule="auto"/>
        <w:rPr>
          <w:rFonts w:ascii="Times New Roman" w:eastAsia="Arial Unicode MS" w:hAnsi="Times New Roman" w:cs="Arial Unicode MS"/>
          <w:vanish/>
          <w:kern w:val="1"/>
          <w:sz w:val="24"/>
          <w:szCs w:val="24"/>
          <w:lang w:eastAsia="zh-CN" w:bidi="hi-IN"/>
        </w:rPr>
      </w:pPr>
    </w:p>
    <w:p w:rsidR="001E5468" w:rsidRPr="001E5468" w:rsidRDefault="001E5468" w:rsidP="001E5468">
      <w:pPr>
        <w:widowControl w:val="0"/>
        <w:suppressAutoHyphens/>
        <w:spacing w:after="120" w:line="240" w:lineRule="auto"/>
        <w:rPr>
          <w:rFonts w:ascii="Times New Roman" w:eastAsia="Arial Unicode MS" w:hAnsi="Times New Roman" w:cs="Arial Unicode MS"/>
          <w:kern w:val="1"/>
          <w:sz w:val="24"/>
          <w:szCs w:val="24"/>
          <w:lang w:eastAsia="zh-CN" w:bidi="hi-IN"/>
        </w:rPr>
      </w:pPr>
    </w:p>
    <w:p w:rsidR="001E5468" w:rsidRPr="001E5468" w:rsidRDefault="001E5468" w:rsidP="001E5468">
      <w:pPr>
        <w:keepNext/>
        <w:keepLines/>
        <w:widowControl w:val="0"/>
        <w:suppressAutoHyphens/>
        <w:spacing w:after="0" w:line="240" w:lineRule="auto"/>
        <w:jc w:val="right"/>
        <w:rPr>
          <w:rFonts w:ascii="Times New Roman" w:eastAsia="Arial Unicode MS" w:hAnsi="Times New Roman" w:cs="Arial Unicode MS"/>
          <w:kern w:val="1"/>
          <w:sz w:val="24"/>
          <w:szCs w:val="24"/>
          <w:lang w:eastAsia="zh-CN" w:bidi="hi-IN"/>
        </w:rPr>
      </w:pPr>
    </w:p>
    <w:tbl>
      <w:tblPr>
        <w:tblpPr w:leftFromText="180" w:rightFromText="180" w:vertAnchor="text" w:horzAnchor="margin" w:tblpY="668"/>
        <w:tblW w:w="5000" w:type="pct"/>
        <w:tblLook w:val="04A0"/>
      </w:tblPr>
      <w:tblGrid>
        <w:gridCol w:w="5125"/>
        <w:gridCol w:w="5125"/>
      </w:tblGrid>
      <w:tr w:rsidR="001E5468" w:rsidRPr="00EB1E5E" w:rsidTr="00FF5873">
        <w:tc>
          <w:tcPr>
            <w:tcW w:w="2500" w:type="pct"/>
          </w:tcPr>
          <w:p w:rsidR="001E5468" w:rsidRPr="001E5468" w:rsidRDefault="001E5468" w:rsidP="001E5468">
            <w:pPr>
              <w:keepNext/>
              <w:spacing w:before="120" w:after="120" w:line="276" w:lineRule="auto"/>
              <w:jc w:val="center"/>
              <w:rPr>
                <w:rFonts w:ascii="Times New Roman" w:eastAsia="Times New Roman" w:hAnsi="Times New Roman"/>
                <w:lang w:eastAsia="ru-RU"/>
              </w:rPr>
            </w:pPr>
            <w:r w:rsidRPr="001E5468">
              <w:rPr>
                <w:rFonts w:ascii="Times New Roman" w:eastAsia="Times New Roman" w:hAnsi="Times New Roman"/>
                <w:b/>
                <w:lang w:eastAsia="ru-RU"/>
              </w:rPr>
              <w:t>Ссудодатель</w:t>
            </w:r>
          </w:p>
        </w:tc>
        <w:tc>
          <w:tcPr>
            <w:tcW w:w="2500" w:type="pct"/>
          </w:tcPr>
          <w:p w:rsidR="001E5468" w:rsidRPr="001E5468" w:rsidRDefault="001E5468" w:rsidP="001E5468">
            <w:pPr>
              <w:keepNext/>
              <w:spacing w:before="120" w:after="120" w:line="276" w:lineRule="auto"/>
              <w:jc w:val="center"/>
              <w:rPr>
                <w:rFonts w:ascii="Times New Roman" w:eastAsia="Times New Roman" w:hAnsi="Times New Roman"/>
                <w:lang w:eastAsia="ru-RU"/>
              </w:rPr>
            </w:pPr>
            <w:r w:rsidRPr="001E5468">
              <w:rPr>
                <w:rFonts w:ascii="Times New Roman" w:eastAsia="Times New Roman" w:hAnsi="Times New Roman"/>
                <w:b/>
                <w:lang w:eastAsia="ru-RU"/>
              </w:rPr>
              <w:t>Ссудополучатель</w:t>
            </w:r>
          </w:p>
        </w:tc>
      </w:tr>
      <w:tr w:rsidR="001E5468" w:rsidRPr="00EB1E5E" w:rsidTr="00FF5873">
        <w:tc>
          <w:tcPr>
            <w:tcW w:w="2500" w:type="pct"/>
          </w:tcPr>
          <w:p w:rsidR="001E5468" w:rsidRPr="001E5468" w:rsidRDefault="001E5468" w:rsidP="001E5468">
            <w:pPr>
              <w:keepNext/>
              <w:spacing w:before="120" w:after="120" w:line="276" w:lineRule="auto"/>
              <w:jc w:val="both"/>
              <w:rPr>
                <w:rFonts w:ascii="Times New Roman" w:eastAsia="Times New Roman" w:hAnsi="Times New Roman"/>
                <w:lang w:eastAsia="ru-RU"/>
              </w:rPr>
            </w:pPr>
            <w:r w:rsidRPr="001E5468">
              <w:rPr>
                <w:rFonts w:ascii="Times New Roman" w:eastAsia="Times New Roman" w:hAnsi="Times New Roman"/>
                <w:lang w:eastAsia="ru-RU"/>
              </w:rPr>
              <w:t>От имени Ссудодателя:</w:t>
            </w:r>
          </w:p>
          <w:p w:rsidR="001E5468" w:rsidRPr="001E5468" w:rsidRDefault="001E5468" w:rsidP="001E5468">
            <w:pPr>
              <w:keepNext/>
              <w:spacing w:after="0" w:line="240" w:lineRule="auto"/>
              <w:jc w:val="both"/>
              <w:rPr>
                <w:rFonts w:ascii="Times New Roman" w:eastAsia="Times New Roman" w:hAnsi="Times New Roman"/>
                <w:sz w:val="16"/>
                <w:szCs w:val="16"/>
                <w:lang w:eastAsia="ru-RU"/>
              </w:rPr>
            </w:pPr>
            <w:r w:rsidRPr="001E5468">
              <w:rPr>
                <w:rFonts w:ascii="Times New Roman" w:eastAsia="Times New Roman" w:hAnsi="Times New Roman"/>
                <w:lang w:eastAsia="ru-RU"/>
              </w:rPr>
              <w:t>_______________________________________</w:t>
            </w:r>
          </w:p>
          <w:p w:rsidR="001E5468" w:rsidRPr="001E5468" w:rsidRDefault="001E5468" w:rsidP="001E5468">
            <w:pPr>
              <w:keepNext/>
              <w:spacing w:after="0" w:line="240" w:lineRule="auto"/>
              <w:jc w:val="center"/>
              <w:rPr>
                <w:rFonts w:ascii="Times New Roman" w:eastAsia="Times New Roman" w:hAnsi="Times New Roman"/>
                <w:sz w:val="16"/>
                <w:szCs w:val="16"/>
                <w:lang w:eastAsia="ru-RU"/>
              </w:rPr>
            </w:pPr>
            <w:r w:rsidRPr="001E5468">
              <w:rPr>
                <w:rFonts w:ascii="Times New Roman" w:eastAsia="Times New Roman" w:hAnsi="Times New Roman"/>
                <w:sz w:val="16"/>
                <w:szCs w:val="16"/>
                <w:lang w:eastAsia="ru-RU"/>
              </w:rPr>
              <w:t>(должность)</w:t>
            </w:r>
          </w:p>
          <w:p w:rsidR="001E5468" w:rsidRPr="001E5468" w:rsidRDefault="001E5468" w:rsidP="001E5468">
            <w:pPr>
              <w:keepNext/>
              <w:spacing w:after="0" w:line="240" w:lineRule="auto"/>
              <w:jc w:val="center"/>
              <w:rPr>
                <w:rFonts w:ascii="Times New Roman" w:eastAsia="Times New Roman" w:hAnsi="Times New Roman"/>
                <w:sz w:val="16"/>
                <w:szCs w:val="16"/>
                <w:lang w:eastAsia="ru-RU"/>
              </w:rPr>
            </w:pPr>
          </w:p>
          <w:p w:rsidR="001E5468" w:rsidRPr="001E5468" w:rsidRDefault="001E5468" w:rsidP="001E5468">
            <w:pPr>
              <w:keepNext/>
              <w:spacing w:after="0" w:line="240" w:lineRule="auto"/>
              <w:jc w:val="both"/>
              <w:rPr>
                <w:rFonts w:ascii="Times New Roman" w:eastAsia="Times New Roman" w:hAnsi="Times New Roman"/>
                <w:lang w:eastAsia="ru-RU"/>
              </w:rPr>
            </w:pPr>
            <w:r w:rsidRPr="001E5468">
              <w:rPr>
                <w:rFonts w:ascii="Times New Roman" w:eastAsia="Times New Roman" w:hAnsi="Times New Roman"/>
                <w:lang w:eastAsia="ru-RU"/>
              </w:rPr>
              <w:t>     _______________    /__________________/</w:t>
            </w:r>
          </w:p>
          <w:p w:rsidR="001E5468" w:rsidRPr="001E5468" w:rsidRDefault="001E5468" w:rsidP="001E5468">
            <w:pPr>
              <w:keepNext/>
              <w:spacing w:after="0" w:line="240" w:lineRule="auto"/>
              <w:jc w:val="both"/>
              <w:rPr>
                <w:rFonts w:ascii="Times New Roman" w:eastAsia="Times New Roman" w:hAnsi="Times New Roman"/>
                <w:sz w:val="16"/>
                <w:szCs w:val="16"/>
                <w:lang w:eastAsia="ru-RU"/>
              </w:rPr>
            </w:pPr>
            <w:r w:rsidRPr="001E5468">
              <w:rPr>
                <w:rFonts w:ascii="Times New Roman" w:eastAsia="Times New Roman" w:hAnsi="Times New Roman"/>
                <w:sz w:val="16"/>
                <w:szCs w:val="16"/>
                <w:lang w:eastAsia="ru-RU"/>
              </w:rPr>
              <w:t xml:space="preserve">                  (подпись)                                </w:t>
            </w:r>
            <w:r w:rsidRPr="001E5468">
              <w:rPr>
                <w:rFonts w:ascii="Times New Roman" w:eastAsia="Times New Roman" w:hAnsi="Times New Roman"/>
                <w:lang w:eastAsia="ru-RU"/>
              </w:rPr>
              <w:t xml:space="preserve"> </w:t>
            </w:r>
            <w:r w:rsidRPr="001E5468">
              <w:rPr>
                <w:rFonts w:ascii="Times New Roman" w:eastAsia="Times New Roman" w:hAnsi="Times New Roman"/>
                <w:sz w:val="16"/>
                <w:szCs w:val="16"/>
                <w:lang w:eastAsia="ru-RU"/>
              </w:rPr>
              <w:t>(Фамилия И.О.)</w:t>
            </w:r>
          </w:p>
          <w:p w:rsidR="001E5468" w:rsidRPr="001E5468" w:rsidRDefault="001E5468" w:rsidP="001E5468">
            <w:pPr>
              <w:keepNext/>
              <w:spacing w:before="120" w:after="120" w:line="276" w:lineRule="auto"/>
              <w:jc w:val="both"/>
              <w:rPr>
                <w:rFonts w:ascii="Times New Roman" w:eastAsia="Times New Roman" w:hAnsi="Times New Roman"/>
                <w:lang w:eastAsia="ru-RU"/>
              </w:rPr>
            </w:pPr>
          </w:p>
        </w:tc>
        <w:tc>
          <w:tcPr>
            <w:tcW w:w="2500" w:type="pct"/>
          </w:tcPr>
          <w:p w:rsidR="001E5468" w:rsidRPr="001E5468" w:rsidRDefault="001E5468" w:rsidP="001E5468">
            <w:pPr>
              <w:keepNext/>
              <w:spacing w:before="120" w:after="120" w:line="276" w:lineRule="auto"/>
              <w:jc w:val="both"/>
              <w:rPr>
                <w:rFonts w:ascii="Times New Roman" w:eastAsia="Times New Roman" w:hAnsi="Times New Roman"/>
                <w:lang w:eastAsia="ru-RU"/>
              </w:rPr>
            </w:pPr>
            <w:r w:rsidRPr="001E5468">
              <w:rPr>
                <w:rFonts w:ascii="Times New Roman" w:eastAsia="Times New Roman" w:hAnsi="Times New Roman"/>
                <w:lang w:eastAsia="ru-RU"/>
              </w:rPr>
              <w:t>От имени Ссудополучателя:</w:t>
            </w:r>
          </w:p>
          <w:p w:rsidR="001E5468" w:rsidRPr="001E5468" w:rsidRDefault="001E5468" w:rsidP="001E5468">
            <w:pPr>
              <w:keepNext/>
              <w:spacing w:after="0" w:line="240" w:lineRule="auto"/>
              <w:jc w:val="center"/>
              <w:rPr>
                <w:rFonts w:ascii="Times New Roman" w:eastAsia="Times New Roman" w:hAnsi="Times New Roman"/>
                <w:sz w:val="16"/>
                <w:szCs w:val="16"/>
                <w:u w:val="single"/>
                <w:lang w:eastAsia="ru-RU"/>
              </w:rPr>
            </w:pPr>
            <w:r w:rsidRPr="001E5468">
              <w:rPr>
                <w:rFonts w:ascii="Times New Roman" w:eastAsia="Times New Roman" w:hAnsi="Times New Roman"/>
                <w:u w:val="single"/>
                <w:lang w:eastAsia="ru-RU"/>
              </w:rPr>
              <w:t>Заведующая</w:t>
            </w:r>
          </w:p>
          <w:p w:rsidR="001E5468" w:rsidRPr="001E5468" w:rsidRDefault="001E5468" w:rsidP="001E5468">
            <w:pPr>
              <w:keepNext/>
              <w:spacing w:after="0" w:line="240" w:lineRule="auto"/>
              <w:jc w:val="center"/>
              <w:rPr>
                <w:rFonts w:ascii="Times New Roman" w:eastAsia="Times New Roman" w:hAnsi="Times New Roman"/>
                <w:sz w:val="16"/>
                <w:szCs w:val="16"/>
                <w:lang w:eastAsia="ru-RU"/>
              </w:rPr>
            </w:pPr>
            <w:r w:rsidRPr="001E5468">
              <w:rPr>
                <w:rFonts w:ascii="Times New Roman" w:eastAsia="Times New Roman" w:hAnsi="Times New Roman"/>
                <w:sz w:val="16"/>
                <w:szCs w:val="16"/>
                <w:lang w:eastAsia="ru-RU"/>
              </w:rPr>
              <w:t>(должность)</w:t>
            </w:r>
          </w:p>
          <w:p w:rsidR="001E5468" w:rsidRPr="001E5468" w:rsidRDefault="001E5468" w:rsidP="001E5468">
            <w:pPr>
              <w:keepNext/>
              <w:spacing w:after="0" w:line="240" w:lineRule="auto"/>
              <w:jc w:val="center"/>
              <w:rPr>
                <w:rFonts w:ascii="Times New Roman" w:eastAsia="Times New Roman" w:hAnsi="Times New Roman"/>
                <w:sz w:val="16"/>
                <w:szCs w:val="16"/>
                <w:lang w:eastAsia="ru-RU"/>
              </w:rPr>
            </w:pPr>
          </w:p>
          <w:p w:rsidR="001E5468" w:rsidRPr="001E5468" w:rsidRDefault="001E5468" w:rsidP="001E5468">
            <w:pPr>
              <w:keepNext/>
              <w:spacing w:after="0" w:line="240" w:lineRule="auto"/>
              <w:jc w:val="both"/>
              <w:rPr>
                <w:rFonts w:ascii="Times New Roman" w:eastAsia="Times New Roman" w:hAnsi="Times New Roman"/>
                <w:lang w:eastAsia="ru-RU"/>
              </w:rPr>
            </w:pPr>
            <w:r w:rsidRPr="001E5468">
              <w:rPr>
                <w:rFonts w:ascii="Times New Roman" w:eastAsia="Times New Roman" w:hAnsi="Times New Roman"/>
                <w:lang w:eastAsia="ru-RU"/>
              </w:rPr>
              <w:t>     _______________    /__________________/</w:t>
            </w:r>
          </w:p>
          <w:p w:rsidR="001E5468" w:rsidRPr="001E5468" w:rsidRDefault="001E5468" w:rsidP="001E5468">
            <w:pPr>
              <w:keepNext/>
              <w:spacing w:after="0" w:line="240" w:lineRule="auto"/>
              <w:jc w:val="both"/>
              <w:rPr>
                <w:rFonts w:ascii="Times New Roman" w:eastAsia="Times New Roman" w:hAnsi="Times New Roman"/>
                <w:sz w:val="16"/>
                <w:szCs w:val="16"/>
                <w:lang w:eastAsia="ru-RU"/>
              </w:rPr>
            </w:pPr>
            <w:r w:rsidRPr="001E5468">
              <w:rPr>
                <w:rFonts w:ascii="Times New Roman" w:eastAsia="Times New Roman" w:hAnsi="Times New Roman"/>
                <w:sz w:val="16"/>
                <w:szCs w:val="16"/>
                <w:lang w:eastAsia="ru-RU"/>
              </w:rPr>
              <w:t xml:space="preserve">                  (подпись)                                </w:t>
            </w:r>
            <w:r w:rsidRPr="001E5468">
              <w:rPr>
                <w:rFonts w:ascii="Times New Roman" w:eastAsia="Times New Roman" w:hAnsi="Times New Roman"/>
                <w:lang w:eastAsia="ru-RU"/>
              </w:rPr>
              <w:t xml:space="preserve"> </w:t>
            </w:r>
            <w:r w:rsidRPr="001E5468">
              <w:rPr>
                <w:rFonts w:ascii="Times New Roman" w:eastAsia="Times New Roman" w:hAnsi="Times New Roman"/>
                <w:sz w:val="16"/>
                <w:szCs w:val="16"/>
                <w:lang w:eastAsia="ru-RU"/>
              </w:rPr>
              <w:t>(Фамилия И.О.)</w:t>
            </w:r>
          </w:p>
          <w:p w:rsidR="001E5468" w:rsidRPr="001E5468" w:rsidRDefault="001E5468" w:rsidP="001E5468">
            <w:pPr>
              <w:keepNext/>
              <w:spacing w:before="120" w:after="120" w:line="276" w:lineRule="auto"/>
              <w:jc w:val="both"/>
              <w:rPr>
                <w:rFonts w:ascii="Times New Roman" w:eastAsia="Times New Roman" w:hAnsi="Times New Roman"/>
                <w:lang w:eastAsia="ru-RU"/>
              </w:rPr>
            </w:pPr>
            <w:r w:rsidRPr="001E5468">
              <w:rPr>
                <w:rFonts w:ascii="Times New Roman" w:eastAsia="Times New Roman" w:hAnsi="Times New Roman"/>
                <w:lang w:eastAsia="ru-RU"/>
              </w:rPr>
              <w:t xml:space="preserve">М.П. </w:t>
            </w:r>
          </w:p>
        </w:tc>
      </w:tr>
    </w:tbl>
    <w:p w:rsidR="001E5468" w:rsidRPr="001E5468" w:rsidRDefault="001E5468" w:rsidP="001E5468">
      <w:pPr>
        <w:keepNext/>
        <w:keepLines/>
        <w:widowControl w:val="0"/>
        <w:suppressAutoHyphens/>
        <w:spacing w:after="0" w:line="240" w:lineRule="auto"/>
        <w:rPr>
          <w:rFonts w:ascii="Times New Roman" w:eastAsia="Arial Unicode MS" w:hAnsi="Times New Roman" w:cs="Arial Unicode MS"/>
          <w:kern w:val="1"/>
          <w:sz w:val="24"/>
          <w:szCs w:val="24"/>
          <w:lang w:eastAsia="zh-CN" w:bidi="hi-IN"/>
        </w:rPr>
      </w:pPr>
    </w:p>
    <w:p w:rsidR="001E5468" w:rsidRPr="001E5468" w:rsidRDefault="001E5468" w:rsidP="001E5468">
      <w:pPr>
        <w:keepNext/>
        <w:keepLines/>
        <w:widowControl w:val="0"/>
        <w:suppressAutoHyphens/>
        <w:spacing w:after="0" w:line="240" w:lineRule="auto"/>
        <w:jc w:val="right"/>
        <w:rPr>
          <w:rFonts w:ascii="Times New Roman" w:eastAsia="Arial Unicode MS" w:hAnsi="Times New Roman" w:cs="Arial Unicode MS"/>
          <w:kern w:val="1"/>
          <w:sz w:val="24"/>
          <w:szCs w:val="24"/>
          <w:lang w:eastAsia="zh-CN" w:bidi="hi-IN"/>
        </w:rPr>
      </w:pPr>
      <w:r w:rsidRPr="001E5468">
        <w:rPr>
          <w:rFonts w:ascii="Times New Roman" w:eastAsia="Arial Unicode MS" w:hAnsi="Times New Roman" w:cs="Arial Unicode MS"/>
          <w:kern w:val="1"/>
          <w:sz w:val="24"/>
          <w:szCs w:val="24"/>
          <w:lang w:eastAsia="zh-CN" w:bidi="hi-IN"/>
        </w:rPr>
        <w:br w:type="page"/>
      </w:r>
    </w:p>
    <w:p w:rsidR="001E5468" w:rsidRPr="001E5468" w:rsidRDefault="001E5468" w:rsidP="001E5468">
      <w:pPr>
        <w:keepNext/>
        <w:keepLines/>
        <w:spacing w:before="120" w:after="300" w:line="240" w:lineRule="auto"/>
        <w:contextualSpacing/>
        <w:jc w:val="center"/>
        <w:outlineLvl w:val="0"/>
        <w:rPr>
          <w:rFonts w:ascii="Times New Roman" w:eastAsia="Arial Unicode MS" w:hAnsi="Times New Roman"/>
          <w:b/>
          <w:kern w:val="1"/>
          <w:sz w:val="24"/>
          <w:szCs w:val="24"/>
          <w:lang w:eastAsia="zh-CN" w:bidi="hi-IN"/>
        </w:rPr>
      </w:pPr>
      <w:bookmarkStart w:id="47" w:name="_docStart_4"/>
      <w:bookmarkStart w:id="48" w:name="_title_4"/>
      <w:bookmarkStart w:id="49" w:name="_ref_118028"/>
      <w:bookmarkEnd w:id="47"/>
      <w:r w:rsidRPr="001E5468">
        <w:rPr>
          <w:rFonts w:ascii="Times New Roman" w:eastAsia="Arial Unicode MS" w:hAnsi="Times New Roman"/>
          <w:b/>
          <w:kern w:val="1"/>
          <w:sz w:val="24"/>
          <w:szCs w:val="24"/>
          <w:lang w:eastAsia="zh-CN" w:bidi="hi-IN"/>
        </w:rPr>
        <w:lastRenderedPageBreak/>
        <w:t>Акт</w:t>
      </w:r>
      <w:r w:rsidRPr="001E5468">
        <w:rPr>
          <w:rFonts w:ascii="Times New Roman" w:eastAsia="Arial Unicode MS" w:hAnsi="Times New Roman"/>
          <w:b/>
          <w:kern w:val="1"/>
          <w:sz w:val="24"/>
          <w:szCs w:val="24"/>
          <w:lang w:eastAsia="zh-CN" w:bidi="hi-IN"/>
        </w:rPr>
        <w:br/>
        <w:t>возврата имущества</w:t>
      </w:r>
      <w:bookmarkEnd w:id="48"/>
      <w:bookmarkEnd w:id="49"/>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3520"/>
        <w:gridCol w:w="6730"/>
      </w:tblGrid>
      <w:tr w:rsidR="001E5468" w:rsidRPr="00EB1E5E" w:rsidTr="00FF5873">
        <w:tc>
          <w:tcPr>
            <w:tcW w:w="1717" w:type="pct"/>
            <w:tcBorders>
              <w:top w:val="nil"/>
              <w:left w:val="nil"/>
              <w:bottom w:val="nil"/>
              <w:right w:val="nil"/>
            </w:tcBorders>
          </w:tcPr>
          <w:p w:rsidR="001E5468" w:rsidRPr="001E5468" w:rsidRDefault="001E5468" w:rsidP="001E5468">
            <w:pPr>
              <w:keepNext/>
              <w:spacing w:before="120" w:after="120" w:line="276" w:lineRule="auto"/>
              <w:rPr>
                <w:rFonts w:ascii="Times New Roman" w:eastAsia="Times New Roman" w:hAnsi="Times New Roman"/>
                <w:lang w:eastAsia="ru-RU"/>
              </w:rPr>
            </w:pPr>
            <w:r w:rsidRPr="001E5468">
              <w:rPr>
                <w:rFonts w:ascii="Times New Roman" w:eastAsia="Times New Roman" w:hAnsi="Times New Roman"/>
                <w:lang w:eastAsia="ru-RU"/>
              </w:rPr>
              <w:t>г. Ярославль</w:t>
            </w:r>
          </w:p>
        </w:tc>
        <w:tc>
          <w:tcPr>
            <w:tcW w:w="3283" w:type="pct"/>
            <w:tcBorders>
              <w:top w:val="nil"/>
              <w:left w:val="nil"/>
              <w:bottom w:val="nil"/>
              <w:right w:val="nil"/>
            </w:tcBorders>
          </w:tcPr>
          <w:p w:rsidR="001E5468" w:rsidRPr="001E5468" w:rsidRDefault="001E5468" w:rsidP="001E5468">
            <w:pPr>
              <w:keepNext/>
              <w:spacing w:before="120" w:after="120" w:line="276" w:lineRule="auto"/>
              <w:jc w:val="right"/>
              <w:rPr>
                <w:rFonts w:ascii="Times New Roman" w:eastAsia="Times New Roman" w:hAnsi="Times New Roman"/>
                <w:lang w:eastAsia="ru-RU"/>
              </w:rPr>
            </w:pPr>
            <w:r w:rsidRPr="001E5468">
              <w:rPr>
                <w:rFonts w:ascii="Times New Roman" w:eastAsia="Times New Roman" w:hAnsi="Times New Roman"/>
                <w:lang w:eastAsia="ru-RU"/>
              </w:rPr>
              <w:t>«</w:t>
            </w:r>
            <w:r w:rsidRPr="001E5468">
              <w:rPr>
                <w:rFonts w:ascii="Times New Roman" w:eastAsia="Times New Roman" w:hAnsi="Times New Roman"/>
                <w:u w:val="single"/>
                <w:lang w:eastAsia="ru-RU"/>
              </w:rPr>
              <w:t>         </w:t>
            </w:r>
            <w:r w:rsidRPr="001E5468">
              <w:rPr>
                <w:rFonts w:ascii="Times New Roman" w:eastAsia="Times New Roman" w:hAnsi="Times New Roman"/>
                <w:lang w:eastAsia="ru-RU"/>
              </w:rPr>
              <w:t>»</w:t>
            </w:r>
            <w:r w:rsidRPr="001E5468">
              <w:rPr>
                <w:rFonts w:ascii="Times New Roman" w:eastAsia="Times New Roman" w:hAnsi="Times New Roman"/>
                <w:u w:val="single"/>
                <w:lang w:eastAsia="ru-RU"/>
              </w:rPr>
              <w:t xml:space="preserve">                        </w:t>
            </w:r>
            <w:r w:rsidRPr="001E5468">
              <w:rPr>
                <w:rFonts w:ascii="Times New Roman" w:eastAsia="Times New Roman" w:hAnsi="Times New Roman"/>
                <w:lang w:eastAsia="ru-RU"/>
              </w:rPr>
              <w:t xml:space="preserve"> 20___ г.</w:t>
            </w:r>
          </w:p>
        </w:tc>
      </w:tr>
    </w:tbl>
    <w:p w:rsidR="001E5468" w:rsidRPr="001E5468" w:rsidRDefault="001E5468" w:rsidP="001E5468">
      <w:pPr>
        <w:widowControl w:val="0"/>
        <w:suppressAutoHyphens/>
        <w:spacing w:after="0" w:line="240" w:lineRule="auto"/>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 xml:space="preserve">______________________________________________(далее - Ссудодатель), с одной стороны и муниципальное дошкольное образовательное учреждение «Детский сад № </w:t>
      </w:r>
      <w:r w:rsidR="002872AB">
        <w:rPr>
          <w:rFonts w:ascii="Times New Roman" w:eastAsia="Arial Unicode MS" w:hAnsi="Times New Roman"/>
          <w:kern w:val="1"/>
          <w:sz w:val="24"/>
          <w:szCs w:val="24"/>
          <w:lang w:eastAsia="zh-CN" w:bidi="hi-IN"/>
        </w:rPr>
        <w:t>7</w:t>
      </w:r>
      <w:r w:rsidRPr="001E5468">
        <w:rPr>
          <w:rFonts w:ascii="Times New Roman" w:eastAsia="Arial Unicode MS" w:hAnsi="Times New Roman"/>
          <w:kern w:val="1"/>
          <w:sz w:val="24"/>
          <w:szCs w:val="24"/>
          <w:lang w:eastAsia="zh-CN" w:bidi="hi-IN"/>
        </w:rPr>
        <w:t>» (далее - Ссудополучатель),</w:t>
      </w:r>
    </w:p>
    <w:p w:rsidR="001E5468" w:rsidRPr="001E5468" w:rsidRDefault="001E5468" w:rsidP="001E5468">
      <w:pPr>
        <w:widowControl w:val="0"/>
        <w:suppressAutoHyphens/>
        <w:spacing w:after="0" w:line="240" w:lineRule="auto"/>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в лице _____________________________________________________________________________</w:t>
      </w:r>
    </w:p>
    <w:p w:rsidR="001E5468" w:rsidRPr="001E5468" w:rsidRDefault="001E5468" w:rsidP="001E5468">
      <w:pPr>
        <w:widowControl w:val="0"/>
        <w:suppressAutoHyphens/>
        <w:spacing w:after="0" w:line="240" w:lineRule="auto"/>
        <w:jc w:val="both"/>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16"/>
          <w:szCs w:val="16"/>
          <w:lang w:eastAsia="zh-CN" w:bidi="hi-IN"/>
        </w:rPr>
        <w:t xml:space="preserve">                                                                                                                                            (должность)  </w:t>
      </w:r>
      <w:r w:rsidRPr="001E5468">
        <w:rPr>
          <w:rFonts w:ascii="Times New Roman" w:eastAsia="Arial Unicode MS" w:hAnsi="Times New Roman"/>
          <w:kern w:val="1"/>
          <w:sz w:val="24"/>
          <w:szCs w:val="24"/>
          <w:lang w:eastAsia="zh-CN" w:bidi="hi-IN"/>
        </w:rPr>
        <w:t xml:space="preserve">__________________________________________________________________________________, </w:t>
      </w:r>
    </w:p>
    <w:p w:rsidR="001E5468" w:rsidRPr="001E5468" w:rsidRDefault="001E5468" w:rsidP="001E5468">
      <w:pPr>
        <w:widowControl w:val="0"/>
        <w:suppressAutoHyphens/>
        <w:spacing w:after="0" w:line="240" w:lineRule="auto"/>
        <w:jc w:val="both"/>
        <w:rPr>
          <w:rFonts w:ascii="Times New Roman" w:eastAsia="Arial Unicode MS" w:hAnsi="Times New Roman" w:cs="Arial Unicode MS"/>
          <w:kern w:val="1"/>
          <w:sz w:val="16"/>
          <w:szCs w:val="16"/>
          <w:lang w:eastAsia="zh-CN" w:bidi="hi-IN"/>
        </w:rPr>
      </w:pPr>
      <w:r w:rsidRPr="001E5468">
        <w:rPr>
          <w:rFonts w:ascii="Times New Roman" w:eastAsia="Arial Unicode MS" w:hAnsi="Times New Roman"/>
          <w:kern w:val="1"/>
          <w:sz w:val="16"/>
          <w:szCs w:val="16"/>
          <w:lang w:eastAsia="zh-CN" w:bidi="hi-IN"/>
        </w:rPr>
        <w:t xml:space="preserve">                                                                </w:t>
      </w:r>
      <w:r w:rsidRPr="001E5468">
        <w:rPr>
          <w:rFonts w:ascii="Times New Roman" w:eastAsia="Arial Unicode MS" w:hAnsi="Times New Roman" w:cs="Arial Unicode MS"/>
          <w:kern w:val="1"/>
          <w:sz w:val="16"/>
          <w:szCs w:val="16"/>
          <w:lang w:eastAsia="zh-CN" w:bidi="hi-IN"/>
        </w:rPr>
        <w:t xml:space="preserve">                               (фамилия, имя, отчество)</w:t>
      </w:r>
    </w:p>
    <w:p w:rsidR="001E5468" w:rsidRPr="001E5468" w:rsidRDefault="001E5468" w:rsidP="001E5468">
      <w:pPr>
        <w:widowControl w:val="0"/>
        <w:suppressAutoHyphens/>
        <w:spacing w:after="0" w:line="240" w:lineRule="auto"/>
        <w:jc w:val="both"/>
        <w:rPr>
          <w:rFonts w:ascii="Times New Roman" w:eastAsia="Arial Unicode MS" w:hAnsi="Times New Roman" w:cs="Arial Unicode MS"/>
          <w:kern w:val="1"/>
          <w:sz w:val="24"/>
          <w:szCs w:val="24"/>
          <w:lang w:eastAsia="zh-CN" w:bidi="hi-IN"/>
        </w:rPr>
      </w:pPr>
      <w:r w:rsidRPr="001E5468">
        <w:rPr>
          <w:rFonts w:ascii="Times New Roman" w:eastAsia="Arial Unicode MS" w:hAnsi="Times New Roman"/>
          <w:kern w:val="1"/>
          <w:sz w:val="24"/>
          <w:szCs w:val="24"/>
          <w:lang w:eastAsia="zh-CN" w:bidi="hi-IN"/>
        </w:rPr>
        <w:t xml:space="preserve">действующего на основании Устава, с другой стороны </w:t>
      </w:r>
      <w:r w:rsidRPr="001E5468">
        <w:rPr>
          <w:rFonts w:ascii="Times New Roman" w:eastAsia="Arial Unicode MS" w:hAnsi="Times New Roman" w:cs="Arial Unicode MS"/>
          <w:kern w:val="1"/>
          <w:sz w:val="24"/>
          <w:szCs w:val="24"/>
          <w:lang w:eastAsia="zh-CN" w:bidi="hi-IN"/>
        </w:rPr>
        <w:t>настоящий Акт (далее - Акт) о нижеследующем:</w:t>
      </w:r>
    </w:p>
    <w:p w:rsidR="001E5468" w:rsidRPr="001E5468" w:rsidRDefault="001E5468" w:rsidP="007B2C3E">
      <w:pPr>
        <w:widowControl w:val="0"/>
        <w:numPr>
          <w:ilvl w:val="0"/>
          <w:numId w:val="13"/>
        </w:numPr>
        <w:suppressAutoHyphens/>
        <w:spacing w:before="120" w:after="120" w:line="276" w:lineRule="auto"/>
        <w:jc w:val="both"/>
        <w:outlineLvl w:val="0"/>
        <w:rPr>
          <w:rFonts w:ascii="Times New Roman" w:eastAsia="Times New Roman" w:hAnsi="Times New Roman"/>
          <w:lang w:eastAsia="ru-RU"/>
        </w:rPr>
      </w:pPr>
      <w:bookmarkStart w:id="50" w:name="_ref_121587"/>
      <w:r w:rsidRPr="001E5468">
        <w:rPr>
          <w:rFonts w:ascii="Times New Roman" w:eastAsia="Times New Roman" w:hAnsi="Times New Roman"/>
          <w:lang w:eastAsia="ru-RU"/>
        </w:rPr>
        <w:t>Ссудополучатель передал (вернул), а Ссудодатель принял следующее имущество:</w:t>
      </w:r>
      <w:bookmarkEnd w:id="50"/>
    </w:p>
    <w:p w:rsidR="001E5468" w:rsidRPr="001E5468" w:rsidRDefault="001E5468" w:rsidP="001E5468">
      <w:pPr>
        <w:spacing w:after="0" w:line="240" w:lineRule="auto"/>
        <w:jc w:val="both"/>
        <w:outlineLvl w:val="1"/>
        <w:rPr>
          <w:rFonts w:ascii="Times New Roman" w:eastAsia="Arial Unicode MS" w:hAnsi="Times New Roman"/>
          <w:kern w:val="1"/>
          <w:sz w:val="24"/>
          <w:szCs w:val="24"/>
          <w:lang w:eastAsia="zh-CN" w:bidi="hi-IN"/>
        </w:rPr>
      </w:pPr>
      <w:bookmarkStart w:id="51" w:name="_ref_123334"/>
      <w:r w:rsidRPr="001E5468">
        <w:rPr>
          <w:rFonts w:ascii="Times New Roman" w:eastAsia="Arial Unicode MS" w:hAnsi="Times New Roman"/>
          <w:kern w:val="1"/>
          <w:sz w:val="24"/>
          <w:szCs w:val="24"/>
          <w:lang w:eastAsia="zh-CN" w:bidi="hi-IN"/>
        </w:rPr>
        <w:t xml:space="preserve">        _________________________________________наименование;</w:t>
      </w:r>
    </w:p>
    <w:p w:rsidR="001E5468" w:rsidRPr="001E5468" w:rsidRDefault="001E5468" w:rsidP="001E5468">
      <w:pPr>
        <w:spacing w:after="0" w:line="240" w:lineRule="auto"/>
        <w:ind w:left="482"/>
        <w:jc w:val="both"/>
        <w:outlineLvl w:val="1"/>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 xml:space="preserve">_________________________________________модель (тип);                             </w:t>
      </w:r>
    </w:p>
    <w:p w:rsidR="001E5468" w:rsidRPr="001E5468" w:rsidRDefault="001E5468" w:rsidP="001E5468">
      <w:pPr>
        <w:spacing w:after="0" w:line="240" w:lineRule="auto"/>
        <w:ind w:left="482"/>
        <w:jc w:val="both"/>
        <w:outlineLvl w:val="1"/>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_________________________________________год выпуска;</w:t>
      </w:r>
    </w:p>
    <w:p w:rsidR="001E5468" w:rsidRPr="001E5468" w:rsidRDefault="001E5468" w:rsidP="001E5468">
      <w:pPr>
        <w:spacing w:after="0" w:line="240" w:lineRule="auto"/>
        <w:ind w:left="482"/>
        <w:jc w:val="both"/>
        <w:outlineLvl w:val="1"/>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_________________________________________страна происхождения;</w:t>
      </w:r>
    </w:p>
    <w:p w:rsidR="001E5468" w:rsidRPr="001E5468" w:rsidRDefault="001E5468" w:rsidP="001E5468">
      <w:pPr>
        <w:spacing w:after="0" w:line="240" w:lineRule="auto"/>
        <w:ind w:left="482"/>
        <w:jc w:val="both"/>
        <w:outlineLvl w:val="1"/>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_________________________________________изготовитель;</w:t>
      </w:r>
    </w:p>
    <w:p w:rsidR="001E5468" w:rsidRPr="001E5468" w:rsidRDefault="001E5468" w:rsidP="001E5468">
      <w:pPr>
        <w:spacing w:after="0" w:line="240" w:lineRule="auto"/>
        <w:ind w:left="482"/>
        <w:jc w:val="both"/>
        <w:outlineLvl w:val="1"/>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_________________________________________размеры;</w:t>
      </w:r>
    </w:p>
    <w:p w:rsidR="001E5468" w:rsidRPr="001E5468" w:rsidRDefault="001E5468" w:rsidP="001E5468">
      <w:pPr>
        <w:spacing w:after="0" w:line="240" w:lineRule="auto"/>
        <w:ind w:left="482"/>
        <w:jc w:val="both"/>
        <w:outlineLvl w:val="1"/>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_________________________________________цвет;</w:t>
      </w:r>
    </w:p>
    <w:p w:rsidR="001E5468" w:rsidRPr="001E5468" w:rsidRDefault="001E5468" w:rsidP="001E5468">
      <w:pPr>
        <w:spacing w:after="0" w:line="240" w:lineRule="auto"/>
        <w:ind w:left="482"/>
        <w:jc w:val="both"/>
        <w:outlineLvl w:val="1"/>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_________________________________________материал;</w:t>
      </w:r>
    </w:p>
    <w:p w:rsidR="001E5468" w:rsidRPr="001E5468" w:rsidRDefault="001E5468" w:rsidP="001E5468">
      <w:pPr>
        <w:spacing w:after="0" w:line="240" w:lineRule="auto"/>
        <w:ind w:left="482"/>
        <w:jc w:val="both"/>
        <w:outlineLvl w:val="1"/>
        <w:rPr>
          <w:rFonts w:ascii="Times New Roman" w:eastAsia="Arial Unicode MS" w:hAnsi="Times New Roman"/>
          <w:kern w:val="1"/>
          <w:sz w:val="24"/>
          <w:szCs w:val="24"/>
          <w:lang w:eastAsia="zh-CN" w:bidi="hi-IN"/>
        </w:rPr>
      </w:pPr>
      <w:r w:rsidRPr="001E5468">
        <w:rPr>
          <w:rFonts w:ascii="Times New Roman" w:eastAsia="Arial Unicode MS" w:hAnsi="Times New Roman"/>
          <w:kern w:val="1"/>
          <w:sz w:val="24"/>
          <w:szCs w:val="24"/>
          <w:lang w:eastAsia="zh-CN" w:bidi="hi-IN"/>
        </w:rPr>
        <w:t>_________________________________________иные характеристики</w:t>
      </w:r>
    </w:p>
    <w:p w:rsidR="001E5468" w:rsidRPr="001E5468" w:rsidRDefault="001E5468" w:rsidP="001E5468">
      <w:pPr>
        <w:spacing w:after="0" w:line="240" w:lineRule="auto"/>
        <w:ind w:firstLine="482"/>
        <w:jc w:val="both"/>
        <w:outlineLvl w:val="0"/>
        <w:rPr>
          <w:rFonts w:ascii="Times New Roman" w:eastAsia="Times New Roman" w:hAnsi="Times New Roman"/>
          <w:lang w:eastAsia="ru-RU"/>
        </w:rPr>
      </w:pPr>
    </w:p>
    <w:p w:rsidR="001E5468" w:rsidRPr="001E5468" w:rsidRDefault="001E5468" w:rsidP="001E5468">
      <w:pPr>
        <w:spacing w:after="0" w:line="240" w:lineRule="auto"/>
        <w:ind w:firstLine="482"/>
        <w:jc w:val="both"/>
        <w:outlineLvl w:val="0"/>
        <w:rPr>
          <w:rFonts w:ascii="Times New Roman" w:eastAsia="Times New Roman" w:hAnsi="Times New Roman"/>
          <w:lang w:eastAsia="ru-RU"/>
        </w:rPr>
      </w:pPr>
      <w:r w:rsidRPr="001E5468">
        <w:rPr>
          <w:rFonts w:ascii="Times New Roman" w:eastAsia="Times New Roman" w:hAnsi="Times New Roman"/>
          <w:lang w:eastAsia="ru-RU"/>
        </w:rPr>
        <w:t>Ссудодатель в присутствии Ссудополучателя осмотрел и проверил возвращаемое имущество.</w:t>
      </w:r>
      <w:bookmarkEnd w:id="51"/>
    </w:p>
    <w:p w:rsidR="001E5468" w:rsidRPr="001E5468" w:rsidRDefault="001E5468" w:rsidP="001E5468">
      <w:pPr>
        <w:spacing w:after="0" w:line="240" w:lineRule="auto"/>
        <w:ind w:firstLine="482"/>
        <w:jc w:val="both"/>
        <w:outlineLvl w:val="0"/>
        <w:rPr>
          <w:rFonts w:ascii="Times New Roman" w:eastAsia="Times New Roman" w:hAnsi="Times New Roman"/>
          <w:lang w:eastAsia="ru-RU"/>
        </w:rPr>
      </w:pPr>
    </w:p>
    <w:p w:rsidR="001E5468" w:rsidRPr="001E5468" w:rsidRDefault="001E5468" w:rsidP="001E5468">
      <w:pPr>
        <w:spacing w:after="0" w:line="240" w:lineRule="auto"/>
        <w:ind w:firstLine="482"/>
        <w:jc w:val="both"/>
        <w:outlineLvl w:val="0"/>
        <w:rPr>
          <w:rFonts w:ascii="Times New Roman" w:eastAsia="Times New Roman" w:hAnsi="Times New Roman"/>
          <w:lang w:eastAsia="ru-RU"/>
        </w:rPr>
      </w:pPr>
      <w:r w:rsidRPr="001E5468">
        <w:rPr>
          <w:rFonts w:ascii="Times New Roman" w:eastAsia="Times New Roman" w:hAnsi="Times New Roman"/>
          <w:lang w:eastAsia="ru-RU"/>
        </w:rPr>
        <w:t>Место осмотра и проверки имущества:</w:t>
      </w:r>
      <w:r w:rsidRPr="001E5468">
        <w:rPr>
          <w:rFonts w:ascii="Times New Roman" w:eastAsia="Times New Roman" w:hAnsi="Times New Roman"/>
          <w:u w:val="single"/>
          <w:lang w:eastAsia="ru-RU"/>
        </w:rPr>
        <w:t>                                                                                     </w:t>
      </w:r>
      <w:r w:rsidRPr="001E5468">
        <w:rPr>
          <w:rFonts w:ascii="Times New Roman" w:eastAsia="Times New Roman" w:hAnsi="Times New Roman"/>
          <w:lang w:eastAsia="ru-RU"/>
        </w:rPr>
        <w:t>.</w:t>
      </w:r>
    </w:p>
    <w:p w:rsidR="001E5468" w:rsidRPr="001E5468" w:rsidRDefault="001E5468" w:rsidP="001E5468">
      <w:pPr>
        <w:spacing w:after="0" w:line="240" w:lineRule="auto"/>
        <w:ind w:firstLine="482"/>
        <w:jc w:val="both"/>
        <w:outlineLvl w:val="0"/>
        <w:rPr>
          <w:rFonts w:ascii="Times New Roman" w:eastAsia="Times New Roman" w:hAnsi="Times New Roman"/>
          <w:lang w:eastAsia="ru-RU"/>
        </w:rPr>
      </w:pPr>
    </w:p>
    <w:p w:rsidR="001E5468" w:rsidRPr="001E5468" w:rsidRDefault="001E5468" w:rsidP="001E5468">
      <w:pPr>
        <w:spacing w:after="0" w:line="240" w:lineRule="auto"/>
        <w:ind w:firstLine="482"/>
        <w:jc w:val="both"/>
        <w:outlineLvl w:val="0"/>
        <w:rPr>
          <w:rFonts w:ascii="Times New Roman" w:eastAsia="Times New Roman" w:hAnsi="Times New Roman"/>
          <w:lang w:eastAsia="ru-RU"/>
        </w:rPr>
      </w:pPr>
      <w:r w:rsidRPr="001E5468">
        <w:rPr>
          <w:rFonts w:ascii="Times New Roman" w:eastAsia="Times New Roman" w:hAnsi="Times New Roman"/>
          <w:lang w:eastAsia="ru-RU"/>
        </w:rPr>
        <w:t>Время начала и окончания осмотра и проверки:</w:t>
      </w:r>
      <w:r w:rsidRPr="001E5468">
        <w:rPr>
          <w:rFonts w:ascii="Times New Roman" w:eastAsia="Times New Roman" w:hAnsi="Times New Roman"/>
          <w:u w:val="single"/>
          <w:lang w:eastAsia="ru-RU"/>
        </w:rPr>
        <w:t>                                                                        </w:t>
      </w:r>
      <w:r w:rsidRPr="001E5468">
        <w:rPr>
          <w:rFonts w:ascii="Times New Roman" w:eastAsia="Times New Roman" w:hAnsi="Times New Roman"/>
          <w:lang w:eastAsia="ru-RU"/>
        </w:rPr>
        <w:t>.</w:t>
      </w:r>
    </w:p>
    <w:p w:rsidR="001E5468" w:rsidRPr="001E5468" w:rsidRDefault="001E5468" w:rsidP="001E5468">
      <w:pPr>
        <w:spacing w:after="0" w:line="240" w:lineRule="auto"/>
        <w:ind w:firstLine="482"/>
        <w:jc w:val="both"/>
        <w:outlineLvl w:val="0"/>
        <w:rPr>
          <w:rFonts w:ascii="Times New Roman" w:eastAsia="Times New Roman" w:hAnsi="Times New Roman"/>
          <w:lang w:eastAsia="ru-RU"/>
        </w:rPr>
      </w:pPr>
    </w:p>
    <w:p w:rsidR="001E5468" w:rsidRPr="001E5468" w:rsidRDefault="001E5468" w:rsidP="001E5468">
      <w:pPr>
        <w:spacing w:after="0" w:line="240" w:lineRule="auto"/>
        <w:ind w:firstLine="482"/>
        <w:jc w:val="both"/>
        <w:outlineLvl w:val="0"/>
        <w:rPr>
          <w:rFonts w:ascii="Times New Roman" w:eastAsia="Times New Roman" w:hAnsi="Times New Roman"/>
          <w:lang w:eastAsia="ru-RU"/>
        </w:rPr>
      </w:pPr>
      <w:r w:rsidRPr="001E5468">
        <w:rPr>
          <w:rFonts w:ascii="Times New Roman" w:eastAsia="Times New Roman" w:hAnsi="Times New Roman"/>
          <w:lang w:eastAsia="ru-RU"/>
        </w:rPr>
        <w:t xml:space="preserve">Способ осмотра и проверки: </w:t>
      </w:r>
      <w:r w:rsidRPr="001E5468">
        <w:rPr>
          <w:rFonts w:ascii="Times New Roman" w:eastAsia="Times New Roman" w:hAnsi="Times New Roman"/>
          <w:u w:val="single"/>
          <w:lang w:eastAsia="ru-RU"/>
        </w:rPr>
        <w:t>                                                                                                     </w:t>
      </w:r>
      <w:r w:rsidRPr="001E5468">
        <w:rPr>
          <w:rFonts w:ascii="Times New Roman" w:eastAsia="Times New Roman" w:hAnsi="Times New Roman"/>
          <w:lang w:eastAsia="ru-RU"/>
        </w:rPr>
        <w:t>.</w:t>
      </w:r>
    </w:p>
    <w:p w:rsidR="001E5468" w:rsidRPr="001E5468" w:rsidRDefault="001E5468" w:rsidP="001E5468">
      <w:pPr>
        <w:spacing w:after="0" w:line="240" w:lineRule="auto"/>
        <w:ind w:firstLine="482"/>
        <w:jc w:val="both"/>
        <w:outlineLvl w:val="0"/>
        <w:rPr>
          <w:rFonts w:ascii="Times New Roman" w:eastAsia="Times New Roman" w:hAnsi="Times New Roman"/>
          <w:lang w:eastAsia="ru-RU"/>
        </w:rPr>
      </w:pPr>
    </w:p>
    <w:p w:rsidR="001E5468" w:rsidRPr="001E5468" w:rsidRDefault="001E5468" w:rsidP="001E5468">
      <w:pPr>
        <w:spacing w:after="0" w:line="240" w:lineRule="auto"/>
        <w:ind w:firstLine="482"/>
        <w:jc w:val="both"/>
        <w:outlineLvl w:val="0"/>
        <w:rPr>
          <w:rFonts w:ascii="Times New Roman" w:eastAsia="Times New Roman" w:hAnsi="Times New Roman"/>
          <w:lang w:eastAsia="ru-RU"/>
        </w:rPr>
      </w:pPr>
      <w:r w:rsidRPr="001E5468">
        <w:rPr>
          <w:rFonts w:ascii="Times New Roman" w:eastAsia="Times New Roman" w:hAnsi="Times New Roman"/>
          <w:lang w:eastAsia="ru-RU"/>
        </w:rPr>
        <w:t>В ходе осмотра и проверки имущества недостатки не выявлены</w:t>
      </w:r>
      <w:r w:rsidRPr="001E5468">
        <w:rPr>
          <w:rFonts w:ascii="Times New Roman" w:eastAsia="Arial Unicode MS" w:hAnsi="Times New Roman" w:cs="Arial Unicode MS"/>
          <w:kern w:val="1"/>
          <w:sz w:val="24"/>
          <w:szCs w:val="24"/>
          <w:lang w:eastAsia="zh-CN" w:bidi="hi-IN"/>
        </w:rPr>
        <w:t>.</w:t>
      </w:r>
    </w:p>
    <w:p w:rsidR="001E5468" w:rsidRPr="001E5468" w:rsidRDefault="001E5468" w:rsidP="001E5468">
      <w:pPr>
        <w:spacing w:after="0" w:line="240" w:lineRule="auto"/>
        <w:ind w:firstLine="482"/>
        <w:jc w:val="both"/>
        <w:outlineLvl w:val="0"/>
        <w:rPr>
          <w:rFonts w:ascii="Times New Roman" w:eastAsia="Times New Roman" w:hAnsi="Times New Roman"/>
          <w:lang w:eastAsia="ru-RU"/>
        </w:rPr>
      </w:pPr>
      <w:bookmarkStart w:id="52" w:name="_ref_123335"/>
    </w:p>
    <w:p w:rsidR="001E5468" w:rsidRPr="001E5468" w:rsidRDefault="001E5468" w:rsidP="001E5468">
      <w:pPr>
        <w:spacing w:after="0" w:line="240" w:lineRule="auto"/>
        <w:ind w:firstLine="482"/>
        <w:jc w:val="both"/>
        <w:outlineLvl w:val="0"/>
        <w:rPr>
          <w:rFonts w:ascii="Times New Roman" w:eastAsia="Times New Roman" w:hAnsi="Times New Roman"/>
          <w:lang w:eastAsia="ru-RU"/>
        </w:rPr>
      </w:pPr>
      <w:r w:rsidRPr="001E5468">
        <w:rPr>
          <w:rFonts w:ascii="Times New Roman" w:eastAsia="Times New Roman" w:hAnsi="Times New Roman"/>
          <w:lang w:eastAsia="ru-RU"/>
        </w:rPr>
        <w:t>Также Ссудополучатель передал (вернул), а Ссудодатель принял принадлежности и документы согласно Описи (при наличии).</w:t>
      </w:r>
      <w:bookmarkEnd w:id="52"/>
    </w:p>
    <w:p w:rsidR="001E5468" w:rsidRPr="001E5468" w:rsidRDefault="001E5468" w:rsidP="001E5468">
      <w:pPr>
        <w:spacing w:after="0" w:line="240" w:lineRule="auto"/>
        <w:ind w:firstLine="482"/>
        <w:jc w:val="center"/>
        <w:outlineLvl w:val="0"/>
        <w:rPr>
          <w:rFonts w:ascii="Times New Roman" w:eastAsia="Times New Roman" w:hAnsi="Times New Roman"/>
          <w:b/>
          <w:lang w:eastAsia="ru-RU"/>
        </w:rPr>
      </w:pPr>
      <w:r w:rsidRPr="001E5468">
        <w:rPr>
          <w:rFonts w:ascii="Times New Roman" w:eastAsia="Times New Roman" w:hAnsi="Times New Roman"/>
          <w:b/>
          <w:lang w:eastAsia="ru-RU"/>
        </w:rPr>
        <w:t>Подписи  сторон</w:t>
      </w:r>
    </w:p>
    <w:p w:rsidR="001E5468" w:rsidRPr="001E5468" w:rsidRDefault="001E5468" w:rsidP="001E5468">
      <w:pPr>
        <w:widowControl w:val="0"/>
        <w:suppressAutoHyphens/>
        <w:spacing w:after="120" w:line="240" w:lineRule="auto"/>
        <w:rPr>
          <w:rFonts w:ascii="Times New Roman" w:eastAsia="Arial Unicode MS" w:hAnsi="Times New Roman" w:cs="Arial Unicode MS"/>
          <w:kern w:val="1"/>
          <w:sz w:val="24"/>
          <w:szCs w:val="24"/>
          <w:lang w:eastAsia="zh-CN" w:bidi="hi-IN"/>
        </w:rPr>
      </w:pPr>
    </w:p>
    <w:tbl>
      <w:tblPr>
        <w:tblpPr w:leftFromText="180" w:rightFromText="180" w:vertAnchor="text" w:horzAnchor="margin" w:tblpY="24"/>
        <w:tblW w:w="5000" w:type="pct"/>
        <w:tblLook w:val="04A0"/>
      </w:tblPr>
      <w:tblGrid>
        <w:gridCol w:w="5125"/>
        <w:gridCol w:w="5125"/>
      </w:tblGrid>
      <w:tr w:rsidR="001E5468" w:rsidRPr="00EB1E5E" w:rsidTr="00FF5873">
        <w:tc>
          <w:tcPr>
            <w:tcW w:w="2500" w:type="pct"/>
          </w:tcPr>
          <w:p w:rsidR="001E5468" w:rsidRPr="001E5468" w:rsidRDefault="001E5468" w:rsidP="001E5468">
            <w:pPr>
              <w:keepNext/>
              <w:spacing w:before="120" w:after="120" w:line="276" w:lineRule="auto"/>
              <w:jc w:val="center"/>
              <w:rPr>
                <w:rFonts w:ascii="Times New Roman" w:eastAsia="Times New Roman" w:hAnsi="Times New Roman"/>
                <w:lang w:eastAsia="ru-RU"/>
              </w:rPr>
            </w:pPr>
            <w:r w:rsidRPr="001E5468">
              <w:rPr>
                <w:rFonts w:ascii="Times New Roman" w:eastAsia="Times New Roman" w:hAnsi="Times New Roman"/>
                <w:b/>
                <w:lang w:eastAsia="ru-RU"/>
              </w:rPr>
              <w:t>Ссудодатель</w:t>
            </w:r>
          </w:p>
        </w:tc>
        <w:tc>
          <w:tcPr>
            <w:tcW w:w="2500" w:type="pct"/>
          </w:tcPr>
          <w:p w:rsidR="001E5468" w:rsidRPr="001E5468" w:rsidRDefault="001E5468" w:rsidP="001E5468">
            <w:pPr>
              <w:keepNext/>
              <w:spacing w:before="120" w:after="120" w:line="276" w:lineRule="auto"/>
              <w:jc w:val="center"/>
              <w:rPr>
                <w:rFonts w:ascii="Times New Roman" w:eastAsia="Times New Roman" w:hAnsi="Times New Roman"/>
                <w:lang w:eastAsia="ru-RU"/>
              </w:rPr>
            </w:pPr>
            <w:r w:rsidRPr="001E5468">
              <w:rPr>
                <w:rFonts w:ascii="Times New Roman" w:eastAsia="Times New Roman" w:hAnsi="Times New Roman"/>
                <w:b/>
                <w:lang w:eastAsia="ru-RU"/>
              </w:rPr>
              <w:t>Ссудополучатель</w:t>
            </w:r>
          </w:p>
        </w:tc>
      </w:tr>
      <w:tr w:rsidR="001E5468" w:rsidRPr="00EB1E5E" w:rsidTr="00FF5873">
        <w:tc>
          <w:tcPr>
            <w:tcW w:w="2500" w:type="pct"/>
          </w:tcPr>
          <w:p w:rsidR="001E5468" w:rsidRPr="001E5468" w:rsidRDefault="001E5468" w:rsidP="001E5468">
            <w:pPr>
              <w:keepNext/>
              <w:spacing w:before="120" w:after="120" w:line="276" w:lineRule="auto"/>
              <w:jc w:val="both"/>
              <w:rPr>
                <w:rFonts w:ascii="Times New Roman" w:eastAsia="Times New Roman" w:hAnsi="Times New Roman"/>
                <w:lang w:eastAsia="ru-RU"/>
              </w:rPr>
            </w:pPr>
            <w:r w:rsidRPr="001E5468">
              <w:rPr>
                <w:rFonts w:ascii="Times New Roman" w:eastAsia="Times New Roman" w:hAnsi="Times New Roman"/>
                <w:lang w:eastAsia="ru-RU"/>
              </w:rPr>
              <w:t>От имени Ссудодателя:</w:t>
            </w:r>
          </w:p>
          <w:p w:rsidR="001E5468" w:rsidRPr="001E5468" w:rsidRDefault="001E5468" w:rsidP="001E5468">
            <w:pPr>
              <w:keepNext/>
              <w:spacing w:after="0" w:line="240" w:lineRule="auto"/>
              <w:jc w:val="both"/>
              <w:rPr>
                <w:rFonts w:ascii="Times New Roman" w:eastAsia="Times New Roman" w:hAnsi="Times New Roman"/>
                <w:sz w:val="16"/>
                <w:szCs w:val="16"/>
                <w:lang w:eastAsia="ru-RU"/>
              </w:rPr>
            </w:pPr>
            <w:r w:rsidRPr="001E5468">
              <w:rPr>
                <w:rFonts w:ascii="Times New Roman" w:eastAsia="Times New Roman" w:hAnsi="Times New Roman"/>
                <w:lang w:eastAsia="ru-RU"/>
              </w:rPr>
              <w:t>_______________________________________</w:t>
            </w:r>
          </w:p>
          <w:p w:rsidR="001E5468" w:rsidRPr="001E5468" w:rsidRDefault="001E5468" w:rsidP="001E5468">
            <w:pPr>
              <w:keepNext/>
              <w:spacing w:after="0" w:line="240" w:lineRule="auto"/>
              <w:jc w:val="center"/>
              <w:rPr>
                <w:rFonts w:ascii="Times New Roman" w:eastAsia="Times New Roman" w:hAnsi="Times New Roman"/>
                <w:sz w:val="16"/>
                <w:szCs w:val="16"/>
                <w:lang w:eastAsia="ru-RU"/>
              </w:rPr>
            </w:pPr>
            <w:r w:rsidRPr="001E5468">
              <w:rPr>
                <w:rFonts w:ascii="Times New Roman" w:eastAsia="Times New Roman" w:hAnsi="Times New Roman"/>
                <w:sz w:val="16"/>
                <w:szCs w:val="16"/>
                <w:lang w:eastAsia="ru-RU"/>
              </w:rPr>
              <w:t>(должность)</w:t>
            </w:r>
          </w:p>
          <w:p w:rsidR="001E5468" w:rsidRPr="001E5468" w:rsidRDefault="001E5468" w:rsidP="001E5468">
            <w:pPr>
              <w:keepNext/>
              <w:spacing w:after="0" w:line="240" w:lineRule="auto"/>
              <w:jc w:val="center"/>
              <w:rPr>
                <w:rFonts w:ascii="Times New Roman" w:eastAsia="Times New Roman" w:hAnsi="Times New Roman"/>
                <w:sz w:val="16"/>
                <w:szCs w:val="16"/>
                <w:lang w:eastAsia="ru-RU"/>
              </w:rPr>
            </w:pPr>
          </w:p>
          <w:p w:rsidR="001E5468" w:rsidRPr="001E5468" w:rsidRDefault="001E5468" w:rsidP="001E5468">
            <w:pPr>
              <w:keepNext/>
              <w:spacing w:after="0" w:line="240" w:lineRule="auto"/>
              <w:jc w:val="both"/>
              <w:rPr>
                <w:rFonts w:ascii="Times New Roman" w:eastAsia="Times New Roman" w:hAnsi="Times New Roman"/>
                <w:lang w:eastAsia="ru-RU"/>
              </w:rPr>
            </w:pPr>
            <w:r w:rsidRPr="001E5468">
              <w:rPr>
                <w:rFonts w:ascii="Times New Roman" w:eastAsia="Times New Roman" w:hAnsi="Times New Roman"/>
                <w:lang w:eastAsia="ru-RU"/>
              </w:rPr>
              <w:t>     _______________    /__________________/</w:t>
            </w:r>
          </w:p>
          <w:p w:rsidR="001E5468" w:rsidRPr="001E5468" w:rsidRDefault="001E5468" w:rsidP="001E5468">
            <w:pPr>
              <w:keepNext/>
              <w:spacing w:after="0" w:line="240" w:lineRule="auto"/>
              <w:jc w:val="both"/>
              <w:rPr>
                <w:rFonts w:ascii="Times New Roman" w:eastAsia="Times New Roman" w:hAnsi="Times New Roman"/>
                <w:sz w:val="16"/>
                <w:szCs w:val="16"/>
                <w:lang w:eastAsia="ru-RU"/>
              </w:rPr>
            </w:pPr>
            <w:r w:rsidRPr="001E5468">
              <w:rPr>
                <w:rFonts w:ascii="Times New Roman" w:eastAsia="Times New Roman" w:hAnsi="Times New Roman"/>
                <w:sz w:val="16"/>
                <w:szCs w:val="16"/>
                <w:lang w:eastAsia="ru-RU"/>
              </w:rPr>
              <w:t xml:space="preserve">                  (подпись)                                </w:t>
            </w:r>
            <w:r w:rsidRPr="001E5468">
              <w:rPr>
                <w:rFonts w:ascii="Times New Roman" w:eastAsia="Times New Roman" w:hAnsi="Times New Roman"/>
                <w:lang w:eastAsia="ru-RU"/>
              </w:rPr>
              <w:t xml:space="preserve"> </w:t>
            </w:r>
            <w:r w:rsidRPr="001E5468">
              <w:rPr>
                <w:rFonts w:ascii="Times New Roman" w:eastAsia="Times New Roman" w:hAnsi="Times New Roman"/>
                <w:sz w:val="16"/>
                <w:szCs w:val="16"/>
                <w:lang w:eastAsia="ru-RU"/>
              </w:rPr>
              <w:t>(Фамилия И.О.)</w:t>
            </w:r>
          </w:p>
          <w:p w:rsidR="001E5468" w:rsidRPr="001E5468" w:rsidRDefault="001E5468" w:rsidP="001E5468">
            <w:pPr>
              <w:keepNext/>
              <w:spacing w:before="120" w:after="120" w:line="276" w:lineRule="auto"/>
              <w:jc w:val="both"/>
              <w:rPr>
                <w:rFonts w:ascii="Times New Roman" w:eastAsia="Times New Roman" w:hAnsi="Times New Roman"/>
                <w:lang w:eastAsia="ru-RU"/>
              </w:rPr>
            </w:pPr>
          </w:p>
        </w:tc>
        <w:tc>
          <w:tcPr>
            <w:tcW w:w="2500" w:type="pct"/>
          </w:tcPr>
          <w:p w:rsidR="001E5468" w:rsidRPr="001E5468" w:rsidRDefault="001E5468" w:rsidP="001E5468">
            <w:pPr>
              <w:keepNext/>
              <w:spacing w:before="120" w:after="120" w:line="276" w:lineRule="auto"/>
              <w:jc w:val="both"/>
              <w:rPr>
                <w:rFonts w:ascii="Times New Roman" w:eastAsia="Times New Roman" w:hAnsi="Times New Roman"/>
                <w:lang w:eastAsia="ru-RU"/>
              </w:rPr>
            </w:pPr>
            <w:r w:rsidRPr="001E5468">
              <w:rPr>
                <w:rFonts w:ascii="Times New Roman" w:eastAsia="Times New Roman" w:hAnsi="Times New Roman"/>
                <w:lang w:eastAsia="ru-RU"/>
              </w:rPr>
              <w:t>От имени Ссудополучателя:</w:t>
            </w:r>
          </w:p>
          <w:p w:rsidR="001E5468" w:rsidRPr="001E5468" w:rsidRDefault="001E5468" w:rsidP="001E5468">
            <w:pPr>
              <w:keepNext/>
              <w:spacing w:after="0" w:line="240" w:lineRule="auto"/>
              <w:jc w:val="center"/>
              <w:rPr>
                <w:rFonts w:ascii="Times New Roman" w:eastAsia="Times New Roman" w:hAnsi="Times New Roman"/>
                <w:sz w:val="16"/>
                <w:szCs w:val="16"/>
                <w:u w:val="single"/>
                <w:lang w:eastAsia="ru-RU"/>
              </w:rPr>
            </w:pPr>
            <w:r w:rsidRPr="001E5468">
              <w:rPr>
                <w:rFonts w:ascii="Times New Roman" w:eastAsia="Times New Roman" w:hAnsi="Times New Roman"/>
                <w:u w:val="single"/>
                <w:lang w:eastAsia="ru-RU"/>
              </w:rPr>
              <w:t xml:space="preserve">Заведующий </w:t>
            </w:r>
          </w:p>
          <w:p w:rsidR="001E5468" w:rsidRPr="001E5468" w:rsidRDefault="001E5468" w:rsidP="001E5468">
            <w:pPr>
              <w:keepNext/>
              <w:spacing w:after="0" w:line="240" w:lineRule="auto"/>
              <w:jc w:val="center"/>
              <w:rPr>
                <w:rFonts w:ascii="Times New Roman" w:eastAsia="Times New Roman" w:hAnsi="Times New Roman"/>
                <w:sz w:val="16"/>
                <w:szCs w:val="16"/>
                <w:lang w:eastAsia="ru-RU"/>
              </w:rPr>
            </w:pPr>
            <w:r w:rsidRPr="001E5468">
              <w:rPr>
                <w:rFonts w:ascii="Times New Roman" w:eastAsia="Times New Roman" w:hAnsi="Times New Roman"/>
                <w:sz w:val="16"/>
                <w:szCs w:val="16"/>
                <w:lang w:eastAsia="ru-RU"/>
              </w:rPr>
              <w:t>(должность)</w:t>
            </w:r>
          </w:p>
          <w:p w:rsidR="001E5468" w:rsidRPr="001E5468" w:rsidRDefault="001E5468" w:rsidP="001E5468">
            <w:pPr>
              <w:keepNext/>
              <w:spacing w:after="0" w:line="240" w:lineRule="auto"/>
              <w:jc w:val="center"/>
              <w:rPr>
                <w:rFonts w:ascii="Times New Roman" w:eastAsia="Times New Roman" w:hAnsi="Times New Roman"/>
                <w:sz w:val="16"/>
                <w:szCs w:val="16"/>
                <w:lang w:eastAsia="ru-RU"/>
              </w:rPr>
            </w:pPr>
          </w:p>
          <w:p w:rsidR="001E5468" w:rsidRPr="001E5468" w:rsidRDefault="001E5468" w:rsidP="001E5468">
            <w:pPr>
              <w:keepNext/>
              <w:spacing w:after="0" w:line="240" w:lineRule="auto"/>
              <w:jc w:val="both"/>
              <w:rPr>
                <w:rFonts w:ascii="Times New Roman" w:eastAsia="Times New Roman" w:hAnsi="Times New Roman"/>
                <w:lang w:eastAsia="ru-RU"/>
              </w:rPr>
            </w:pPr>
            <w:r w:rsidRPr="001E5468">
              <w:rPr>
                <w:rFonts w:ascii="Times New Roman" w:eastAsia="Times New Roman" w:hAnsi="Times New Roman"/>
                <w:lang w:eastAsia="ru-RU"/>
              </w:rPr>
              <w:t>     _______________    /__________________/</w:t>
            </w:r>
          </w:p>
          <w:p w:rsidR="001E5468" w:rsidRPr="001E5468" w:rsidRDefault="001E5468" w:rsidP="001E5468">
            <w:pPr>
              <w:keepNext/>
              <w:spacing w:after="0" w:line="240" w:lineRule="auto"/>
              <w:jc w:val="both"/>
              <w:rPr>
                <w:rFonts w:ascii="Times New Roman" w:eastAsia="Times New Roman" w:hAnsi="Times New Roman"/>
                <w:sz w:val="16"/>
                <w:szCs w:val="16"/>
                <w:lang w:eastAsia="ru-RU"/>
              </w:rPr>
            </w:pPr>
            <w:r w:rsidRPr="001E5468">
              <w:rPr>
                <w:rFonts w:ascii="Times New Roman" w:eastAsia="Times New Roman" w:hAnsi="Times New Roman"/>
                <w:sz w:val="16"/>
                <w:szCs w:val="16"/>
                <w:lang w:eastAsia="ru-RU"/>
              </w:rPr>
              <w:t xml:space="preserve">                  (подпись)                                </w:t>
            </w:r>
            <w:r w:rsidRPr="001E5468">
              <w:rPr>
                <w:rFonts w:ascii="Times New Roman" w:eastAsia="Times New Roman" w:hAnsi="Times New Roman"/>
                <w:lang w:eastAsia="ru-RU"/>
              </w:rPr>
              <w:t xml:space="preserve"> </w:t>
            </w:r>
            <w:r w:rsidRPr="001E5468">
              <w:rPr>
                <w:rFonts w:ascii="Times New Roman" w:eastAsia="Times New Roman" w:hAnsi="Times New Roman"/>
                <w:sz w:val="16"/>
                <w:szCs w:val="16"/>
                <w:lang w:eastAsia="ru-RU"/>
              </w:rPr>
              <w:t>(Фамилия И.О.)</w:t>
            </w:r>
          </w:p>
          <w:p w:rsidR="001E5468" w:rsidRPr="001E5468" w:rsidRDefault="001E5468" w:rsidP="001E5468">
            <w:pPr>
              <w:keepNext/>
              <w:spacing w:before="120" w:after="120" w:line="276" w:lineRule="auto"/>
              <w:jc w:val="both"/>
              <w:rPr>
                <w:rFonts w:ascii="Times New Roman" w:eastAsia="Times New Roman" w:hAnsi="Times New Roman"/>
                <w:lang w:eastAsia="ru-RU"/>
              </w:rPr>
            </w:pPr>
            <w:r w:rsidRPr="001E5468">
              <w:rPr>
                <w:rFonts w:ascii="Times New Roman" w:eastAsia="Times New Roman" w:hAnsi="Times New Roman"/>
                <w:lang w:eastAsia="ru-RU"/>
              </w:rPr>
              <w:t xml:space="preserve">М.П. </w:t>
            </w:r>
          </w:p>
        </w:tc>
      </w:tr>
    </w:tbl>
    <w:p w:rsidR="001E5468" w:rsidRPr="001E5468" w:rsidRDefault="001E5468" w:rsidP="001E5468">
      <w:pPr>
        <w:widowControl w:val="0"/>
        <w:suppressAutoHyphens/>
        <w:spacing w:after="120" w:line="240" w:lineRule="auto"/>
        <w:rPr>
          <w:rFonts w:ascii="Times New Roman" w:eastAsia="Arial Unicode MS" w:hAnsi="Times New Roman" w:cs="Arial Unicode MS"/>
          <w:kern w:val="1"/>
          <w:sz w:val="24"/>
          <w:szCs w:val="24"/>
          <w:lang w:eastAsia="zh-CN" w:bidi="hi-IN"/>
        </w:rPr>
      </w:pPr>
    </w:p>
    <w:p w:rsidR="00566E14" w:rsidRDefault="00566E14">
      <w:pPr>
        <w:rPr>
          <w:rFonts w:ascii="Times New Roman" w:hAnsi="Times New Roman"/>
          <w:sz w:val="24"/>
          <w:szCs w:val="24"/>
        </w:rPr>
      </w:pPr>
      <w:r>
        <w:rPr>
          <w:rFonts w:ascii="Times New Roman" w:hAnsi="Times New Roman"/>
          <w:sz w:val="24"/>
          <w:szCs w:val="24"/>
        </w:rPr>
        <w:br w:type="page"/>
      </w:r>
    </w:p>
    <w:p w:rsidR="001E5468" w:rsidRDefault="00566E14" w:rsidP="00C123BA">
      <w:pPr>
        <w:jc w:val="right"/>
        <w:rPr>
          <w:rFonts w:ascii="Times New Roman" w:hAnsi="Times New Roman"/>
          <w:sz w:val="24"/>
          <w:szCs w:val="24"/>
        </w:rPr>
      </w:pPr>
      <w:r>
        <w:rPr>
          <w:rFonts w:ascii="Times New Roman" w:hAnsi="Times New Roman"/>
          <w:sz w:val="24"/>
          <w:szCs w:val="24"/>
        </w:rPr>
        <w:lastRenderedPageBreak/>
        <w:t xml:space="preserve">ПРИЛОЖЕНИЕ № </w:t>
      </w:r>
      <w:r w:rsidR="00E27B31">
        <w:rPr>
          <w:rFonts w:ascii="Times New Roman" w:hAnsi="Times New Roman"/>
          <w:sz w:val="24"/>
          <w:szCs w:val="24"/>
        </w:rPr>
        <w:t>18</w:t>
      </w:r>
      <w:r w:rsidR="00C123BA">
        <w:rPr>
          <w:rFonts w:ascii="Times New Roman" w:hAnsi="Times New Roman"/>
          <w:sz w:val="24"/>
          <w:szCs w:val="24"/>
        </w:rPr>
        <w:t xml:space="preserve"> </w:t>
      </w:r>
    </w:p>
    <w:p w:rsidR="000A4272" w:rsidRDefault="00C123BA" w:rsidP="00C123BA">
      <w:pPr>
        <w:jc w:val="right"/>
        <w:rPr>
          <w:rFonts w:ascii="Times New Roman" w:hAnsi="Times New Roman"/>
          <w:sz w:val="24"/>
          <w:szCs w:val="24"/>
        </w:rPr>
      </w:pPr>
      <w:r>
        <w:rPr>
          <w:rFonts w:ascii="Times New Roman" w:hAnsi="Times New Roman"/>
          <w:sz w:val="24"/>
          <w:szCs w:val="24"/>
        </w:rPr>
        <w:t xml:space="preserve">к Учетной политике МДОУ «Детский сад № </w:t>
      </w:r>
      <w:r w:rsidR="002872AB">
        <w:rPr>
          <w:rFonts w:ascii="Times New Roman" w:hAnsi="Times New Roman"/>
          <w:sz w:val="24"/>
          <w:szCs w:val="24"/>
        </w:rPr>
        <w:t>7</w:t>
      </w:r>
      <w:r>
        <w:rPr>
          <w:rFonts w:ascii="Times New Roman" w:hAnsi="Times New Roman"/>
          <w:sz w:val="24"/>
          <w:szCs w:val="24"/>
        </w:rPr>
        <w:t>»</w:t>
      </w:r>
      <w:r w:rsidR="000A4272">
        <w:rPr>
          <w:rFonts w:ascii="Times New Roman" w:hAnsi="Times New Roman"/>
          <w:sz w:val="24"/>
          <w:szCs w:val="24"/>
        </w:rPr>
        <w:t xml:space="preserve"> </w:t>
      </w:r>
    </w:p>
    <w:p w:rsidR="00C123BA" w:rsidRDefault="000A4272" w:rsidP="00C123BA">
      <w:pPr>
        <w:jc w:val="right"/>
        <w:rPr>
          <w:rFonts w:ascii="Times New Roman" w:hAnsi="Times New Roman"/>
          <w:sz w:val="24"/>
          <w:szCs w:val="24"/>
        </w:rPr>
      </w:pPr>
      <w:r>
        <w:rPr>
          <w:rFonts w:ascii="Times New Roman" w:hAnsi="Times New Roman"/>
          <w:sz w:val="24"/>
          <w:szCs w:val="24"/>
        </w:rPr>
        <w:t>для целей бухгалтерского учета</w:t>
      </w:r>
    </w:p>
    <w:p w:rsidR="00C123BA" w:rsidRDefault="00C123BA" w:rsidP="00566E14">
      <w:pPr>
        <w:pStyle w:val="a5"/>
        <w:jc w:val="center"/>
        <w:rPr>
          <w:b/>
          <w:sz w:val="24"/>
        </w:rPr>
      </w:pPr>
    </w:p>
    <w:p w:rsidR="00566E14" w:rsidRPr="00566E14" w:rsidRDefault="00566E14" w:rsidP="00566E14">
      <w:pPr>
        <w:pStyle w:val="a5"/>
        <w:jc w:val="center"/>
        <w:rPr>
          <w:b/>
          <w:sz w:val="24"/>
        </w:rPr>
      </w:pPr>
      <w:r w:rsidRPr="00566E14">
        <w:rPr>
          <w:b/>
          <w:sz w:val="24"/>
        </w:rPr>
        <w:t>Порядок передачи документов бухгалтерского учета при смене руководителя или главного бухгалтера</w:t>
      </w:r>
    </w:p>
    <w:p w:rsidR="00566E14" w:rsidRPr="00566E14" w:rsidRDefault="00566E14" w:rsidP="00566E14">
      <w:pPr>
        <w:jc w:val="both"/>
        <w:rPr>
          <w:rFonts w:ascii="Times New Roman" w:hAnsi="Times New Roman"/>
          <w:b/>
          <w:sz w:val="24"/>
          <w:szCs w:val="24"/>
        </w:rPr>
      </w:pPr>
    </w:p>
    <w:p w:rsidR="00566E14" w:rsidRDefault="00566E14" w:rsidP="00566E14">
      <w:pPr>
        <w:jc w:val="both"/>
        <w:rPr>
          <w:rFonts w:ascii="Times New Roman" w:hAnsi="Times New Roman"/>
          <w:sz w:val="24"/>
          <w:szCs w:val="24"/>
        </w:rPr>
      </w:pPr>
      <w:r w:rsidRPr="00566E14">
        <w:rPr>
          <w:rFonts w:ascii="Times New Roman" w:hAnsi="Times New Roman"/>
          <w:sz w:val="24"/>
          <w:szCs w:val="24"/>
        </w:rPr>
        <w:t xml:space="preserve">1. При смене руководителя или главного бухгалтера учреждения (далее – увольняемые лица) они обязаны в рамках передачи дел новому должностному лицу, иному уполномоченному должностному лицу учреждения (далее – уполномоченное лицо) передать документы бухгалтерского учета, а также печати и штампы, хранящиеся в </w:t>
      </w:r>
      <w:r w:rsidR="00C123BA">
        <w:rPr>
          <w:rFonts w:ascii="Times New Roman" w:hAnsi="Times New Roman"/>
          <w:sz w:val="24"/>
          <w:szCs w:val="24"/>
        </w:rPr>
        <w:t>учреждении.</w:t>
      </w:r>
      <w:r w:rsidRPr="00566E14">
        <w:rPr>
          <w:rFonts w:ascii="Times New Roman" w:hAnsi="Times New Roman"/>
          <w:sz w:val="24"/>
          <w:szCs w:val="24"/>
        </w:rPr>
        <w:t xml:space="preserve"> </w:t>
      </w:r>
    </w:p>
    <w:p w:rsidR="00566E14" w:rsidRDefault="00566E14" w:rsidP="00566E14">
      <w:pPr>
        <w:jc w:val="both"/>
        <w:rPr>
          <w:rFonts w:ascii="Times New Roman" w:hAnsi="Times New Roman"/>
          <w:sz w:val="24"/>
          <w:szCs w:val="24"/>
        </w:rPr>
      </w:pPr>
      <w:r w:rsidRPr="00566E14">
        <w:rPr>
          <w:rFonts w:ascii="Times New Roman" w:hAnsi="Times New Roman"/>
          <w:sz w:val="24"/>
          <w:szCs w:val="24"/>
        </w:rPr>
        <w:t xml:space="preserve">2. Передача бухгалтерских документов и печатей проводится на основании приказа руководителя учреждения или </w:t>
      </w:r>
      <w:r w:rsidR="00C123BA">
        <w:rPr>
          <w:rFonts w:ascii="Times New Roman" w:hAnsi="Times New Roman"/>
          <w:sz w:val="24"/>
          <w:szCs w:val="24"/>
        </w:rPr>
        <w:t>департамента</w:t>
      </w:r>
      <w:r w:rsidRPr="00566E14">
        <w:rPr>
          <w:rFonts w:ascii="Times New Roman" w:hAnsi="Times New Roman"/>
          <w:sz w:val="24"/>
          <w:szCs w:val="24"/>
        </w:rPr>
        <w:t xml:space="preserve"> образования</w:t>
      </w:r>
      <w:r w:rsidR="00C123BA">
        <w:rPr>
          <w:rFonts w:ascii="Times New Roman" w:hAnsi="Times New Roman"/>
          <w:sz w:val="24"/>
          <w:szCs w:val="24"/>
        </w:rPr>
        <w:t xml:space="preserve"> мэрии</w:t>
      </w:r>
      <w:r w:rsidRPr="00566E14">
        <w:rPr>
          <w:rFonts w:ascii="Times New Roman" w:hAnsi="Times New Roman"/>
          <w:sz w:val="24"/>
          <w:szCs w:val="24"/>
        </w:rPr>
        <w:t xml:space="preserve">, осуществляющего функции и полномочия учредителя (далее – учредитель). </w:t>
      </w:r>
    </w:p>
    <w:p w:rsidR="00566E14" w:rsidRDefault="00566E14" w:rsidP="00566E14">
      <w:pPr>
        <w:jc w:val="both"/>
        <w:rPr>
          <w:rFonts w:ascii="Times New Roman" w:hAnsi="Times New Roman"/>
          <w:sz w:val="24"/>
          <w:szCs w:val="24"/>
        </w:rPr>
      </w:pPr>
      <w:r w:rsidRPr="00566E14">
        <w:rPr>
          <w:rFonts w:ascii="Times New Roman" w:hAnsi="Times New Roman"/>
          <w:sz w:val="24"/>
          <w:szCs w:val="24"/>
        </w:rPr>
        <w:t>3. Передача документов бухучета, печатей и штампов осуществляется при участии комиссии, создаваемой в учреждении. Прием-передача бухгалтерских документов оформляется актом приема-передачи бухгалтерских документов. К акту прилагается перечень передаваемых документов, их количество и тип. Акт приема-передачи дел должен полностью отражать все существенные недостатки и нарушения в организации работы бухгалтерии. Акт приема-передачи подписывается уполномоченным лицом, принимающим дела, и членами комиссии. При необходимости члены комиссии включают в акт свои рекомендации и предложения, которые возникли при приеме-передаче дел.</w:t>
      </w:r>
    </w:p>
    <w:p w:rsidR="00566E14" w:rsidRDefault="00566E14" w:rsidP="00566E14">
      <w:pPr>
        <w:jc w:val="both"/>
        <w:rPr>
          <w:rFonts w:ascii="Times New Roman" w:hAnsi="Times New Roman"/>
          <w:sz w:val="24"/>
          <w:szCs w:val="24"/>
        </w:rPr>
      </w:pPr>
      <w:r w:rsidRPr="00566E14">
        <w:rPr>
          <w:rFonts w:ascii="Times New Roman" w:hAnsi="Times New Roman"/>
          <w:sz w:val="24"/>
          <w:szCs w:val="24"/>
        </w:rPr>
        <w:t xml:space="preserve"> 4. В комиссию, указанную в пункте 3 настоящего Порядка, включаются сотрудники учреждения и (или) учредителя в соответствии с приказом на передачу бухгалтерских документов. </w:t>
      </w:r>
    </w:p>
    <w:p w:rsidR="00566E14" w:rsidRDefault="00566E14" w:rsidP="00566E14">
      <w:pPr>
        <w:jc w:val="both"/>
        <w:rPr>
          <w:rFonts w:ascii="Times New Roman" w:hAnsi="Times New Roman"/>
          <w:sz w:val="24"/>
          <w:szCs w:val="24"/>
        </w:rPr>
      </w:pPr>
      <w:r w:rsidRPr="00566E14">
        <w:rPr>
          <w:rFonts w:ascii="Times New Roman" w:hAnsi="Times New Roman"/>
          <w:sz w:val="24"/>
          <w:szCs w:val="24"/>
        </w:rPr>
        <w:t>5. Передаются следующие документы:</w:t>
      </w:r>
    </w:p>
    <w:p w:rsidR="00566E14" w:rsidRPr="00566E14" w:rsidRDefault="00566E14" w:rsidP="00566E14">
      <w:pPr>
        <w:pStyle w:val="a5"/>
        <w:numPr>
          <w:ilvl w:val="0"/>
          <w:numId w:val="16"/>
        </w:numPr>
        <w:jc w:val="both"/>
        <w:rPr>
          <w:sz w:val="24"/>
        </w:rPr>
      </w:pPr>
      <w:r w:rsidRPr="00566E14">
        <w:rPr>
          <w:sz w:val="24"/>
        </w:rPr>
        <w:t xml:space="preserve">учетная политика со всеми приложениями; </w:t>
      </w:r>
    </w:p>
    <w:p w:rsidR="00566E14" w:rsidRPr="00566E14" w:rsidRDefault="00566E14" w:rsidP="00566E14">
      <w:pPr>
        <w:pStyle w:val="a5"/>
        <w:numPr>
          <w:ilvl w:val="0"/>
          <w:numId w:val="16"/>
        </w:numPr>
        <w:jc w:val="both"/>
        <w:rPr>
          <w:sz w:val="24"/>
        </w:rPr>
      </w:pPr>
      <w:r w:rsidRPr="00566E14">
        <w:rPr>
          <w:sz w:val="24"/>
        </w:rPr>
        <w:t>квартальные и годовые бухгалтерские отчеты и балансы, налоговые декларации;</w:t>
      </w:r>
    </w:p>
    <w:p w:rsidR="00566E14" w:rsidRPr="00566E14" w:rsidRDefault="00566E14" w:rsidP="00566E14">
      <w:pPr>
        <w:pStyle w:val="a5"/>
        <w:numPr>
          <w:ilvl w:val="0"/>
          <w:numId w:val="16"/>
        </w:numPr>
        <w:jc w:val="both"/>
        <w:rPr>
          <w:sz w:val="24"/>
        </w:rPr>
      </w:pPr>
      <w:r w:rsidRPr="00566E14">
        <w:rPr>
          <w:sz w:val="24"/>
        </w:rPr>
        <w:t xml:space="preserve">по планированию, в том числе бюджетная смета учреждения, план-график закупок, обоснования к планам; </w:t>
      </w:r>
    </w:p>
    <w:p w:rsidR="00566E14" w:rsidRPr="00566E14" w:rsidRDefault="00566E14" w:rsidP="00566E14">
      <w:pPr>
        <w:pStyle w:val="a5"/>
        <w:numPr>
          <w:ilvl w:val="0"/>
          <w:numId w:val="16"/>
        </w:numPr>
        <w:jc w:val="both"/>
        <w:rPr>
          <w:sz w:val="24"/>
        </w:rPr>
      </w:pPr>
      <w:r w:rsidRPr="00566E14">
        <w:rPr>
          <w:sz w:val="24"/>
        </w:rPr>
        <w:t>бухгалтерские регистры синтетического и аналитического учета: книги, оборотные ведомости, карточки, журналы операций;</w:t>
      </w:r>
    </w:p>
    <w:p w:rsidR="00566E14" w:rsidRPr="00566E14" w:rsidRDefault="00566E14" w:rsidP="00566E14">
      <w:pPr>
        <w:pStyle w:val="a5"/>
        <w:numPr>
          <w:ilvl w:val="0"/>
          <w:numId w:val="16"/>
        </w:numPr>
        <w:jc w:val="both"/>
        <w:rPr>
          <w:sz w:val="24"/>
        </w:rPr>
      </w:pPr>
      <w:r w:rsidRPr="00566E14">
        <w:rPr>
          <w:sz w:val="24"/>
        </w:rPr>
        <w:t xml:space="preserve">налоговые регистры; </w:t>
      </w:r>
    </w:p>
    <w:p w:rsidR="00566E14" w:rsidRPr="00566E14" w:rsidRDefault="00566E14" w:rsidP="00566E14">
      <w:pPr>
        <w:pStyle w:val="a5"/>
        <w:numPr>
          <w:ilvl w:val="0"/>
          <w:numId w:val="16"/>
        </w:numPr>
        <w:jc w:val="both"/>
        <w:rPr>
          <w:sz w:val="24"/>
        </w:rPr>
      </w:pPr>
      <w:r w:rsidRPr="00566E14">
        <w:rPr>
          <w:sz w:val="24"/>
        </w:rPr>
        <w:t>о задолженности учреждения, в том числе по уплате налогов;</w:t>
      </w:r>
    </w:p>
    <w:p w:rsidR="00566E14" w:rsidRPr="00566E14" w:rsidRDefault="00566E14" w:rsidP="00566E14">
      <w:pPr>
        <w:pStyle w:val="a5"/>
        <w:numPr>
          <w:ilvl w:val="0"/>
          <w:numId w:val="16"/>
        </w:numPr>
        <w:jc w:val="both"/>
        <w:rPr>
          <w:sz w:val="24"/>
        </w:rPr>
      </w:pPr>
      <w:r w:rsidRPr="00566E14">
        <w:rPr>
          <w:sz w:val="24"/>
        </w:rPr>
        <w:t>о состоянии лицевых счетов учреждения;</w:t>
      </w:r>
    </w:p>
    <w:p w:rsidR="00566E14" w:rsidRPr="00566E14" w:rsidRDefault="00566E14" w:rsidP="00566E14">
      <w:pPr>
        <w:pStyle w:val="a5"/>
        <w:numPr>
          <w:ilvl w:val="0"/>
          <w:numId w:val="16"/>
        </w:numPr>
        <w:jc w:val="both"/>
        <w:rPr>
          <w:sz w:val="24"/>
        </w:rPr>
      </w:pPr>
      <w:r w:rsidRPr="00566E14">
        <w:rPr>
          <w:sz w:val="24"/>
        </w:rPr>
        <w:t xml:space="preserve">по учету зарплаты и по персонифицированному учету; </w:t>
      </w:r>
    </w:p>
    <w:p w:rsidR="00566E14" w:rsidRPr="00566E14" w:rsidRDefault="00566E14" w:rsidP="00566E14">
      <w:pPr>
        <w:pStyle w:val="a5"/>
        <w:numPr>
          <w:ilvl w:val="0"/>
          <w:numId w:val="16"/>
        </w:numPr>
        <w:jc w:val="both"/>
        <w:rPr>
          <w:sz w:val="24"/>
        </w:rPr>
      </w:pPr>
      <w:r w:rsidRPr="00566E14">
        <w:rPr>
          <w:sz w:val="24"/>
        </w:rPr>
        <w:t xml:space="preserve">по кассе: кассовые книги, журналы, расходные и приходные кассовые ордера, денежные документы и т. д.; </w:t>
      </w:r>
    </w:p>
    <w:p w:rsidR="00566E14" w:rsidRPr="00566E14" w:rsidRDefault="00566E14" w:rsidP="00566E14">
      <w:pPr>
        <w:pStyle w:val="a5"/>
        <w:numPr>
          <w:ilvl w:val="0"/>
          <w:numId w:val="16"/>
        </w:numPr>
        <w:jc w:val="both"/>
        <w:rPr>
          <w:sz w:val="24"/>
        </w:rPr>
      </w:pPr>
      <w:r w:rsidRPr="00566E14">
        <w:rPr>
          <w:sz w:val="24"/>
        </w:rPr>
        <w:t>акт о состоянии кассы, составленный на основании ревизии кассы и скрепленный подписью главного бухгалтера;</w:t>
      </w:r>
    </w:p>
    <w:p w:rsidR="00566E14" w:rsidRPr="00566E14" w:rsidRDefault="00566E14" w:rsidP="00566E14">
      <w:pPr>
        <w:pStyle w:val="a5"/>
        <w:numPr>
          <w:ilvl w:val="0"/>
          <w:numId w:val="16"/>
        </w:numPr>
        <w:jc w:val="both"/>
        <w:rPr>
          <w:sz w:val="24"/>
        </w:rPr>
      </w:pPr>
      <w:r w:rsidRPr="00566E14">
        <w:rPr>
          <w:sz w:val="24"/>
        </w:rPr>
        <w:t xml:space="preserve">об условиях хранения и учета наличных денежных средств; </w:t>
      </w:r>
    </w:p>
    <w:p w:rsidR="00566E14" w:rsidRPr="00566E14" w:rsidRDefault="00566E14" w:rsidP="00566E14">
      <w:pPr>
        <w:pStyle w:val="a5"/>
        <w:numPr>
          <w:ilvl w:val="0"/>
          <w:numId w:val="16"/>
        </w:numPr>
        <w:jc w:val="both"/>
        <w:rPr>
          <w:sz w:val="24"/>
        </w:rPr>
      </w:pPr>
      <w:r w:rsidRPr="00566E14">
        <w:rPr>
          <w:sz w:val="24"/>
        </w:rPr>
        <w:t>договоры с поставщиками и подрядчиками, контрагентами, аренды и т. д.;</w:t>
      </w:r>
    </w:p>
    <w:p w:rsidR="00566E14" w:rsidRPr="00566E14" w:rsidRDefault="00566E14" w:rsidP="00566E14">
      <w:pPr>
        <w:pStyle w:val="a5"/>
        <w:numPr>
          <w:ilvl w:val="0"/>
          <w:numId w:val="16"/>
        </w:numPr>
        <w:jc w:val="both"/>
        <w:rPr>
          <w:sz w:val="24"/>
        </w:rPr>
      </w:pPr>
      <w:r w:rsidRPr="00566E14">
        <w:rPr>
          <w:sz w:val="24"/>
        </w:rPr>
        <w:t xml:space="preserve">договоры с покупателями услуг и работ, подрядчиками и поставщиками; </w:t>
      </w:r>
    </w:p>
    <w:p w:rsidR="00566E14" w:rsidRPr="00566E14" w:rsidRDefault="00566E14" w:rsidP="00566E14">
      <w:pPr>
        <w:pStyle w:val="a5"/>
        <w:numPr>
          <w:ilvl w:val="0"/>
          <w:numId w:val="16"/>
        </w:numPr>
        <w:jc w:val="both"/>
        <w:rPr>
          <w:sz w:val="24"/>
        </w:rPr>
      </w:pPr>
      <w:r w:rsidRPr="00566E14">
        <w:rPr>
          <w:sz w:val="24"/>
        </w:rPr>
        <w:t xml:space="preserve">учредительные документы и свидетельства: постановка на учет, присвоение номеров, внесение записей в единый реестр, коды и т. п.; </w:t>
      </w:r>
    </w:p>
    <w:p w:rsidR="00566E14" w:rsidRPr="00566E14" w:rsidRDefault="00566E14" w:rsidP="00566E14">
      <w:pPr>
        <w:pStyle w:val="a5"/>
        <w:numPr>
          <w:ilvl w:val="0"/>
          <w:numId w:val="16"/>
        </w:numPr>
        <w:jc w:val="both"/>
        <w:rPr>
          <w:sz w:val="24"/>
        </w:rPr>
      </w:pPr>
      <w:r w:rsidRPr="00566E14">
        <w:rPr>
          <w:sz w:val="24"/>
        </w:rPr>
        <w:t xml:space="preserve">о недвижимом имуществе, транспортных средствах учреждения: свидетельства о праве собственности, выписки из ЕГРП, паспорта транспортных средств и т. п.; </w:t>
      </w:r>
    </w:p>
    <w:p w:rsidR="00566E14" w:rsidRPr="00566E14" w:rsidRDefault="00566E14" w:rsidP="00566E14">
      <w:pPr>
        <w:pStyle w:val="a5"/>
        <w:numPr>
          <w:ilvl w:val="0"/>
          <w:numId w:val="16"/>
        </w:numPr>
        <w:jc w:val="both"/>
        <w:rPr>
          <w:sz w:val="24"/>
        </w:rPr>
      </w:pPr>
      <w:r w:rsidRPr="00566E14">
        <w:rPr>
          <w:sz w:val="24"/>
        </w:rPr>
        <w:lastRenderedPageBreak/>
        <w:t xml:space="preserve">об основных средствах, нематериальных активах и товарно-материальных ценностях; </w:t>
      </w:r>
    </w:p>
    <w:p w:rsidR="00566E14" w:rsidRPr="00566E14" w:rsidRDefault="00566E14" w:rsidP="00566E14">
      <w:pPr>
        <w:pStyle w:val="a5"/>
        <w:numPr>
          <w:ilvl w:val="0"/>
          <w:numId w:val="16"/>
        </w:numPr>
        <w:jc w:val="both"/>
        <w:rPr>
          <w:sz w:val="24"/>
        </w:rPr>
      </w:pPr>
      <w:r w:rsidRPr="00566E14">
        <w:rPr>
          <w:sz w:val="24"/>
        </w:rPr>
        <w:t>акты о результатах полной инвентаризации имущества и финансовых обязательств учреждения с приложением инвентаризационных описей, акта проверки кассы учреждения;</w:t>
      </w:r>
    </w:p>
    <w:p w:rsidR="00566E14" w:rsidRPr="00566E14" w:rsidRDefault="00566E14" w:rsidP="00566E14">
      <w:pPr>
        <w:pStyle w:val="a5"/>
        <w:numPr>
          <w:ilvl w:val="0"/>
          <w:numId w:val="16"/>
        </w:numPr>
        <w:jc w:val="both"/>
        <w:rPr>
          <w:sz w:val="24"/>
        </w:rPr>
      </w:pPr>
      <w:r w:rsidRPr="00566E14">
        <w:rPr>
          <w:sz w:val="24"/>
        </w:rPr>
        <w:t xml:space="preserve">акты сверки расчетов, подтверждающие состояние дебиторской и кредиторской задолженности, перечень нереальных к взысканию сумм дебиторской задолженности с исчерпывающей характеристикой по каждой сумме; </w:t>
      </w:r>
    </w:p>
    <w:p w:rsidR="00566E14" w:rsidRPr="00566E14" w:rsidRDefault="00566E14" w:rsidP="00566E14">
      <w:pPr>
        <w:pStyle w:val="a5"/>
        <w:numPr>
          <w:ilvl w:val="0"/>
          <w:numId w:val="16"/>
        </w:numPr>
        <w:jc w:val="both"/>
        <w:rPr>
          <w:sz w:val="24"/>
        </w:rPr>
      </w:pPr>
      <w:r w:rsidRPr="00566E14">
        <w:rPr>
          <w:sz w:val="24"/>
        </w:rPr>
        <w:t>акты ревизий и проверок;</w:t>
      </w:r>
    </w:p>
    <w:p w:rsidR="000A4272" w:rsidRDefault="00566E14" w:rsidP="00566E14">
      <w:pPr>
        <w:pStyle w:val="a5"/>
        <w:numPr>
          <w:ilvl w:val="0"/>
          <w:numId w:val="16"/>
        </w:numPr>
        <w:jc w:val="both"/>
        <w:rPr>
          <w:sz w:val="24"/>
        </w:rPr>
      </w:pPr>
      <w:r w:rsidRPr="00566E14">
        <w:rPr>
          <w:sz w:val="24"/>
        </w:rPr>
        <w:t xml:space="preserve">материалы о недостачах и хищениях, переданных и не переданных в правоохранительные органы; </w:t>
      </w:r>
    </w:p>
    <w:p w:rsidR="00566E14" w:rsidRPr="00566E14" w:rsidRDefault="00566E14" w:rsidP="00566E14">
      <w:pPr>
        <w:pStyle w:val="a5"/>
        <w:numPr>
          <w:ilvl w:val="0"/>
          <w:numId w:val="16"/>
        </w:numPr>
        <w:jc w:val="both"/>
        <w:rPr>
          <w:sz w:val="24"/>
        </w:rPr>
      </w:pPr>
      <w:r w:rsidRPr="00566E14">
        <w:rPr>
          <w:sz w:val="24"/>
        </w:rPr>
        <w:t xml:space="preserve">бланки строгой отчетности; </w:t>
      </w:r>
    </w:p>
    <w:p w:rsidR="00566E14" w:rsidRDefault="00566E14" w:rsidP="00566E14">
      <w:pPr>
        <w:pStyle w:val="a5"/>
        <w:numPr>
          <w:ilvl w:val="0"/>
          <w:numId w:val="16"/>
        </w:numPr>
        <w:jc w:val="both"/>
        <w:rPr>
          <w:sz w:val="24"/>
        </w:rPr>
      </w:pPr>
      <w:r w:rsidRPr="00566E14">
        <w:rPr>
          <w:sz w:val="24"/>
        </w:rPr>
        <w:t xml:space="preserve">иная бухгалтерская документация, свидетельствующая о деятельности учреждения. </w:t>
      </w:r>
    </w:p>
    <w:p w:rsidR="000A4272" w:rsidRPr="00566E14" w:rsidRDefault="000A4272" w:rsidP="000A4272">
      <w:pPr>
        <w:pStyle w:val="a5"/>
        <w:jc w:val="both"/>
        <w:rPr>
          <w:sz w:val="24"/>
        </w:rPr>
      </w:pPr>
    </w:p>
    <w:p w:rsidR="00566E14" w:rsidRDefault="00566E14" w:rsidP="00566E14">
      <w:pPr>
        <w:jc w:val="both"/>
        <w:rPr>
          <w:rFonts w:ascii="Times New Roman" w:hAnsi="Times New Roman"/>
          <w:sz w:val="24"/>
          <w:szCs w:val="24"/>
        </w:rPr>
      </w:pPr>
      <w:r w:rsidRPr="00566E14">
        <w:rPr>
          <w:rFonts w:ascii="Times New Roman" w:hAnsi="Times New Roman"/>
          <w:sz w:val="24"/>
          <w:szCs w:val="24"/>
        </w:rPr>
        <w:t>6. При подписании акта приема-передачи при наличии возражений по пунктам акта руководитель и (или) уполномоченное лицо излагают их в письменной форме в присутствии комиссии. Члены комиссии, имеющие замечания по содержанию акта, подписывают его с отметкой «Замечания прилагаются». Текст замечаний излагается на отдельном листе, небольшие по объему замечания допускается фиксировать на самом акте.</w:t>
      </w:r>
    </w:p>
    <w:p w:rsidR="00566E14" w:rsidRDefault="00566E14" w:rsidP="00566E14">
      <w:pPr>
        <w:jc w:val="both"/>
        <w:rPr>
          <w:rFonts w:ascii="Times New Roman" w:hAnsi="Times New Roman"/>
          <w:sz w:val="24"/>
          <w:szCs w:val="24"/>
        </w:rPr>
      </w:pPr>
      <w:r w:rsidRPr="00566E14">
        <w:rPr>
          <w:rFonts w:ascii="Times New Roman" w:hAnsi="Times New Roman"/>
          <w:sz w:val="24"/>
          <w:szCs w:val="24"/>
        </w:rPr>
        <w:t xml:space="preserve"> 7. Акт приема-передачи оформляется в последний рабочий день увольняемого лица в учреждении. </w:t>
      </w:r>
    </w:p>
    <w:p w:rsidR="00566E14" w:rsidRDefault="00566E14" w:rsidP="00566E14">
      <w:pPr>
        <w:jc w:val="both"/>
        <w:rPr>
          <w:rFonts w:ascii="Times New Roman" w:hAnsi="Times New Roman"/>
          <w:sz w:val="24"/>
          <w:szCs w:val="24"/>
        </w:rPr>
      </w:pPr>
      <w:r w:rsidRPr="00566E14">
        <w:rPr>
          <w:rFonts w:ascii="Times New Roman" w:hAnsi="Times New Roman"/>
          <w:sz w:val="24"/>
          <w:szCs w:val="24"/>
        </w:rPr>
        <w:t>8. Акт приема-передачи дел составляется в трех экземплярах: 1-й экземпляр – учредителю (руководителю учреждения, если увольняется главный бухгалтер), 2-й экземпляр – увольняемому лицу, 3-й экземпляр – уполномоченному лицу, которое принимало дела.</w:t>
      </w:r>
    </w:p>
    <w:p w:rsidR="00757CFA" w:rsidRDefault="00757CFA" w:rsidP="00566E14">
      <w:pPr>
        <w:jc w:val="both"/>
        <w:rPr>
          <w:rFonts w:ascii="Times New Roman" w:hAnsi="Times New Roman"/>
          <w:sz w:val="24"/>
          <w:szCs w:val="24"/>
        </w:rPr>
      </w:pPr>
    </w:p>
    <w:p w:rsidR="00757CFA" w:rsidRDefault="00757CFA" w:rsidP="00566E14">
      <w:pPr>
        <w:jc w:val="both"/>
        <w:rPr>
          <w:rFonts w:ascii="Times New Roman" w:hAnsi="Times New Roman"/>
          <w:sz w:val="24"/>
          <w:szCs w:val="24"/>
        </w:rPr>
      </w:pPr>
    </w:p>
    <w:p w:rsidR="00757CFA" w:rsidRDefault="00757CFA" w:rsidP="00566E14">
      <w:pPr>
        <w:jc w:val="both"/>
        <w:rPr>
          <w:rFonts w:ascii="Times New Roman" w:hAnsi="Times New Roman"/>
          <w:sz w:val="24"/>
          <w:szCs w:val="24"/>
        </w:rPr>
      </w:pPr>
    </w:p>
    <w:p w:rsidR="00757CFA" w:rsidRDefault="00757CFA" w:rsidP="00566E14">
      <w:pPr>
        <w:jc w:val="both"/>
        <w:rPr>
          <w:rFonts w:ascii="Times New Roman" w:hAnsi="Times New Roman"/>
          <w:sz w:val="24"/>
          <w:szCs w:val="24"/>
        </w:rPr>
      </w:pPr>
    </w:p>
    <w:p w:rsidR="00757CFA" w:rsidRDefault="00757CFA" w:rsidP="00566E14">
      <w:pPr>
        <w:jc w:val="both"/>
        <w:rPr>
          <w:rFonts w:ascii="Times New Roman" w:hAnsi="Times New Roman"/>
          <w:sz w:val="24"/>
          <w:szCs w:val="24"/>
        </w:rPr>
      </w:pPr>
    </w:p>
    <w:p w:rsidR="00757CFA" w:rsidRDefault="00757CFA" w:rsidP="00566E14">
      <w:pPr>
        <w:jc w:val="both"/>
        <w:rPr>
          <w:rFonts w:ascii="Times New Roman" w:hAnsi="Times New Roman"/>
          <w:sz w:val="24"/>
          <w:szCs w:val="24"/>
        </w:rPr>
      </w:pPr>
    </w:p>
    <w:p w:rsidR="00757CFA" w:rsidRDefault="00757CFA" w:rsidP="00566E14">
      <w:pPr>
        <w:jc w:val="both"/>
        <w:rPr>
          <w:rFonts w:ascii="Times New Roman" w:hAnsi="Times New Roman"/>
          <w:sz w:val="24"/>
          <w:szCs w:val="24"/>
        </w:rPr>
      </w:pPr>
    </w:p>
    <w:p w:rsidR="00E27B31" w:rsidRDefault="00E27B31" w:rsidP="00757CFA">
      <w:pPr>
        <w:spacing w:after="0"/>
        <w:jc w:val="right"/>
        <w:rPr>
          <w:rFonts w:ascii="Arial" w:hAnsi="Arial" w:cs="Arial"/>
          <w:sz w:val="20"/>
          <w:szCs w:val="20"/>
        </w:rPr>
        <w:sectPr w:rsidR="00E27B31" w:rsidSect="00E27B31">
          <w:pgSz w:w="11906" w:h="16838"/>
          <w:pgMar w:top="851" w:right="851" w:bottom="907" w:left="1021" w:header="709" w:footer="709" w:gutter="0"/>
          <w:cols w:space="708"/>
          <w:docGrid w:linePitch="360"/>
        </w:sectPr>
      </w:pPr>
    </w:p>
    <w:p w:rsidR="00757CFA" w:rsidRPr="00E27B31" w:rsidRDefault="00757CFA" w:rsidP="00757CFA">
      <w:pPr>
        <w:spacing w:after="0"/>
        <w:jc w:val="right"/>
        <w:rPr>
          <w:rFonts w:ascii="Times New Roman" w:hAnsi="Times New Roman"/>
          <w:sz w:val="20"/>
          <w:szCs w:val="20"/>
        </w:rPr>
      </w:pPr>
      <w:r w:rsidRPr="00E27B31">
        <w:rPr>
          <w:rFonts w:ascii="Times New Roman" w:hAnsi="Times New Roman"/>
          <w:sz w:val="20"/>
          <w:szCs w:val="20"/>
        </w:rPr>
        <w:lastRenderedPageBreak/>
        <w:t>П</w:t>
      </w:r>
      <w:r w:rsidR="00117A90">
        <w:rPr>
          <w:rFonts w:ascii="Times New Roman" w:hAnsi="Times New Roman"/>
          <w:sz w:val="20"/>
          <w:szCs w:val="20"/>
        </w:rPr>
        <w:t>Р</w:t>
      </w:r>
      <w:r w:rsidRPr="00E27B31">
        <w:rPr>
          <w:rFonts w:ascii="Times New Roman" w:hAnsi="Times New Roman"/>
          <w:sz w:val="20"/>
          <w:szCs w:val="20"/>
        </w:rPr>
        <w:t xml:space="preserve">ИЛОЖЕНИЕ № </w:t>
      </w:r>
      <w:r w:rsidR="00E27B31" w:rsidRPr="00E27B31">
        <w:rPr>
          <w:rFonts w:ascii="Times New Roman" w:hAnsi="Times New Roman"/>
          <w:sz w:val="20"/>
          <w:szCs w:val="20"/>
        </w:rPr>
        <w:t>19</w:t>
      </w:r>
    </w:p>
    <w:p w:rsidR="00757CFA" w:rsidRPr="00E27B31" w:rsidRDefault="00E27B31" w:rsidP="00757CFA">
      <w:pPr>
        <w:spacing w:after="0"/>
        <w:jc w:val="right"/>
        <w:rPr>
          <w:rFonts w:ascii="Times New Roman" w:hAnsi="Times New Roman"/>
          <w:sz w:val="20"/>
          <w:szCs w:val="20"/>
        </w:rPr>
      </w:pPr>
      <w:r>
        <w:rPr>
          <w:rFonts w:ascii="Times New Roman" w:hAnsi="Times New Roman"/>
          <w:sz w:val="20"/>
          <w:szCs w:val="20"/>
        </w:rPr>
        <w:t>к</w:t>
      </w:r>
      <w:r w:rsidR="00757CFA" w:rsidRPr="00E27B31">
        <w:rPr>
          <w:rFonts w:ascii="Times New Roman" w:hAnsi="Times New Roman"/>
          <w:sz w:val="20"/>
          <w:szCs w:val="20"/>
        </w:rPr>
        <w:t xml:space="preserve"> Учетной политике </w:t>
      </w:r>
      <w:r w:rsidR="00757CFA" w:rsidRPr="00E27B31">
        <w:rPr>
          <w:rFonts w:ascii="Times New Roman" w:hAnsi="Times New Roman"/>
          <w:sz w:val="20"/>
          <w:szCs w:val="20"/>
        </w:rPr>
        <w:tab/>
        <w:t xml:space="preserve">МДОУ «Детский сад № </w:t>
      </w:r>
      <w:r w:rsidR="002872AB">
        <w:rPr>
          <w:rFonts w:ascii="Times New Roman" w:hAnsi="Times New Roman"/>
          <w:sz w:val="20"/>
          <w:szCs w:val="20"/>
        </w:rPr>
        <w:t>7</w:t>
      </w:r>
      <w:r w:rsidR="00757CFA" w:rsidRPr="00E27B31">
        <w:rPr>
          <w:rFonts w:ascii="Times New Roman" w:hAnsi="Times New Roman"/>
          <w:sz w:val="20"/>
          <w:szCs w:val="20"/>
        </w:rPr>
        <w:t>»</w:t>
      </w:r>
      <w:r w:rsidR="00757CFA" w:rsidRPr="00E27B31">
        <w:rPr>
          <w:rFonts w:ascii="Times New Roman" w:hAnsi="Times New Roman"/>
          <w:sz w:val="20"/>
          <w:szCs w:val="20"/>
        </w:rPr>
        <w:tab/>
      </w:r>
    </w:p>
    <w:p w:rsidR="00757CFA" w:rsidRPr="00E27B31" w:rsidRDefault="00757CFA" w:rsidP="00757CFA">
      <w:pPr>
        <w:spacing w:after="0"/>
        <w:jc w:val="right"/>
        <w:rPr>
          <w:rFonts w:ascii="Times New Roman" w:hAnsi="Times New Roman"/>
          <w:sz w:val="20"/>
          <w:szCs w:val="20"/>
        </w:rPr>
      </w:pPr>
      <w:r w:rsidRPr="00E27B31">
        <w:rPr>
          <w:rFonts w:ascii="Times New Roman" w:hAnsi="Times New Roman"/>
          <w:sz w:val="20"/>
          <w:szCs w:val="20"/>
        </w:rPr>
        <w:t>«УТВЕРЖДАЮ»</w:t>
      </w:r>
    </w:p>
    <w:p w:rsidR="00757CFA" w:rsidRPr="00E14B44" w:rsidRDefault="00757CFA" w:rsidP="00757CFA">
      <w:pPr>
        <w:spacing w:after="0"/>
        <w:jc w:val="right"/>
        <w:rPr>
          <w:rFonts w:ascii="Times New Roman" w:hAnsi="Times New Roman"/>
          <w:sz w:val="20"/>
          <w:szCs w:val="20"/>
        </w:rPr>
      </w:pPr>
      <w:r w:rsidRPr="00E14B44">
        <w:rPr>
          <w:rFonts w:ascii="Times New Roman" w:hAnsi="Times New Roman"/>
          <w:sz w:val="20"/>
          <w:szCs w:val="20"/>
        </w:rPr>
        <w:tab/>
      </w:r>
      <w:r w:rsidRPr="00E14B44">
        <w:rPr>
          <w:rFonts w:ascii="Times New Roman" w:hAnsi="Times New Roman"/>
          <w:sz w:val="20"/>
          <w:szCs w:val="20"/>
        </w:rPr>
        <w:tab/>
      </w:r>
      <w:r w:rsidRPr="00E14B44">
        <w:rPr>
          <w:rFonts w:ascii="Times New Roman" w:hAnsi="Times New Roman"/>
          <w:sz w:val="20"/>
          <w:szCs w:val="20"/>
        </w:rPr>
        <w:tab/>
      </w:r>
      <w:r w:rsidRPr="00E14B44">
        <w:rPr>
          <w:rFonts w:ascii="Times New Roman" w:hAnsi="Times New Roman"/>
          <w:sz w:val="20"/>
          <w:szCs w:val="20"/>
        </w:rPr>
        <w:tab/>
      </w:r>
      <w:r w:rsidRPr="00E14B44">
        <w:rPr>
          <w:rFonts w:ascii="Times New Roman" w:hAnsi="Times New Roman"/>
          <w:sz w:val="20"/>
          <w:szCs w:val="20"/>
        </w:rPr>
        <w:tab/>
      </w:r>
      <w:r w:rsidRPr="00E14B44">
        <w:rPr>
          <w:rFonts w:ascii="Times New Roman" w:hAnsi="Times New Roman"/>
          <w:sz w:val="20"/>
          <w:szCs w:val="20"/>
        </w:rPr>
        <w:tab/>
      </w:r>
      <w:r w:rsidRPr="00E14B44">
        <w:rPr>
          <w:rFonts w:ascii="Times New Roman" w:hAnsi="Times New Roman"/>
          <w:sz w:val="20"/>
          <w:szCs w:val="20"/>
        </w:rPr>
        <w:tab/>
      </w:r>
      <w:r w:rsidRPr="00E14B44">
        <w:rPr>
          <w:rFonts w:ascii="Times New Roman" w:hAnsi="Times New Roman"/>
          <w:sz w:val="20"/>
          <w:szCs w:val="20"/>
        </w:rPr>
        <w:tab/>
      </w:r>
      <w:r w:rsidRPr="00E14B44">
        <w:rPr>
          <w:rFonts w:ascii="Times New Roman" w:hAnsi="Times New Roman"/>
          <w:sz w:val="20"/>
          <w:szCs w:val="20"/>
        </w:rPr>
        <w:tab/>
      </w:r>
      <w:r w:rsidRPr="00E14B44">
        <w:rPr>
          <w:rFonts w:ascii="Times New Roman" w:hAnsi="Times New Roman"/>
          <w:sz w:val="20"/>
          <w:szCs w:val="20"/>
        </w:rPr>
        <w:tab/>
      </w:r>
      <w:r w:rsidRPr="00E14B44">
        <w:rPr>
          <w:rFonts w:ascii="Times New Roman" w:hAnsi="Times New Roman"/>
          <w:sz w:val="20"/>
          <w:szCs w:val="20"/>
        </w:rPr>
        <w:tab/>
      </w:r>
      <w:r w:rsidRPr="00E14B44">
        <w:rPr>
          <w:rFonts w:ascii="Times New Roman" w:hAnsi="Times New Roman"/>
          <w:sz w:val="20"/>
          <w:szCs w:val="20"/>
        </w:rPr>
        <w:tab/>
      </w:r>
      <w:r w:rsidRPr="00E14B44">
        <w:rPr>
          <w:rFonts w:ascii="Times New Roman" w:hAnsi="Times New Roman"/>
          <w:sz w:val="20"/>
          <w:szCs w:val="20"/>
        </w:rPr>
        <w:tab/>
      </w:r>
      <w:r w:rsidRPr="00E14B44">
        <w:rPr>
          <w:rFonts w:ascii="Times New Roman" w:hAnsi="Times New Roman"/>
          <w:sz w:val="20"/>
          <w:szCs w:val="20"/>
        </w:rPr>
        <w:tab/>
      </w:r>
      <w:r w:rsidRPr="00E14B44">
        <w:rPr>
          <w:rFonts w:ascii="Times New Roman" w:hAnsi="Times New Roman"/>
          <w:sz w:val="20"/>
          <w:szCs w:val="20"/>
        </w:rPr>
        <w:tab/>
        <w:t xml:space="preserve">Заведующий _________ </w:t>
      </w:r>
      <w:r w:rsidR="002872AB">
        <w:rPr>
          <w:rFonts w:ascii="Times New Roman" w:hAnsi="Times New Roman"/>
          <w:sz w:val="20"/>
          <w:szCs w:val="20"/>
        </w:rPr>
        <w:t>Е.А. Андреева</w:t>
      </w:r>
    </w:p>
    <w:p w:rsidR="00757CFA" w:rsidRPr="00E14B44" w:rsidRDefault="00757CFA" w:rsidP="00757CFA">
      <w:pPr>
        <w:spacing w:after="0"/>
        <w:jc w:val="right"/>
        <w:rPr>
          <w:rFonts w:ascii="Times New Roman" w:hAnsi="Times New Roman"/>
          <w:sz w:val="20"/>
          <w:szCs w:val="20"/>
        </w:rPr>
      </w:pPr>
      <w:r w:rsidRPr="00E14B44">
        <w:rPr>
          <w:rFonts w:ascii="Times New Roman" w:hAnsi="Times New Roman"/>
          <w:sz w:val="20"/>
          <w:szCs w:val="20"/>
        </w:rPr>
        <w:tab/>
      </w:r>
      <w:r w:rsidRPr="00E14B44">
        <w:rPr>
          <w:rFonts w:ascii="Times New Roman" w:hAnsi="Times New Roman"/>
          <w:sz w:val="20"/>
          <w:szCs w:val="20"/>
        </w:rPr>
        <w:tab/>
      </w:r>
      <w:r w:rsidRPr="00E14B44">
        <w:rPr>
          <w:rFonts w:ascii="Times New Roman" w:hAnsi="Times New Roman"/>
          <w:sz w:val="20"/>
          <w:szCs w:val="20"/>
        </w:rPr>
        <w:tab/>
      </w:r>
      <w:r w:rsidRPr="00E14B44">
        <w:rPr>
          <w:rFonts w:ascii="Times New Roman" w:hAnsi="Times New Roman"/>
          <w:sz w:val="20"/>
          <w:szCs w:val="20"/>
        </w:rPr>
        <w:tab/>
      </w:r>
      <w:r w:rsidRPr="00E14B44">
        <w:rPr>
          <w:rFonts w:ascii="Times New Roman" w:hAnsi="Times New Roman"/>
          <w:sz w:val="20"/>
          <w:szCs w:val="20"/>
        </w:rPr>
        <w:tab/>
      </w:r>
      <w:r w:rsidRPr="00E14B44">
        <w:rPr>
          <w:rFonts w:ascii="Times New Roman" w:hAnsi="Times New Roman"/>
          <w:sz w:val="20"/>
          <w:szCs w:val="20"/>
        </w:rPr>
        <w:tab/>
      </w:r>
      <w:r w:rsidRPr="00E14B44">
        <w:rPr>
          <w:rFonts w:ascii="Times New Roman" w:hAnsi="Times New Roman"/>
          <w:sz w:val="20"/>
          <w:szCs w:val="20"/>
        </w:rPr>
        <w:tab/>
      </w:r>
      <w:r w:rsidRPr="00E14B44">
        <w:rPr>
          <w:rFonts w:ascii="Times New Roman" w:hAnsi="Times New Roman"/>
          <w:sz w:val="20"/>
          <w:szCs w:val="20"/>
        </w:rPr>
        <w:tab/>
      </w:r>
      <w:r w:rsidRPr="00E14B44">
        <w:rPr>
          <w:rFonts w:ascii="Times New Roman" w:hAnsi="Times New Roman"/>
          <w:sz w:val="20"/>
          <w:szCs w:val="20"/>
        </w:rPr>
        <w:tab/>
      </w:r>
      <w:r w:rsidRPr="00E14B44">
        <w:rPr>
          <w:rFonts w:ascii="Times New Roman" w:hAnsi="Times New Roman"/>
          <w:sz w:val="20"/>
          <w:szCs w:val="20"/>
        </w:rPr>
        <w:tab/>
      </w:r>
      <w:r w:rsidRPr="00E14B44">
        <w:rPr>
          <w:rFonts w:ascii="Times New Roman" w:hAnsi="Times New Roman"/>
          <w:sz w:val="20"/>
          <w:szCs w:val="20"/>
        </w:rPr>
        <w:tab/>
      </w:r>
      <w:r w:rsidRPr="00E14B44">
        <w:rPr>
          <w:rFonts w:ascii="Times New Roman" w:hAnsi="Times New Roman"/>
          <w:sz w:val="20"/>
          <w:szCs w:val="20"/>
        </w:rPr>
        <w:tab/>
      </w:r>
      <w:r w:rsidRPr="00E14B44">
        <w:rPr>
          <w:rFonts w:ascii="Times New Roman" w:hAnsi="Times New Roman"/>
          <w:sz w:val="20"/>
          <w:szCs w:val="20"/>
        </w:rPr>
        <w:tab/>
      </w:r>
      <w:r w:rsidRPr="00E14B44">
        <w:rPr>
          <w:rFonts w:ascii="Times New Roman" w:hAnsi="Times New Roman"/>
          <w:sz w:val="20"/>
          <w:szCs w:val="20"/>
        </w:rPr>
        <w:tab/>
      </w:r>
      <w:r w:rsidRPr="00E14B44">
        <w:rPr>
          <w:rFonts w:ascii="Times New Roman" w:hAnsi="Times New Roman"/>
          <w:sz w:val="20"/>
          <w:szCs w:val="20"/>
        </w:rPr>
        <w:tab/>
        <w:t>«</w:t>
      </w:r>
      <w:r w:rsidR="00117A90">
        <w:rPr>
          <w:rFonts w:ascii="Times New Roman" w:hAnsi="Times New Roman"/>
          <w:sz w:val="20"/>
          <w:szCs w:val="20"/>
        </w:rPr>
        <w:t>09</w:t>
      </w:r>
      <w:r w:rsidRPr="00E14B44">
        <w:rPr>
          <w:rFonts w:ascii="Times New Roman" w:hAnsi="Times New Roman"/>
          <w:sz w:val="20"/>
          <w:szCs w:val="20"/>
        </w:rPr>
        <w:t>»</w:t>
      </w:r>
      <w:r w:rsidR="00117A90">
        <w:rPr>
          <w:rFonts w:ascii="Times New Roman" w:hAnsi="Times New Roman"/>
          <w:sz w:val="20"/>
          <w:szCs w:val="20"/>
        </w:rPr>
        <w:t xml:space="preserve"> января </w:t>
      </w:r>
      <w:r w:rsidRPr="00E14B44">
        <w:rPr>
          <w:rFonts w:ascii="Times New Roman" w:hAnsi="Times New Roman"/>
          <w:sz w:val="20"/>
          <w:szCs w:val="20"/>
        </w:rPr>
        <w:t xml:space="preserve"> 20</w:t>
      </w:r>
      <w:r w:rsidR="00117A90">
        <w:rPr>
          <w:rFonts w:ascii="Times New Roman" w:hAnsi="Times New Roman"/>
          <w:sz w:val="20"/>
          <w:szCs w:val="20"/>
        </w:rPr>
        <w:t>20</w:t>
      </w:r>
      <w:r w:rsidRPr="00E14B44">
        <w:rPr>
          <w:rFonts w:ascii="Times New Roman" w:hAnsi="Times New Roman"/>
          <w:sz w:val="20"/>
          <w:szCs w:val="20"/>
        </w:rPr>
        <w:t xml:space="preserve"> г.</w:t>
      </w:r>
    </w:p>
    <w:p w:rsidR="00757CFA" w:rsidRPr="00F569CB" w:rsidRDefault="00757CFA" w:rsidP="00757CFA">
      <w:pPr>
        <w:spacing w:after="0"/>
        <w:rPr>
          <w:rFonts w:ascii="Arial" w:hAnsi="Arial" w:cs="Arial"/>
          <w:sz w:val="20"/>
          <w:szCs w:val="20"/>
        </w:rPr>
      </w:pPr>
    </w:p>
    <w:p w:rsidR="00757CFA" w:rsidRPr="00E14B44" w:rsidRDefault="00757CFA" w:rsidP="00757CFA">
      <w:pPr>
        <w:spacing w:after="0"/>
        <w:rPr>
          <w:rFonts w:ascii="Times New Roman" w:hAnsi="Times New Roman"/>
          <w:sz w:val="24"/>
          <w:szCs w:val="24"/>
        </w:rPr>
      </w:pPr>
    </w:p>
    <w:p w:rsidR="00757CFA" w:rsidRPr="00117A90" w:rsidRDefault="00757CFA" w:rsidP="00757CFA">
      <w:pPr>
        <w:spacing w:after="0"/>
        <w:jc w:val="center"/>
        <w:rPr>
          <w:rFonts w:ascii="Times New Roman" w:hAnsi="Times New Roman"/>
          <w:b/>
          <w:sz w:val="24"/>
          <w:szCs w:val="24"/>
        </w:rPr>
      </w:pPr>
      <w:r w:rsidRPr="00117A90">
        <w:rPr>
          <w:rFonts w:ascii="Times New Roman" w:hAnsi="Times New Roman"/>
          <w:b/>
          <w:sz w:val="24"/>
          <w:szCs w:val="24"/>
        </w:rPr>
        <w:t>План</w:t>
      </w:r>
    </w:p>
    <w:p w:rsidR="00757CFA" w:rsidRPr="00117A90" w:rsidRDefault="00757CFA" w:rsidP="00757CFA">
      <w:pPr>
        <w:spacing w:after="0"/>
        <w:jc w:val="center"/>
        <w:rPr>
          <w:rFonts w:ascii="Times New Roman" w:hAnsi="Times New Roman"/>
          <w:b/>
          <w:sz w:val="24"/>
          <w:szCs w:val="24"/>
        </w:rPr>
      </w:pPr>
      <w:r w:rsidRPr="00117A90">
        <w:rPr>
          <w:rFonts w:ascii="Times New Roman" w:hAnsi="Times New Roman"/>
          <w:b/>
          <w:sz w:val="24"/>
          <w:szCs w:val="24"/>
        </w:rPr>
        <w:t>внутреннего финансового контроля,</w:t>
      </w:r>
    </w:p>
    <w:p w:rsidR="00757CFA" w:rsidRPr="00117A90" w:rsidRDefault="00757CFA" w:rsidP="00757CFA">
      <w:pPr>
        <w:spacing w:after="0"/>
        <w:jc w:val="center"/>
        <w:rPr>
          <w:rFonts w:ascii="Times New Roman" w:hAnsi="Times New Roman"/>
          <w:b/>
          <w:sz w:val="24"/>
          <w:szCs w:val="24"/>
        </w:rPr>
      </w:pPr>
      <w:r w:rsidRPr="00117A90">
        <w:rPr>
          <w:rFonts w:ascii="Times New Roman" w:hAnsi="Times New Roman"/>
          <w:b/>
          <w:sz w:val="24"/>
          <w:szCs w:val="24"/>
        </w:rPr>
        <w:t>осуществляемого в МДОУ «Детский сад №</w:t>
      </w:r>
      <w:r w:rsidR="002872AB">
        <w:rPr>
          <w:rFonts w:ascii="Times New Roman" w:hAnsi="Times New Roman"/>
          <w:b/>
          <w:sz w:val="24"/>
          <w:szCs w:val="24"/>
        </w:rPr>
        <w:t>7</w:t>
      </w:r>
      <w:r w:rsidRPr="00117A90">
        <w:rPr>
          <w:rFonts w:ascii="Times New Roman" w:hAnsi="Times New Roman"/>
          <w:b/>
          <w:sz w:val="24"/>
          <w:szCs w:val="24"/>
        </w:rPr>
        <w:t>»</w:t>
      </w:r>
    </w:p>
    <w:p w:rsidR="00757CFA" w:rsidRPr="00117A90" w:rsidRDefault="00757CFA" w:rsidP="00757CFA">
      <w:pPr>
        <w:spacing w:after="0"/>
        <w:jc w:val="center"/>
        <w:rPr>
          <w:rFonts w:ascii="Times New Roman" w:hAnsi="Times New Roman"/>
          <w:b/>
          <w:sz w:val="24"/>
          <w:szCs w:val="24"/>
        </w:rPr>
      </w:pPr>
      <w:r w:rsidRPr="00117A90">
        <w:rPr>
          <w:rFonts w:ascii="Times New Roman" w:hAnsi="Times New Roman"/>
          <w:b/>
          <w:sz w:val="24"/>
          <w:szCs w:val="24"/>
        </w:rPr>
        <w:t>на 20</w:t>
      </w:r>
      <w:r w:rsidR="00117A90" w:rsidRPr="00117A90">
        <w:rPr>
          <w:rFonts w:ascii="Times New Roman" w:hAnsi="Times New Roman"/>
          <w:b/>
          <w:sz w:val="24"/>
          <w:szCs w:val="24"/>
        </w:rPr>
        <w:t>20</w:t>
      </w:r>
      <w:r w:rsidRPr="00117A90">
        <w:rPr>
          <w:rFonts w:ascii="Times New Roman" w:hAnsi="Times New Roman"/>
          <w:b/>
          <w:sz w:val="24"/>
          <w:szCs w:val="24"/>
        </w:rPr>
        <w:t xml:space="preserve"> год.</w:t>
      </w:r>
      <w:r w:rsidR="00117A90" w:rsidRPr="00117A90">
        <w:rPr>
          <w:rFonts w:ascii="Times New Roman" w:hAnsi="Times New Roman"/>
          <w:b/>
          <w:sz w:val="24"/>
          <w:szCs w:val="24"/>
        </w:rPr>
        <w:t xml:space="preserve"> и последующие периоды 2021-2022 гг.</w:t>
      </w:r>
    </w:p>
    <w:p w:rsidR="00757CFA" w:rsidRPr="00E14B44" w:rsidRDefault="00757CFA" w:rsidP="00757CFA">
      <w:pPr>
        <w:spacing w:after="0"/>
        <w:jc w:val="center"/>
        <w:rPr>
          <w:rFonts w:ascii="Times New Roman" w:hAnsi="Times New Roman"/>
          <w:sz w:val="24"/>
          <w:szCs w:val="24"/>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516"/>
        <w:gridCol w:w="1838"/>
        <w:gridCol w:w="1805"/>
        <w:gridCol w:w="1986"/>
        <w:gridCol w:w="1788"/>
        <w:gridCol w:w="1805"/>
        <w:gridCol w:w="1568"/>
        <w:gridCol w:w="1430"/>
      </w:tblGrid>
      <w:tr w:rsidR="00757CFA" w:rsidRPr="00EB1E5E" w:rsidTr="0021353C">
        <w:tc>
          <w:tcPr>
            <w:tcW w:w="540" w:type="dxa"/>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w:t>
            </w:r>
          </w:p>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п/п</w:t>
            </w:r>
          </w:p>
        </w:tc>
        <w:tc>
          <w:tcPr>
            <w:tcW w:w="2516" w:type="dxa"/>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Наименование контрольного действия</w:t>
            </w:r>
          </w:p>
        </w:tc>
        <w:tc>
          <w:tcPr>
            <w:tcW w:w="1838" w:type="dxa"/>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Структурное подразделение, в котором осуществляется внутренний финансовый контроль</w:t>
            </w:r>
          </w:p>
        </w:tc>
        <w:tc>
          <w:tcPr>
            <w:tcW w:w="1805" w:type="dxa"/>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Периодичность выполнения операции</w:t>
            </w:r>
          </w:p>
        </w:tc>
        <w:tc>
          <w:tcPr>
            <w:tcW w:w="1986" w:type="dxa"/>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Должностное лицо, осуществляющее контрольное действие с указанием ФИО, должности</w:t>
            </w:r>
          </w:p>
        </w:tc>
        <w:tc>
          <w:tcPr>
            <w:tcW w:w="1788" w:type="dxa"/>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Способ контроля</w:t>
            </w:r>
          </w:p>
        </w:tc>
        <w:tc>
          <w:tcPr>
            <w:tcW w:w="1805" w:type="dxa"/>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Периодичность контрольных действий</w:t>
            </w:r>
          </w:p>
        </w:tc>
        <w:tc>
          <w:tcPr>
            <w:tcW w:w="2998" w:type="dxa"/>
            <w:gridSpan w:val="2"/>
            <w:tcBorders>
              <w:bottom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Подпись ответственного исполнителя за контрольные действия</w:t>
            </w:r>
          </w:p>
        </w:tc>
      </w:tr>
      <w:tr w:rsidR="00757CFA" w:rsidRPr="00EB1E5E" w:rsidTr="0021353C">
        <w:tc>
          <w:tcPr>
            <w:tcW w:w="540"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1</w:t>
            </w:r>
          </w:p>
        </w:tc>
        <w:tc>
          <w:tcPr>
            <w:tcW w:w="2516"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Проверка соблюдения порядка ведения бюджетного учета с безналичными денежными средствами и отражение хозяйственных операций в журнале операций №2</w:t>
            </w:r>
          </w:p>
        </w:tc>
        <w:tc>
          <w:tcPr>
            <w:tcW w:w="1838"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Бухгалтерия</w:t>
            </w:r>
          </w:p>
        </w:tc>
        <w:tc>
          <w:tcPr>
            <w:tcW w:w="1805"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ежемесячно</w:t>
            </w:r>
          </w:p>
        </w:tc>
        <w:tc>
          <w:tcPr>
            <w:tcW w:w="1986" w:type="dxa"/>
            <w:vMerge w:val="restart"/>
            <w:shd w:val="clear" w:color="auto" w:fill="auto"/>
            <w:vAlign w:val="center"/>
          </w:tcPr>
          <w:p w:rsidR="00757CFA" w:rsidRPr="00EB1E5E" w:rsidRDefault="002872AB" w:rsidP="0021353C">
            <w:pPr>
              <w:spacing w:after="0" w:line="240" w:lineRule="auto"/>
              <w:rPr>
                <w:rFonts w:ascii="Times New Roman" w:hAnsi="Times New Roman"/>
                <w:sz w:val="24"/>
                <w:szCs w:val="24"/>
              </w:rPr>
            </w:pPr>
            <w:proofErr w:type="spellStart"/>
            <w:r>
              <w:rPr>
                <w:rFonts w:ascii="Times New Roman" w:hAnsi="Times New Roman"/>
                <w:sz w:val="24"/>
                <w:szCs w:val="24"/>
              </w:rPr>
              <w:t>Колоскова</w:t>
            </w:r>
            <w:proofErr w:type="spellEnd"/>
            <w:r>
              <w:rPr>
                <w:rFonts w:ascii="Times New Roman" w:hAnsi="Times New Roman"/>
                <w:sz w:val="24"/>
                <w:szCs w:val="24"/>
              </w:rPr>
              <w:t xml:space="preserve"> С.В.</w:t>
            </w:r>
            <w:r w:rsidR="00757CFA" w:rsidRPr="00EB1E5E">
              <w:rPr>
                <w:rFonts w:ascii="Times New Roman" w:hAnsi="Times New Roman"/>
                <w:sz w:val="24"/>
                <w:szCs w:val="24"/>
              </w:rPr>
              <w:t xml:space="preserve"> главный бухгалтер</w:t>
            </w:r>
          </w:p>
        </w:tc>
        <w:tc>
          <w:tcPr>
            <w:tcW w:w="1788" w:type="dxa"/>
            <w:vMerge w:val="restart"/>
            <w:shd w:val="clear" w:color="auto" w:fill="auto"/>
            <w:vAlign w:val="center"/>
          </w:tcPr>
          <w:p w:rsidR="00757CFA" w:rsidRPr="00EB1E5E" w:rsidRDefault="00757CFA" w:rsidP="0021353C">
            <w:pPr>
              <w:spacing w:after="0" w:line="240" w:lineRule="auto"/>
              <w:rPr>
                <w:rFonts w:ascii="Times New Roman" w:hAnsi="Times New Roman"/>
                <w:sz w:val="24"/>
                <w:szCs w:val="24"/>
              </w:rPr>
            </w:pPr>
            <w:r w:rsidRPr="00EB1E5E">
              <w:rPr>
                <w:rFonts w:ascii="Times New Roman" w:hAnsi="Times New Roman"/>
                <w:sz w:val="24"/>
                <w:szCs w:val="24"/>
              </w:rPr>
              <w:t>Контроль по уровню подчиненности</w:t>
            </w:r>
          </w:p>
        </w:tc>
        <w:tc>
          <w:tcPr>
            <w:tcW w:w="1805" w:type="dxa"/>
            <w:vMerge w:val="restart"/>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ежемесячно</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val="restart"/>
            <w:shd w:val="clear" w:color="auto" w:fill="auto"/>
            <w:vAlign w:val="center"/>
          </w:tcPr>
          <w:p w:rsidR="00757CFA" w:rsidRPr="00EB1E5E" w:rsidRDefault="002872AB" w:rsidP="002872AB">
            <w:pPr>
              <w:spacing w:after="0" w:line="240" w:lineRule="auto"/>
              <w:rPr>
                <w:rFonts w:ascii="Times New Roman" w:hAnsi="Times New Roman"/>
                <w:sz w:val="24"/>
                <w:szCs w:val="24"/>
              </w:rPr>
            </w:pPr>
            <w:r>
              <w:rPr>
                <w:rFonts w:ascii="Times New Roman" w:hAnsi="Times New Roman"/>
                <w:sz w:val="24"/>
                <w:szCs w:val="24"/>
              </w:rPr>
              <w:t>Волкова Т.В.</w:t>
            </w:r>
            <w:r w:rsidR="00757CFA" w:rsidRPr="00EB1E5E">
              <w:rPr>
                <w:rFonts w:ascii="Times New Roman" w:hAnsi="Times New Roman"/>
                <w:sz w:val="24"/>
                <w:szCs w:val="24"/>
              </w:rPr>
              <w:t xml:space="preserve"> бухгалтер</w:t>
            </w:r>
          </w:p>
        </w:tc>
        <w:tc>
          <w:tcPr>
            <w:tcW w:w="1788" w:type="dxa"/>
            <w:vMerge w:val="restart"/>
            <w:shd w:val="clear" w:color="auto" w:fill="auto"/>
            <w:vAlign w:val="center"/>
          </w:tcPr>
          <w:p w:rsidR="00757CFA" w:rsidRPr="00EB1E5E" w:rsidRDefault="00757CFA" w:rsidP="0021353C">
            <w:pPr>
              <w:spacing w:after="0" w:line="240" w:lineRule="auto"/>
              <w:rPr>
                <w:rFonts w:ascii="Times New Roman" w:hAnsi="Times New Roman"/>
                <w:sz w:val="24"/>
                <w:szCs w:val="24"/>
              </w:rPr>
            </w:pPr>
            <w:r w:rsidRPr="00EB1E5E">
              <w:rPr>
                <w:rFonts w:ascii="Times New Roman" w:hAnsi="Times New Roman"/>
                <w:sz w:val="24"/>
                <w:szCs w:val="24"/>
              </w:rPr>
              <w:t>Самоконтроль</w:t>
            </w: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115"/>
        </w:trPr>
        <w:tc>
          <w:tcPr>
            <w:tcW w:w="540"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2</w:t>
            </w:r>
          </w:p>
        </w:tc>
        <w:tc>
          <w:tcPr>
            <w:tcW w:w="2516"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 xml:space="preserve">Проверка соблюдения порядка ведения бюджетного учета по расчетам с </w:t>
            </w:r>
            <w:r w:rsidRPr="00EB1E5E">
              <w:rPr>
                <w:rFonts w:ascii="Times New Roman" w:hAnsi="Times New Roman"/>
                <w:sz w:val="24"/>
                <w:szCs w:val="24"/>
              </w:rPr>
              <w:lastRenderedPageBreak/>
              <w:t>поставщиками и подрядчиками и отражение операции в регистрах бухгалтерского учета журнал операций №4</w:t>
            </w:r>
          </w:p>
          <w:p w:rsidR="00757CFA" w:rsidRPr="00EB1E5E" w:rsidRDefault="00757CFA" w:rsidP="0021353C">
            <w:pPr>
              <w:spacing w:after="0" w:line="240" w:lineRule="auto"/>
              <w:jc w:val="center"/>
              <w:rPr>
                <w:rFonts w:ascii="Times New Roman" w:hAnsi="Times New Roman"/>
                <w:sz w:val="24"/>
                <w:szCs w:val="24"/>
              </w:rPr>
            </w:pPr>
          </w:p>
          <w:p w:rsidR="00757CFA" w:rsidRPr="00EB1E5E" w:rsidRDefault="00757CFA" w:rsidP="0021353C">
            <w:pPr>
              <w:spacing w:after="0" w:line="240" w:lineRule="auto"/>
              <w:jc w:val="center"/>
              <w:rPr>
                <w:rFonts w:ascii="Times New Roman" w:hAnsi="Times New Roman"/>
                <w:sz w:val="24"/>
                <w:szCs w:val="24"/>
              </w:rPr>
            </w:pPr>
          </w:p>
          <w:p w:rsidR="00757CFA" w:rsidRPr="00EB1E5E" w:rsidRDefault="00757CFA" w:rsidP="0021353C">
            <w:pPr>
              <w:spacing w:after="0" w:line="240" w:lineRule="auto"/>
              <w:jc w:val="center"/>
              <w:rPr>
                <w:rFonts w:ascii="Times New Roman" w:hAnsi="Times New Roman"/>
                <w:sz w:val="24"/>
                <w:szCs w:val="24"/>
              </w:rPr>
            </w:pPr>
          </w:p>
          <w:p w:rsidR="00757CFA" w:rsidRPr="00EB1E5E" w:rsidRDefault="00757CFA" w:rsidP="0021353C">
            <w:pPr>
              <w:spacing w:after="0" w:line="240" w:lineRule="auto"/>
              <w:jc w:val="center"/>
              <w:rPr>
                <w:rFonts w:ascii="Times New Roman" w:hAnsi="Times New Roman"/>
                <w:sz w:val="24"/>
                <w:szCs w:val="24"/>
              </w:rPr>
            </w:pPr>
          </w:p>
          <w:p w:rsidR="00757CFA" w:rsidRPr="00EB1E5E" w:rsidRDefault="00757CFA" w:rsidP="0021353C">
            <w:pPr>
              <w:spacing w:after="0" w:line="240" w:lineRule="auto"/>
              <w:jc w:val="center"/>
              <w:rPr>
                <w:rFonts w:ascii="Times New Roman" w:hAnsi="Times New Roman"/>
                <w:sz w:val="24"/>
                <w:szCs w:val="24"/>
              </w:rPr>
            </w:pPr>
          </w:p>
        </w:tc>
        <w:tc>
          <w:tcPr>
            <w:tcW w:w="1838"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lastRenderedPageBreak/>
              <w:t>Бухгалтерия</w:t>
            </w:r>
          </w:p>
        </w:tc>
        <w:tc>
          <w:tcPr>
            <w:tcW w:w="1805"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ежемесячно</w:t>
            </w:r>
          </w:p>
        </w:tc>
        <w:tc>
          <w:tcPr>
            <w:tcW w:w="1986" w:type="dxa"/>
            <w:vMerge w:val="restart"/>
            <w:shd w:val="clear" w:color="auto" w:fill="auto"/>
            <w:vAlign w:val="center"/>
          </w:tcPr>
          <w:p w:rsidR="00757CFA" w:rsidRPr="00EB1E5E" w:rsidRDefault="002872AB" w:rsidP="0021353C">
            <w:pPr>
              <w:spacing w:after="0" w:line="240" w:lineRule="auto"/>
              <w:rPr>
                <w:rFonts w:ascii="Times New Roman" w:hAnsi="Times New Roman"/>
                <w:sz w:val="24"/>
                <w:szCs w:val="24"/>
              </w:rPr>
            </w:pPr>
            <w:proofErr w:type="spellStart"/>
            <w:r>
              <w:rPr>
                <w:rFonts w:ascii="Times New Roman" w:hAnsi="Times New Roman"/>
                <w:sz w:val="24"/>
                <w:szCs w:val="24"/>
              </w:rPr>
              <w:t>Колоскова</w:t>
            </w:r>
            <w:proofErr w:type="spellEnd"/>
            <w:r>
              <w:rPr>
                <w:rFonts w:ascii="Times New Roman" w:hAnsi="Times New Roman"/>
                <w:sz w:val="24"/>
                <w:szCs w:val="24"/>
              </w:rPr>
              <w:t xml:space="preserve"> С.В. </w:t>
            </w:r>
            <w:r w:rsidR="00757CFA" w:rsidRPr="00EB1E5E">
              <w:rPr>
                <w:rFonts w:ascii="Times New Roman" w:hAnsi="Times New Roman"/>
                <w:sz w:val="24"/>
                <w:szCs w:val="24"/>
              </w:rPr>
              <w:t>главный бухгалтер</w:t>
            </w:r>
          </w:p>
        </w:tc>
        <w:tc>
          <w:tcPr>
            <w:tcW w:w="1788" w:type="dxa"/>
            <w:vMerge w:val="restart"/>
            <w:shd w:val="clear" w:color="auto" w:fill="auto"/>
            <w:vAlign w:val="center"/>
          </w:tcPr>
          <w:p w:rsidR="00757CFA" w:rsidRPr="00EB1E5E" w:rsidRDefault="00757CFA" w:rsidP="0021353C">
            <w:pPr>
              <w:spacing w:after="0" w:line="240" w:lineRule="auto"/>
              <w:rPr>
                <w:rFonts w:ascii="Times New Roman" w:hAnsi="Times New Roman"/>
                <w:sz w:val="24"/>
                <w:szCs w:val="24"/>
              </w:rPr>
            </w:pPr>
            <w:r w:rsidRPr="00EB1E5E">
              <w:rPr>
                <w:rFonts w:ascii="Times New Roman" w:hAnsi="Times New Roman"/>
                <w:sz w:val="24"/>
                <w:szCs w:val="24"/>
              </w:rPr>
              <w:t>самоконтроль</w:t>
            </w:r>
          </w:p>
        </w:tc>
        <w:tc>
          <w:tcPr>
            <w:tcW w:w="1805" w:type="dxa"/>
            <w:vMerge w:val="restart"/>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ежемесячно</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115"/>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115"/>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115"/>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115"/>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115"/>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115"/>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115"/>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115"/>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115"/>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115"/>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E27B31">
        <w:trPr>
          <w:trHeight w:val="50"/>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E27B31">
            <w:pPr>
              <w:spacing w:after="0" w:line="240" w:lineRule="auto"/>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757CFA" w:rsidRPr="00EB1E5E" w:rsidRDefault="00757CFA" w:rsidP="00E27B31">
            <w:pPr>
              <w:spacing w:after="0" w:line="240" w:lineRule="auto"/>
              <w:rPr>
                <w:rFonts w:ascii="Times New Roman" w:hAnsi="Times New Roman"/>
                <w:sz w:val="24"/>
                <w:szCs w:val="24"/>
              </w:rPr>
            </w:pPr>
          </w:p>
        </w:tc>
      </w:tr>
      <w:tr w:rsidR="00757CFA" w:rsidRPr="00EB1E5E" w:rsidTr="0021353C">
        <w:trPr>
          <w:trHeight w:val="272"/>
        </w:trPr>
        <w:tc>
          <w:tcPr>
            <w:tcW w:w="540"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3</w:t>
            </w:r>
          </w:p>
        </w:tc>
        <w:tc>
          <w:tcPr>
            <w:tcW w:w="2516"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Проверка соблюдения порядка ведения бюджетного учета по расчетам с дебиторами по доходам журнал операций №5</w:t>
            </w:r>
          </w:p>
        </w:tc>
        <w:tc>
          <w:tcPr>
            <w:tcW w:w="1838"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Бухгалтерия</w:t>
            </w:r>
          </w:p>
        </w:tc>
        <w:tc>
          <w:tcPr>
            <w:tcW w:w="1805"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ежемесячно</w:t>
            </w:r>
          </w:p>
        </w:tc>
        <w:tc>
          <w:tcPr>
            <w:tcW w:w="1986" w:type="dxa"/>
            <w:vMerge w:val="restart"/>
            <w:shd w:val="clear" w:color="auto" w:fill="auto"/>
            <w:vAlign w:val="center"/>
          </w:tcPr>
          <w:p w:rsidR="00757CFA" w:rsidRPr="00EB1E5E" w:rsidRDefault="002872AB" w:rsidP="0021353C">
            <w:pPr>
              <w:spacing w:after="0" w:line="240" w:lineRule="auto"/>
              <w:rPr>
                <w:rFonts w:ascii="Times New Roman" w:hAnsi="Times New Roman"/>
                <w:sz w:val="24"/>
                <w:szCs w:val="24"/>
              </w:rPr>
            </w:pPr>
            <w:proofErr w:type="spellStart"/>
            <w:r>
              <w:rPr>
                <w:rFonts w:ascii="Times New Roman" w:hAnsi="Times New Roman"/>
                <w:sz w:val="24"/>
                <w:szCs w:val="24"/>
              </w:rPr>
              <w:t>Колоскова</w:t>
            </w:r>
            <w:proofErr w:type="spellEnd"/>
            <w:r>
              <w:rPr>
                <w:rFonts w:ascii="Times New Roman" w:hAnsi="Times New Roman"/>
                <w:sz w:val="24"/>
                <w:szCs w:val="24"/>
              </w:rPr>
              <w:t xml:space="preserve"> С.В. </w:t>
            </w:r>
            <w:r w:rsidR="00757CFA" w:rsidRPr="00EB1E5E">
              <w:rPr>
                <w:rFonts w:ascii="Times New Roman" w:hAnsi="Times New Roman"/>
                <w:sz w:val="24"/>
                <w:szCs w:val="24"/>
              </w:rPr>
              <w:t>главный бухгалтер</w:t>
            </w:r>
          </w:p>
        </w:tc>
        <w:tc>
          <w:tcPr>
            <w:tcW w:w="1788" w:type="dxa"/>
            <w:vMerge w:val="restart"/>
            <w:shd w:val="clear" w:color="auto" w:fill="auto"/>
            <w:vAlign w:val="center"/>
          </w:tcPr>
          <w:p w:rsidR="00757CFA" w:rsidRPr="00EB1E5E" w:rsidRDefault="00757CFA" w:rsidP="0021353C">
            <w:pPr>
              <w:spacing w:after="0" w:line="240" w:lineRule="auto"/>
              <w:rPr>
                <w:rFonts w:ascii="Times New Roman" w:hAnsi="Times New Roman"/>
                <w:sz w:val="24"/>
                <w:szCs w:val="24"/>
              </w:rPr>
            </w:pPr>
            <w:r w:rsidRPr="00EB1E5E">
              <w:rPr>
                <w:rFonts w:ascii="Times New Roman" w:hAnsi="Times New Roman"/>
                <w:sz w:val="24"/>
                <w:szCs w:val="24"/>
              </w:rPr>
              <w:t>Контроль по уровню подчиненности</w:t>
            </w:r>
          </w:p>
        </w:tc>
        <w:tc>
          <w:tcPr>
            <w:tcW w:w="1805" w:type="dxa"/>
            <w:vMerge w:val="restart"/>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ежемесячно</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val="restart"/>
            <w:shd w:val="clear" w:color="auto" w:fill="auto"/>
            <w:vAlign w:val="center"/>
          </w:tcPr>
          <w:p w:rsidR="00757CFA" w:rsidRPr="00EB1E5E" w:rsidRDefault="002872AB" w:rsidP="0021353C">
            <w:pPr>
              <w:spacing w:after="0" w:line="240" w:lineRule="auto"/>
              <w:jc w:val="center"/>
              <w:rPr>
                <w:rFonts w:ascii="Times New Roman" w:hAnsi="Times New Roman"/>
                <w:sz w:val="24"/>
                <w:szCs w:val="24"/>
              </w:rPr>
            </w:pPr>
            <w:r>
              <w:rPr>
                <w:rFonts w:ascii="Times New Roman" w:hAnsi="Times New Roman"/>
                <w:sz w:val="24"/>
                <w:szCs w:val="24"/>
              </w:rPr>
              <w:t>Волкова Т.В.</w:t>
            </w:r>
            <w:r w:rsidR="00757CFA" w:rsidRPr="00EB1E5E">
              <w:rPr>
                <w:rFonts w:ascii="Times New Roman" w:hAnsi="Times New Roman"/>
                <w:sz w:val="24"/>
                <w:szCs w:val="24"/>
              </w:rPr>
              <w:t xml:space="preserve"> бухгалтер</w:t>
            </w:r>
          </w:p>
        </w:tc>
        <w:tc>
          <w:tcPr>
            <w:tcW w:w="1788" w:type="dxa"/>
            <w:vMerge w:val="restart"/>
            <w:shd w:val="clear" w:color="auto" w:fill="auto"/>
            <w:vAlign w:val="center"/>
          </w:tcPr>
          <w:p w:rsidR="00757CFA" w:rsidRPr="00EB1E5E" w:rsidRDefault="00757CFA" w:rsidP="0021353C">
            <w:pPr>
              <w:spacing w:after="0" w:line="240" w:lineRule="auto"/>
              <w:rPr>
                <w:rFonts w:ascii="Times New Roman" w:hAnsi="Times New Roman"/>
                <w:sz w:val="24"/>
                <w:szCs w:val="24"/>
              </w:rPr>
            </w:pPr>
            <w:r w:rsidRPr="00EB1E5E">
              <w:rPr>
                <w:rFonts w:ascii="Times New Roman" w:hAnsi="Times New Roman"/>
                <w:sz w:val="24"/>
                <w:szCs w:val="24"/>
              </w:rPr>
              <w:t>Самоконтроль</w:t>
            </w: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272"/>
        </w:trPr>
        <w:tc>
          <w:tcPr>
            <w:tcW w:w="540"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4</w:t>
            </w:r>
          </w:p>
        </w:tc>
        <w:tc>
          <w:tcPr>
            <w:tcW w:w="2516"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Проверка соблюдения порядка ведения бюджетного учета расчетов по оплате труда журнал операций №6</w:t>
            </w:r>
          </w:p>
        </w:tc>
        <w:tc>
          <w:tcPr>
            <w:tcW w:w="1838"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Бухгалтерия</w:t>
            </w:r>
          </w:p>
        </w:tc>
        <w:tc>
          <w:tcPr>
            <w:tcW w:w="1805"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ежемесячно</w:t>
            </w:r>
          </w:p>
        </w:tc>
        <w:tc>
          <w:tcPr>
            <w:tcW w:w="1986" w:type="dxa"/>
            <w:vMerge w:val="restart"/>
            <w:shd w:val="clear" w:color="auto" w:fill="auto"/>
            <w:vAlign w:val="center"/>
          </w:tcPr>
          <w:p w:rsidR="00757CFA" w:rsidRPr="00EB1E5E" w:rsidRDefault="002872AB" w:rsidP="002872AB">
            <w:pPr>
              <w:spacing w:after="0" w:line="240" w:lineRule="auto"/>
              <w:rPr>
                <w:rFonts w:ascii="Times New Roman" w:hAnsi="Times New Roman"/>
                <w:sz w:val="24"/>
                <w:szCs w:val="24"/>
              </w:rPr>
            </w:pPr>
            <w:proofErr w:type="spellStart"/>
            <w:r>
              <w:rPr>
                <w:rFonts w:ascii="Times New Roman" w:hAnsi="Times New Roman"/>
                <w:sz w:val="24"/>
                <w:szCs w:val="24"/>
              </w:rPr>
              <w:t>Колоскова</w:t>
            </w:r>
            <w:proofErr w:type="spellEnd"/>
            <w:r>
              <w:rPr>
                <w:rFonts w:ascii="Times New Roman" w:hAnsi="Times New Roman"/>
                <w:sz w:val="24"/>
                <w:szCs w:val="24"/>
              </w:rPr>
              <w:t xml:space="preserve"> С.В. </w:t>
            </w:r>
            <w:r w:rsidR="00757CFA" w:rsidRPr="00EB1E5E">
              <w:rPr>
                <w:rFonts w:ascii="Times New Roman" w:hAnsi="Times New Roman"/>
                <w:sz w:val="24"/>
                <w:szCs w:val="24"/>
              </w:rPr>
              <w:t xml:space="preserve">главный бухгалтер, </w:t>
            </w:r>
          </w:p>
        </w:tc>
        <w:tc>
          <w:tcPr>
            <w:tcW w:w="1788"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Самоконтроль</w:t>
            </w:r>
          </w:p>
        </w:tc>
        <w:tc>
          <w:tcPr>
            <w:tcW w:w="1805" w:type="dxa"/>
            <w:vMerge w:val="restart"/>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ежемесячно</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189"/>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272"/>
        </w:trPr>
        <w:tc>
          <w:tcPr>
            <w:tcW w:w="540"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5</w:t>
            </w:r>
          </w:p>
        </w:tc>
        <w:tc>
          <w:tcPr>
            <w:tcW w:w="2516"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Проверка соблюдения порядка ведения бюджетного учета по выбытию и перемещению нефинансовых активов журнал операций №7</w:t>
            </w:r>
          </w:p>
        </w:tc>
        <w:tc>
          <w:tcPr>
            <w:tcW w:w="1838"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Бухгалтерия</w:t>
            </w:r>
          </w:p>
        </w:tc>
        <w:tc>
          <w:tcPr>
            <w:tcW w:w="1805"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ежемесячно</w:t>
            </w:r>
          </w:p>
        </w:tc>
        <w:tc>
          <w:tcPr>
            <w:tcW w:w="1986" w:type="dxa"/>
            <w:vMerge w:val="restart"/>
            <w:shd w:val="clear" w:color="auto" w:fill="auto"/>
            <w:vAlign w:val="center"/>
          </w:tcPr>
          <w:p w:rsidR="00757CFA" w:rsidRPr="00EB1E5E" w:rsidRDefault="002872AB" w:rsidP="0021353C">
            <w:pPr>
              <w:spacing w:after="0" w:line="240" w:lineRule="auto"/>
              <w:rPr>
                <w:rFonts w:ascii="Times New Roman" w:hAnsi="Times New Roman"/>
                <w:sz w:val="24"/>
                <w:szCs w:val="24"/>
              </w:rPr>
            </w:pPr>
            <w:proofErr w:type="spellStart"/>
            <w:r>
              <w:rPr>
                <w:rFonts w:ascii="Times New Roman" w:hAnsi="Times New Roman"/>
                <w:sz w:val="24"/>
                <w:szCs w:val="24"/>
              </w:rPr>
              <w:t>Колоскова</w:t>
            </w:r>
            <w:proofErr w:type="spellEnd"/>
            <w:r>
              <w:rPr>
                <w:rFonts w:ascii="Times New Roman" w:hAnsi="Times New Roman"/>
                <w:sz w:val="24"/>
                <w:szCs w:val="24"/>
              </w:rPr>
              <w:t xml:space="preserve"> С.В. </w:t>
            </w:r>
            <w:r w:rsidR="00757CFA" w:rsidRPr="00EB1E5E">
              <w:rPr>
                <w:rFonts w:ascii="Times New Roman" w:hAnsi="Times New Roman"/>
                <w:sz w:val="24"/>
                <w:szCs w:val="24"/>
              </w:rPr>
              <w:t>главный бухгалтер</w:t>
            </w:r>
          </w:p>
        </w:tc>
        <w:tc>
          <w:tcPr>
            <w:tcW w:w="1788"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Контроль по уровню подчиненности</w:t>
            </w:r>
          </w:p>
        </w:tc>
        <w:tc>
          <w:tcPr>
            <w:tcW w:w="1805" w:type="dxa"/>
            <w:vMerge w:val="restart"/>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ежемесячно</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val="restart"/>
            <w:shd w:val="clear" w:color="auto" w:fill="auto"/>
            <w:vAlign w:val="center"/>
          </w:tcPr>
          <w:p w:rsidR="00757CFA" w:rsidRPr="00EB1E5E" w:rsidRDefault="002872AB" w:rsidP="002872AB">
            <w:pPr>
              <w:spacing w:after="0" w:line="240" w:lineRule="auto"/>
              <w:jc w:val="center"/>
              <w:rPr>
                <w:rFonts w:ascii="Times New Roman" w:hAnsi="Times New Roman"/>
                <w:sz w:val="24"/>
                <w:szCs w:val="24"/>
              </w:rPr>
            </w:pPr>
            <w:r>
              <w:rPr>
                <w:rFonts w:ascii="Times New Roman" w:hAnsi="Times New Roman"/>
                <w:sz w:val="24"/>
                <w:szCs w:val="24"/>
              </w:rPr>
              <w:t>Волкова Т.В.</w:t>
            </w:r>
            <w:r w:rsidR="00757CFA" w:rsidRPr="00EB1E5E">
              <w:rPr>
                <w:rFonts w:ascii="Times New Roman" w:hAnsi="Times New Roman"/>
                <w:sz w:val="24"/>
                <w:szCs w:val="24"/>
              </w:rPr>
              <w:t xml:space="preserve"> бухгалтер</w:t>
            </w:r>
          </w:p>
        </w:tc>
        <w:tc>
          <w:tcPr>
            <w:tcW w:w="1788"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Самоконтроль</w:t>
            </w: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272"/>
        </w:trPr>
        <w:tc>
          <w:tcPr>
            <w:tcW w:w="540"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6</w:t>
            </w:r>
          </w:p>
        </w:tc>
        <w:tc>
          <w:tcPr>
            <w:tcW w:w="2516"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Проверка соблюдения порядка ведения бюджетного учета расчетов по прочим операциям журнал операций №8</w:t>
            </w:r>
          </w:p>
        </w:tc>
        <w:tc>
          <w:tcPr>
            <w:tcW w:w="1838"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Бухгалтерия</w:t>
            </w:r>
          </w:p>
        </w:tc>
        <w:tc>
          <w:tcPr>
            <w:tcW w:w="1805"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ежемесячно</w:t>
            </w:r>
          </w:p>
        </w:tc>
        <w:tc>
          <w:tcPr>
            <w:tcW w:w="1986" w:type="dxa"/>
            <w:vMerge w:val="restart"/>
            <w:shd w:val="clear" w:color="auto" w:fill="auto"/>
            <w:vAlign w:val="center"/>
          </w:tcPr>
          <w:p w:rsidR="00757CFA" w:rsidRPr="00EB1E5E" w:rsidRDefault="002872AB" w:rsidP="0021353C">
            <w:pPr>
              <w:spacing w:after="0" w:line="240" w:lineRule="auto"/>
              <w:rPr>
                <w:rFonts w:ascii="Times New Roman" w:hAnsi="Times New Roman"/>
                <w:sz w:val="24"/>
                <w:szCs w:val="24"/>
              </w:rPr>
            </w:pPr>
            <w:proofErr w:type="spellStart"/>
            <w:r>
              <w:rPr>
                <w:rFonts w:ascii="Times New Roman" w:hAnsi="Times New Roman"/>
                <w:sz w:val="24"/>
                <w:szCs w:val="24"/>
              </w:rPr>
              <w:t>Колоскова</w:t>
            </w:r>
            <w:proofErr w:type="spellEnd"/>
            <w:r>
              <w:rPr>
                <w:rFonts w:ascii="Times New Roman" w:hAnsi="Times New Roman"/>
                <w:sz w:val="24"/>
                <w:szCs w:val="24"/>
              </w:rPr>
              <w:t xml:space="preserve"> С.В. </w:t>
            </w:r>
            <w:r w:rsidR="00757CFA" w:rsidRPr="00EB1E5E">
              <w:rPr>
                <w:rFonts w:ascii="Times New Roman" w:hAnsi="Times New Roman"/>
                <w:sz w:val="24"/>
                <w:szCs w:val="24"/>
              </w:rPr>
              <w:t>главный бухгалтер</w:t>
            </w:r>
          </w:p>
        </w:tc>
        <w:tc>
          <w:tcPr>
            <w:tcW w:w="1788"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Самоконтроль</w:t>
            </w:r>
          </w:p>
        </w:tc>
        <w:tc>
          <w:tcPr>
            <w:tcW w:w="1805" w:type="dxa"/>
            <w:vMerge w:val="restart"/>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ежемесячно</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trHeight w:val="189"/>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72"/>
        </w:trPr>
        <w:tc>
          <w:tcPr>
            <w:tcW w:w="540"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7</w:t>
            </w:r>
          </w:p>
        </w:tc>
        <w:tc>
          <w:tcPr>
            <w:tcW w:w="2516"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Проверка соблюдения порядка ведения бюджетного учета расчетов по санкционированию журнал операций №9</w:t>
            </w:r>
          </w:p>
        </w:tc>
        <w:tc>
          <w:tcPr>
            <w:tcW w:w="1838"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Бухгалтерия</w:t>
            </w:r>
          </w:p>
        </w:tc>
        <w:tc>
          <w:tcPr>
            <w:tcW w:w="1805"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ежемесячно</w:t>
            </w:r>
          </w:p>
        </w:tc>
        <w:tc>
          <w:tcPr>
            <w:tcW w:w="1986" w:type="dxa"/>
            <w:vMerge w:val="restart"/>
            <w:shd w:val="clear" w:color="auto" w:fill="auto"/>
            <w:vAlign w:val="center"/>
          </w:tcPr>
          <w:p w:rsidR="00757CFA" w:rsidRPr="00EB1E5E" w:rsidRDefault="002872AB" w:rsidP="0021353C">
            <w:pPr>
              <w:spacing w:after="0" w:line="240" w:lineRule="auto"/>
              <w:rPr>
                <w:rFonts w:ascii="Times New Roman" w:hAnsi="Times New Roman"/>
                <w:sz w:val="24"/>
                <w:szCs w:val="24"/>
              </w:rPr>
            </w:pPr>
            <w:proofErr w:type="spellStart"/>
            <w:r>
              <w:rPr>
                <w:rFonts w:ascii="Times New Roman" w:hAnsi="Times New Roman"/>
                <w:sz w:val="24"/>
                <w:szCs w:val="24"/>
              </w:rPr>
              <w:t>Колоскова</w:t>
            </w:r>
            <w:proofErr w:type="spellEnd"/>
            <w:r>
              <w:rPr>
                <w:rFonts w:ascii="Times New Roman" w:hAnsi="Times New Roman"/>
                <w:sz w:val="24"/>
                <w:szCs w:val="24"/>
              </w:rPr>
              <w:t xml:space="preserve"> С.В. </w:t>
            </w:r>
            <w:r w:rsidR="00757CFA" w:rsidRPr="00EB1E5E">
              <w:rPr>
                <w:rFonts w:ascii="Times New Roman" w:hAnsi="Times New Roman"/>
                <w:sz w:val="24"/>
                <w:szCs w:val="24"/>
              </w:rPr>
              <w:t>главный бухгалтер</w:t>
            </w:r>
          </w:p>
        </w:tc>
        <w:tc>
          <w:tcPr>
            <w:tcW w:w="1788"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Самоконтроль</w:t>
            </w:r>
          </w:p>
        </w:tc>
        <w:tc>
          <w:tcPr>
            <w:tcW w:w="1805" w:type="dxa"/>
            <w:vMerge w:val="restart"/>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ежемесячно</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189"/>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72"/>
        </w:trPr>
        <w:tc>
          <w:tcPr>
            <w:tcW w:w="540"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8</w:t>
            </w:r>
          </w:p>
        </w:tc>
        <w:tc>
          <w:tcPr>
            <w:tcW w:w="2516"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Проверка соблюдения порядка закрытия Главной книги</w:t>
            </w:r>
          </w:p>
        </w:tc>
        <w:tc>
          <w:tcPr>
            <w:tcW w:w="1838"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Бухгалтерия</w:t>
            </w:r>
          </w:p>
        </w:tc>
        <w:tc>
          <w:tcPr>
            <w:tcW w:w="1805"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ежемесячно</w:t>
            </w:r>
          </w:p>
        </w:tc>
        <w:tc>
          <w:tcPr>
            <w:tcW w:w="1986" w:type="dxa"/>
            <w:vMerge w:val="restart"/>
            <w:shd w:val="clear" w:color="auto" w:fill="auto"/>
            <w:vAlign w:val="center"/>
          </w:tcPr>
          <w:p w:rsidR="00757CFA" w:rsidRPr="00EB1E5E" w:rsidRDefault="002872AB" w:rsidP="0021353C">
            <w:pPr>
              <w:spacing w:after="0" w:line="240" w:lineRule="auto"/>
              <w:rPr>
                <w:rFonts w:ascii="Times New Roman" w:hAnsi="Times New Roman"/>
                <w:sz w:val="24"/>
                <w:szCs w:val="24"/>
              </w:rPr>
            </w:pPr>
            <w:proofErr w:type="spellStart"/>
            <w:r>
              <w:rPr>
                <w:rFonts w:ascii="Times New Roman" w:hAnsi="Times New Roman"/>
                <w:sz w:val="24"/>
                <w:szCs w:val="24"/>
              </w:rPr>
              <w:t>Колоскова</w:t>
            </w:r>
            <w:proofErr w:type="spellEnd"/>
            <w:r>
              <w:rPr>
                <w:rFonts w:ascii="Times New Roman" w:hAnsi="Times New Roman"/>
                <w:sz w:val="24"/>
                <w:szCs w:val="24"/>
              </w:rPr>
              <w:t xml:space="preserve"> С.В. </w:t>
            </w:r>
            <w:r w:rsidR="00757CFA" w:rsidRPr="00EB1E5E">
              <w:rPr>
                <w:rFonts w:ascii="Times New Roman" w:hAnsi="Times New Roman"/>
                <w:sz w:val="24"/>
                <w:szCs w:val="24"/>
              </w:rPr>
              <w:t>главный бухгалтер</w:t>
            </w:r>
          </w:p>
        </w:tc>
        <w:tc>
          <w:tcPr>
            <w:tcW w:w="1788"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Самоконтроль</w:t>
            </w:r>
          </w:p>
        </w:tc>
        <w:tc>
          <w:tcPr>
            <w:tcW w:w="1805" w:type="dxa"/>
            <w:vMerge w:val="restart"/>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ежемесячно</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189"/>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72"/>
        </w:trPr>
        <w:tc>
          <w:tcPr>
            <w:tcW w:w="540"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9</w:t>
            </w:r>
          </w:p>
        </w:tc>
        <w:tc>
          <w:tcPr>
            <w:tcW w:w="2516"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Проверка соблюдения порядка составления и предоставления бюджетной отчетности.</w:t>
            </w:r>
          </w:p>
        </w:tc>
        <w:tc>
          <w:tcPr>
            <w:tcW w:w="1838"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Бухгалтерия</w:t>
            </w:r>
          </w:p>
        </w:tc>
        <w:tc>
          <w:tcPr>
            <w:tcW w:w="1805"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ежеквартально</w:t>
            </w:r>
          </w:p>
        </w:tc>
        <w:tc>
          <w:tcPr>
            <w:tcW w:w="1986" w:type="dxa"/>
            <w:vMerge w:val="restart"/>
            <w:shd w:val="clear" w:color="auto" w:fill="auto"/>
            <w:vAlign w:val="center"/>
          </w:tcPr>
          <w:p w:rsidR="00757CFA" w:rsidRPr="00EB1E5E" w:rsidRDefault="002872AB" w:rsidP="0021353C">
            <w:pPr>
              <w:spacing w:after="0" w:line="240" w:lineRule="auto"/>
              <w:rPr>
                <w:rFonts w:ascii="Times New Roman" w:hAnsi="Times New Roman"/>
                <w:sz w:val="24"/>
                <w:szCs w:val="24"/>
              </w:rPr>
            </w:pPr>
            <w:proofErr w:type="spellStart"/>
            <w:r>
              <w:rPr>
                <w:rFonts w:ascii="Times New Roman" w:hAnsi="Times New Roman"/>
                <w:sz w:val="24"/>
                <w:szCs w:val="24"/>
              </w:rPr>
              <w:t>Колоскова</w:t>
            </w:r>
            <w:proofErr w:type="spellEnd"/>
            <w:r>
              <w:rPr>
                <w:rFonts w:ascii="Times New Roman" w:hAnsi="Times New Roman"/>
                <w:sz w:val="24"/>
                <w:szCs w:val="24"/>
              </w:rPr>
              <w:t xml:space="preserve"> С.В. </w:t>
            </w:r>
            <w:r w:rsidR="00757CFA" w:rsidRPr="00EB1E5E">
              <w:rPr>
                <w:rFonts w:ascii="Times New Roman" w:hAnsi="Times New Roman"/>
                <w:sz w:val="24"/>
                <w:szCs w:val="24"/>
              </w:rPr>
              <w:t>главный бухгалтер</w:t>
            </w:r>
          </w:p>
        </w:tc>
        <w:tc>
          <w:tcPr>
            <w:tcW w:w="1788"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Самоконтроль</w:t>
            </w:r>
          </w:p>
        </w:tc>
        <w:tc>
          <w:tcPr>
            <w:tcW w:w="1805" w:type="dxa"/>
            <w:vMerge w:val="restart"/>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ежеквартально</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507"/>
        </w:trPr>
        <w:tc>
          <w:tcPr>
            <w:tcW w:w="540"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10</w:t>
            </w:r>
          </w:p>
        </w:tc>
        <w:tc>
          <w:tcPr>
            <w:tcW w:w="2516"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Проверка соблюдения порядка составления и предоставления налоговой отчетности, отчетности во внебюджетные фонды, органы государственной статистики.</w:t>
            </w:r>
          </w:p>
        </w:tc>
        <w:tc>
          <w:tcPr>
            <w:tcW w:w="1838"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Бухгалтерия</w:t>
            </w:r>
          </w:p>
        </w:tc>
        <w:tc>
          <w:tcPr>
            <w:tcW w:w="1805"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ежеквартально</w:t>
            </w:r>
          </w:p>
        </w:tc>
        <w:tc>
          <w:tcPr>
            <w:tcW w:w="1986" w:type="dxa"/>
            <w:vMerge w:val="restart"/>
            <w:shd w:val="clear" w:color="auto" w:fill="auto"/>
            <w:vAlign w:val="center"/>
          </w:tcPr>
          <w:p w:rsidR="00757CFA" w:rsidRPr="00EB1E5E" w:rsidRDefault="002872AB" w:rsidP="0021353C">
            <w:pPr>
              <w:spacing w:after="0" w:line="240" w:lineRule="auto"/>
              <w:rPr>
                <w:rFonts w:ascii="Times New Roman" w:hAnsi="Times New Roman"/>
                <w:sz w:val="24"/>
                <w:szCs w:val="24"/>
              </w:rPr>
            </w:pPr>
            <w:proofErr w:type="spellStart"/>
            <w:r>
              <w:rPr>
                <w:rFonts w:ascii="Times New Roman" w:hAnsi="Times New Roman"/>
                <w:sz w:val="24"/>
                <w:szCs w:val="24"/>
              </w:rPr>
              <w:t>Колоскова</w:t>
            </w:r>
            <w:proofErr w:type="spellEnd"/>
            <w:r>
              <w:rPr>
                <w:rFonts w:ascii="Times New Roman" w:hAnsi="Times New Roman"/>
                <w:sz w:val="24"/>
                <w:szCs w:val="24"/>
              </w:rPr>
              <w:t xml:space="preserve"> С.В. </w:t>
            </w:r>
            <w:r w:rsidR="00757CFA" w:rsidRPr="00EB1E5E">
              <w:rPr>
                <w:rFonts w:ascii="Times New Roman" w:hAnsi="Times New Roman"/>
                <w:sz w:val="24"/>
                <w:szCs w:val="24"/>
              </w:rPr>
              <w:t>главный бухгалтер</w:t>
            </w:r>
          </w:p>
        </w:tc>
        <w:tc>
          <w:tcPr>
            <w:tcW w:w="1788"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Самоконтроль</w:t>
            </w:r>
          </w:p>
        </w:tc>
        <w:tc>
          <w:tcPr>
            <w:tcW w:w="1805" w:type="dxa"/>
            <w:vMerge w:val="restart"/>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ежеквартально</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51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465"/>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72"/>
        </w:trPr>
        <w:tc>
          <w:tcPr>
            <w:tcW w:w="540"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11</w:t>
            </w:r>
          </w:p>
        </w:tc>
        <w:tc>
          <w:tcPr>
            <w:tcW w:w="2516"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 xml:space="preserve">Проверка соблюдения порядка составления и предоставления в </w:t>
            </w:r>
            <w:r w:rsidRPr="00EB1E5E">
              <w:rPr>
                <w:rFonts w:ascii="Times New Roman" w:hAnsi="Times New Roman"/>
                <w:sz w:val="24"/>
                <w:szCs w:val="24"/>
              </w:rPr>
              <w:lastRenderedPageBreak/>
              <w:t>органы государственной статистики, в ПФР</w:t>
            </w:r>
          </w:p>
        </w:tc>
        <w:tc>
          <w:tcPr>
            <w:tcW w:w="1838"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lastRenderedPageBreak/>
              <w:t>Бухгалтерия</w:t>
            </w:r>
          </w:p>
        </w:tc>
        <w:tc>
          <w:tcPr>
            <w:tcW w:w="1805"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ежемесячно</w:t>
            </w:r>
          </w:p>
        </w:tc>
        <w:tc>
          <w:tcPr>
            <w:tcW w:w="1986" w:type="dxa"/>
            <w:vMerge w:val="restart"/>
            <w:shd w:val="clear" w:color="auto" w:fill="auto"/>
            <w:vAlign w:val="center"/>
          </w:tcPr>
          <w:p w:rsidR="00757CFA" w:rsidRPr="00EB1E5E" w:rsidRDefault="002872AB" w:rsidP="0021353C">
            <w:pPr>
              <w:spacing w:after="0" w:line="240" w:lineRule="auto"/>
              <w:rPr>
                <w:rFonts w:ascii="Times New Roman" w:hAnsi="Times New Roman"/>
                <w:sz w:val="24"/>
                <w:szCs w:val="24"/>
              </w:rPr>
            </w:pPr>
            <w:proofErr w:type="spellStart"/>
            <w:r>
              <w:rPr>
                <w:rFonts w:ascii="Times New Roman" w:hAnsi="Times New Roman"/>
                <w:sz w:val="24"/>
                <w:szCs w:val="24"/>
              </w:rPr>
              <w:t>Колоскова</w:t>
            </w:r>
            <w:proofErr w:type="spellEnd"/>
            <w:r>
              <w:rPr>
                <w:rFonts w:ascii="Times New Roman" w:hAnsi="Times New Roman"/>
                <w:sz w:val="24"/>
                <w:szCs w:val="24"/>
              </w:rPr>
              <w:t xml:space="preserve"> С.В. </w:t>
            </w:r>
            <w:r w:rsidR="00757CFA" w:rsidRPr="00EB1E5E">
              <w:rPr>
                <w:rFonts w:ascii="Times New Roman" w:hAnsi="Times New Roman"/>
                <w:sz w:val="24"/>
                <w:szCs w:val="24"/>
              </w:rPr>
              <w:t>главный бухгалтер</w:t>
            </w:r>
          </w:p>
        </w:tc>
        <w:tc>
          <w:tcPr>
            <w:tcW w:w="1788"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Самоконтроль</w:t>
            </w:r>
          </w:p>
        </w:tc>
        <w:tc>
          <w:tcPr>
            <w:tcW w:w="1805" w:type="dxa"/>
            <w:vMerge w:val="restart"/>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ежемесячно</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189"/>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72"/>
        </w:trPr>
        <w:tc>
          <w:tcPr>
            <w:tcW w:w="540"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12</w:t>
            </w:r>
          </w:p>
        </w:tc>
        <w:tc>
          <w:tcPr>
            <w:tcW w:w="2516"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Проверка соответствия принимаемых бюджетных и денежных обязательств доведенным лимитам</w:t>
            </w:r>
          </w:p>
        </w:tc>
        <w:tc>
          <w:tcPr>
            <w:tcW w:w="1838"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Бухгалтерия</w:t>
            </w:r>
          </w:p>
        </w:tc>
        <w:tc>
          <w:tcPr>
            <w:tcW w:w="1805"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ежемесячно</w:t>
            </w:r>
          </w:p>
        </w:tc>
        <w:tc>
          <w:tcPr>
            <w:tcW w:w="1986" w:type="dxa"/>
            <w:vMerge w:val="restart"/>
            <w:shd w:val="clear" w:color="auto" w:fill="auto"/>
            <w:vAlign w:val="center"/>
          </w:tcPr>
          <w:p w:rsidR="00757CFA" w:rsidRPr="00EB1E5E" w:rsidRDefault="002872AB" w:rsidP="0021353C">
            <w:pPr>
              <w:spacing w:after="0" w:line="240" w:lineRule="auto"/>
              <w:rPr>
                <w:rFonts w:ascii="Times New Roman" w:hAnsi="Times New Roman"/>
                <w:sz w:val="24"/>
                <w:szCs w:val="24"/>
              </w:rPr>
            </w:pPr>
            <w:proofErr w:type="spellStart"/>
            <w:r>
              <w:rPr>
                <w:rFonts w:ascii="Times New Roman" w:hAnsi="Times New Roman"/>
                <w:sz w:val="24"/>
                <w:szCs w:val="24"/>
              </w:rPr>
              <w:t>Колоскова</w:t>
            </w:r>
            <w:proofErr w:type="spellEnd"/>
            <w:r>
              <w:rPr>
                <w:rFonts w:ascii="Times New Roman" w:hAnsi="Times New Roman"/>
                <w:sz w:val="24"/>
                <w:szCs w:val="24"/>
              </w:rPr>
              <w:t xml:space="preserve"> С.В. </w:t>
            </w:r>
            <w:r w:rsidR="00757CFA" w:rsidRPr="00EB1E5E">
              <w:rPr>
                <w:rFonts w:ascii="Times New Roman" w:hAnsi="Times New Roman"/>
                <w:sz w:val="24"/>
                <w:szCs w:val="24"/>
              </w:rPr>
              <w:t>главный бухгалтер</w:t>
            </w:r>
          </w:p>
        </w:tc>
        <w:tc>
          <w:tcPr>
            <w:tcW w:w="1788" w:type="dxa"/>
            <w:vMerge w:val="restart"/>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Самоконтроль</w:t>
            </w:r>
          </w:p>
        </w:tc>
        <w:tc>
          <w:tcPr>
            <w:tcW w:w="1805" w:type="dxa"/>
            <w:vMerge w:val="restart"/>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r w:rsidRPr="00EB1E5E">
              <w:rPr>
                <w:rFonts w:ascii="Times New Roman" w:hAnsi="Times New Roman"/>
                <w:sz w:val="24"/>
                <w:szCs w:val="24"/>
              </w:rPr>
              <w:t>ежемесячно</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291"/>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r w:rsidR="00757CFA" w:rsidRPr="00EB1E5E" w:rsidTr="0021353C">
        <w:trPr>
          <w:gridAfter w:val="1"/>
          <w:wAfter w:w="1430" w:type="dxa"/>
          <w:trHeight w:val="189"/>
        </w:trPr>
        <w:tc>
          <w:tcPr>
            <w:tcW w:w="540"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251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3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986"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788" w:type="dxa"/>
            <w:vMerge/>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805" w:type="dxa"/>
            <w:vMerge/>
            <w:tcBorders>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757CFA" w:rsidRPr="00EB1E5E" w:rsidRDefault="00757CFA" w:rsidP="0021353C">
            <w:pPr>
              <w:spacing w:after="0" w:line="240" w:lineRule="auto"/>
              <w:jc w:val="center"/>
              <w:rPr>
                <w:rFonts w:ascii="Times New Roman" w:hAnsi="Times New Roman"/>
                <w:sz w:val="24"/>
                <w:szCs w:val="24"/>
              </w:rPr>
            </w:pPr>
          </w:p>
        </w:tc>
      </w:tr>
    </w:tbl>
    <w:p w:rsidR="00757CFA" w:rsidRPr="00F569CB" w:rsidRDefault="00757CFA" w:rsidP="00757CFA">
      <w:pPr>
        <w:spacing w:after="0"/>
        <w:jc w:val="center"/>
        <w:rPr>
          <w:rFonts w:ascii="Arial" w:hAnsi="Arial" w:cs="Arial"/>
          <w:sz w:val="20"/>
          <w:szCs w:val="20"/>
        </w:rPr>
      </w:pPr>
    </w:p>
    <w:p w:rsidR="00757CFA" w:rsidRDefault="00757CFA" w:rsidP="00566E14">
      <w:pPr>
        <w:jc w:val="both"/>
        <w:rPr>
          <w:rFonts w:ascii="Times New Roman" w:hAnsi="Times New Roman"/>
          <w:sz w:val="24"/>
          <w:szCs w:val="24"/>
        </w:rPr>
      </w:pPr>
    </w:p>
    <w:p w:rsidR="00757CFA" w:rsidRDefault="00757CFA" w:rsidP="00566E14">
      <w:pPr>
        <w:jc w:val="both"/>
        <w:rPr>
          <w:rFonts w:ascii="Times New Roman" w:hAnsi="Times New Roman"/>
          <w:sz w:val="24"/>
          <w:szCs w:val="24"/>
        </w:rPr>
      </w:pPr>
    </w:p>
    <w:p w:rsidR="00757CFA" w:rsidRPr="00566E14" w:rsidRDefault="00757CFA" w:rsidP="00566E14">
      <w:pPr>
        <w:jc w:val="both"/>
        <w:rPr>
          <w:rFonts w:ascii="Times New Roman" w:hAnsi="Times New Roman"/>
          <w:b/>
          <w:sz w:val="24"/>
          <w:szCs w:val="24"/>
        </w:rPr>
      </w:pPr>
    </w:p>
    <w:sectPr w:rsidR="00757CFA" w:rsidRPr="00566E14" w:rsidSect="00E27B31">
      <w:pgSz w:w="16838" w:h="11906" w:orient="landscape"/>
      <w:pgMar w:top="851" w:right="907" w:bottom="102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imesNewRomanPSMT">
    <w:altName w:val="Calibri"/>
    <w:panose1 w:val="00000000000000000000"/>
    <w:charset w:val="CC"/>
    <w:family w:val="auto"/>
    <w:notTrueType/>
    <w:pitch w:val="default"/>
    <w:sig w:usb0="00000201" w:usb1="00000000" w:usb2="00000000" w:usb3="00000000" w:csb0="00000004" w:csb1="00000000"/>
  </w:font>
  <w:font w:name="Open Sans">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11B0F5F"/>
    <w:multiLevelType w:val="hybridMultilevel"/>
    <w:tmpl w:val="B6E04F24"/>
    <w:lvl w:ilvl="0" w:tplc="3BD49662">
      <w:numFmt w:val="bullet"/>
      <w:lvlText w:val=""/>
      <w:lvlJc w:val="left"/>
      <w:pPr>
        <w:ind w:left="420" w:hanging="360"/>
      </w:pPr>
      <w:rPr>
        <w:rFonts w:ascii="Symbol" w:eastAsia="Calibri"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3">
    <w:nsid w:val="07C65617"/>
    <w:multiLevelType w:val="hybridMultilevel"/>
    <w:tmpl w:val="9F785A38"/>
    <w:lvl w:ilvl="0" w:tplc="8864D24E">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913685"/>
    <w:multiLevelType w:val="multilevel"/>
    <w:tmpl w:val="5200573E"/>
    <w:lvl w:ilvl="0">
      <w:start w:val="1"/>
      <w:numFmt w:val="decimal"/>
      <w:suff w:val="space"/>
      <w:lvlText w:val="%1."/>
      <w:lvlJc w:val="left"/>
      <w:rPr>
        <w:rFonts w:hint="default"/>
      </w:rPr>
    </w:lvl>
    <w:lvl w:ilvl="1">
      <w:start w:val="1"/>
      <w:numFmt w:val="decimal"/>
      <w:suff w:val="space"/>
      <w:lvlText w:val="%1.%2."/>
      <w:lvlJc w:val="left"/>
      <w:rPr>
        <w:rFonts w:hint="default"/>
      </w:rPr>
    </w:lvl>
    <w:lvl w:ilvl="2">
      <w:start w:val="1"/>
      <w:numFmt w:val="decimal"/>
      <w:suff w:val="space"/>
      <w:lvlText w:val="%1.%2.%3."/>
      <w:lvlJc w:val="left"/>
      <w:rPr>
        <w:rFonts w:hint="default"/>
      </w:rPr>
    </w:lvl>
    <w:lvl w:ilvl="3">
      <w:start w:val="1"/>
      <w:numFmt w:val="decimal"/>
      <w:suff w:val="space"/>
      <w:lvlText w:val="%1.%2.%3.%4."/>
      <w:lvlJc w:val="left"/>
      <w:rPr>
        <w:rFonts w:hint="default"/>
      </w:rPr>
    </w:lvl>
    <w:lvl w:ilvl="4">
      <w:start w:val="1"/>
      <w:numFmt w:val="decimal"/>
      <w:suff w:val="space"/>
      <w:lvlText w:val="%1.%2.%3.%4.%5."/>
      <w:lvlJc w:val="left"/>
      <w:rPr>
        <w:rFonts w:hint="default"/>
      </w:rPr>
    </w:lvl>
    <w:lvl w:ilvl="5">
      <w:start w:val="1"/>
      <w:numFmt w:val="decimal"/>
      <w:suff w:val="space"/>
      <w:lvlText w:val="%1.%2.%3.%4.%5.%6."/>
      <w:lvlJc w:val="left"/>
      <w:rPr>
        <w:rFonts w:hint="default"/>
      </w:rPr>
    </w:lvl>
    <w:lvl w:ilvl="6">
      <w:start w:val="1"/>
      <w:numFmt w:val="decimal"/>
      <w:suff w:val="space"/>
      <w:lvlText w:val="%1.%2.%3.%4.%5.%6.%7."/>
      <w:lvlJc w:val="left"/>
      <w:rPr>
        <w:rFonts w:hint="default"/>
      </w:rPr>
    </w:lvl>
    <w:lvl w:ilvl="7">
      <w:start w:val="1"/>
      <w:numFmt w:val="decimal"/>
      <w:suff w:val="space"/>
      <w:lvlText w:val="%1.%2.%3.%4.%5.%6.%7.%8."/>
      <w:lvlJc w:val="left"/>
      <w:rPr>
        <w:rFonts w:hint="default"/>
      </w:rPr>
    </w:lvl>
    <w:lvl w:ilvl="8">
      <w:start w:val="1"/>
      <w:numFmt w:val="decimal"/>
      <w:suff w:val="space"/>
      <w:lvlText w:val="%1.%2.%3.%4.%5.%6.%7.%8.%9."/>
      <w:lvlJc w:val="left"/>
      <w:rPr>
        <w:rFonts w:hint="default"/>
      </w:rPr>
    </w:lvl>
  </w:abstractNum>
  <w:abstractNum w:abstractNumId="5">
    <w:nsid w:val="144B2B56"/>
    <w:multiLevelType w:val="hybridMultilevel"/>
    <w:tmpl w:val="9852083C"/>
    <w:lvl w:ilvl="0" w:tplc="8864D2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703680"/>
    <w:multiLevelType w:val="hybridMultilevel"/>
    <w:tmpl w:val="F8F68AF2"/>
    <w:lvl w:ilvl="0" w:tplc="8864D2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C43105"/>
    <w:multiLevelType w:val="multilevel"/>
    <w:tmpl w:val="9AF097E8"/>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04A6084"/>
    <w:multiLevelType w:val="multilevel"/>
    <w:tmpl w:val="029C6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09950CD"/>
    <w:multiLevelType w:val="hybridMultilevel"/>
    <w:tmpl w:val="1DBC0864"/>
    <w:lvl w:ilvl="0" w:tplc="8864D2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AD6116C"/>
    <w:multiLevelType w:val="hybridMultilevel"/>
    <w:tmpl w:val="20D623F4"/>
    <w:lvl w:ilvl="0" w:tplc="8864D24E">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
    <w:nsid w:val="315E203C"/>
    <w:multiLevelType w:val="multilevel"/>
    <w:tmpl w:val="ED767044"/>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2">
    <w:nsid w:val="3E893CD0"/>
    <w:multiLevelType w:val="multilevel"/>
    <w:tmpl w:val="5B9C0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62B1566"/>
    <w:multiLevelType w:val="hybridMultilevel"/>
    <w:tmpl w:val="1A38456C"/>
    <w:lvl w:ilvl="0" w:tplc="8864D2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BA374D0"/>
    <w:multiLevelType w:val="hybridMultilevel"/>
    <w:tmpl w:val="4E4C489E"/>
    <w:lvl w:ilvl="0" w:tplc="8864D2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F3F770A"/>
    <w:multiLevelType w:val="multilevel"/>
    <w:tmpl w:val="BA0AB6D4"/>
    <w:lvl w:ilvl="0">
      <w:start w:val="1"/>
      <w:numFmt w:val="decimal"/>
      <w:suff w:val="space"/>
      <w:lvlText w:val="%1."/>
      <w:lvlJc w:val="left"/>
      <w:rPr>
        <w:rFonts w:hint="default"/>
      </w:rPr>
    </w:lvl>
    <w:lvl w:ilvl="1">
      <w:start w:val="1"/>
      <w:numFmt w:val="decimal"/>
      <w:suff w:val="space"/>
      <w:lvlText w:val="%1.%2."/>
      <w:lvlJc w:val="left"/>
      <w:rPr>
        <w:rFonts w:hint="default"/>
        <w:b w:val="0"/>
      </w:rPr>
    </w:lvl>
    <w:lvl w:ilvl="2">
      <w:start w:val="1"/>
      <w:numFmt w:val="decimal"/>
      <w:suff w:val="space"/>
      <w:lvlText w:val="%1.%2.%3."/>
      <w:lvlJc w:val="left"/>
      <w:rPr>
        <w:rFonts w:hint="default"/>
      </w:rPr>
    </w:lvl>
    <w:lvl w:ilvl="3">
      <w:start w:val="1"/>
      <w:numFmt w:val="decimal"/>
      <w:suff w:val="space"/>
      <w:lvlText w:val="%1.%2.%3.%4."/>
      <w:lvlJc w:val="left"/>
      <w:rPr>
        <w:rFonts w:hint="default"/>
      </w:rPr>
    </w:lvl>
    <w:lvl w:ilvl="4">
      <w:start w:val="1"/>
      <w:numFmt w:val="decimal"/>
      <w:suff w:val="space"/>
      <w:lvlText w:val="%1.%2.%3.%4.%5."/>
      <w:lvlJc w:val="left"/>
      <w:rPr>
        <w:rFonts w:hint="default"/>
      </w:rPr>
    </w:lvl>
    <w:lvl w:ilvl="5">
      <w:start w:val="1"/>
      <w:numFmt w:val="decimal"/>
      <w:suff w:val="space"/>
      <w:lvlText w:val="%1.%2.%3.%4.%5.%6."/>
      <w:lvlJc w:val="left"/>
      <w:rPr>
        <w:rFonts w:hint="default"/>
      </w:rPr>
    </w:lvl>
    <w:lvl w:ilvl="6">
      <w:start w:val="1"/>
      <w:numFmt w:val="decimal"/>
      <w:suff w:val="space"/>
      <w:lvlText w:val="%1.%2.%3.%4.%5.%6.%7."/>
      <w:lvlJc w:val="left"/>
      <w:rPr>
        <w:rFonts w:hint="default"/>
      </w:rPr>
    </w:lvl>
    <w:lvl w:ilvl="7">
      <w:start w:val="1"/>
      <w:numFmt w:val="decimal"/>
      <w:suff w:val="space"/>
      <w:lvlText w:val="%1.%2.%3.%4.%5.%6.%7.%8."/>
      <w:lvlJc w:val="left"/>
      <w:rPr>
        <w:rFonts w:hint="default"/>
      </w:rPr>
    </w:lvl>
    <w:lvl w:ilvl="8">
      <w:start w:val="1"/>
      <w:numFmt w:val="decimal"/>
      <w:suff w:val="space"/>
      <w:lvlText w:val="%1.%2.%3.%4.%5.%6.%7.%8.%9."/>
      <w:lvlJc w:val="left"/>
      <w:rPr>
        <w:rFonts w:hint="default"/>
      </w:rPr>
    </w:lvl>
  </w:abstractNum>
  <w:abstractNum w:abstractNumId="16">
    <w:nsid w:val="60D63261"/>
    <w:multiLevelType w:val="hybridMultilevel"/>
    <w:tmpl w:val="AD26072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DDE349C"/>
    <w:multiLevelType w:val="hybridMultilevel"/>
    <w:tmpl w:val="14F09F4C"/>
    <w:lvl w:ilvl="0" w:tplc="4860E6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8B92793"/>
    <w:multiLevelType w:val="hybridMultilevel"/>
    <w:tmpl w:val="CD6EB05C"/>
    <w:lvl w:ilvl="0" w:tplc="8864D2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9DF3B2A"/>
    <w:multiLevelType w:val="hybridMultilevel"/>
    <w:tmpl w:val="922E58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9"/>
  </w:num>
  <w:num w:numId="2">
    <w:abstractNumId w:val="13"/>
  </w:num>
  <w:num w:numId="3">
    <w:abstractNumId w:val="3"/>
  </w:num>
  <w:num w:numId="4">
    <w:abstractNumId w:val="10"/>
  </w:num>
  <w:num w:numId="5">
    <w:abstractNumId w:val="14"/>
  </w:num>
  <w:num w:numId="6">
    <w:abstractNumId w:val="19"/>
  </w:num>
  <w:num w:numId="7">
    <w:abstractNumId w:val="5"/>
  </w:num>
  <w:num w:numId="8">
    <w:abstractNumId w:val="7"/>
  </w:num>
  <w:num w:numId="9">
    <w:abstractNumId w:val="12"/>
  </w:num>
  <w:num w:numId="10">
    <w:abstractNumId w:val="8"/>
  </w:num>
  <w:num w:numId="11">
    <w:abstractNumId w:val="15"/>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11"/>
  </w:num>
  <w:num w:numId="15">
    <w:abstractNumId w:val="18"/>
  </w:num>
  <w:num w:numId="16">
    <w:abstractNumId w:val="6"/>
  </w:num>
  <w:num w:numId="17">
    <w:abstractNumId w:val="2"/>
  </w:num>
  <w:num w:numId="18">
    <w:abstractNumId w:val="17"/>
  </w:num>
  <w:num w:numId="19">
    <w:abstractNumId w:val="16"/>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9976B5"/>
    <w:rsid w:val="00001AFD"/>
    <w:rsid w:val="00014F67"/>
    <w:rsid w:val="00014FFA"/>
    <w:rsid w:val="000153ED"/>
    <w:rsid w:val="00024093"/>
    <w:rsid w:val="000318B7"/>
    <w:rsid w:val="000351BC"/>
    <w:rsid w:val="0004403A"/>
    <w:rsid w:val="00060516"/>
    <w:rsid w:val="0006133C"/>
    <w:rsid w:val="00081684"/>
    <w:rsid w:val="00087BE3"/>
    <w:rsid w:val="0009552A"/>
    <w:rsid w:val="000A4272"/>
    <w:rsid w:val="000A51EE"/>
    <w:rsid w:val="000B74F5"/>
    <w:rsid w:val="000C66DC"/>
    <w:rsid w:val="000F6574"/>
    <w:rsid w:val="00117A90"/>
    <w:rsid w:val="0015000B"/>
    <w:rsid w:val="0016076C"/>
    <w:rsid w:val="00176C4C"/>
    <w:rsid w:val="00181A97"/>
    <w:rsid w:val="00181E43"/>
    <w:rsid w:val="001D6E78"/>
    <w:rsid w:val="001E5468"/>
    <w:rsid w:val="001E5F62"/>
    <w:rsid w:val="0021353C"/>
    <w:rsid w:val="00216AA5"/>
    <w:rsid w:val="00252601"/>
    <w:rsid w:val="002872AB"/>
    <w:rsid w:val="00296CF2"/>
    <w:rsid w:val="002A7FB2"/>
    <w:rsid w:val="002B35BE"/>
    <w:rsid w:val="002B5D7E"/>
    <w:rsid w:val="002C6E8C"/>
    <w:rsid w:val="002D11D9"/>
    <w:rsid w:val="002D5A2C"/>
    <w:rsid w:val="002D6E25"/>
    <w:rsid w:val="002E6A32"/>
    <w:rsid w:val="002F071A"/>
    <w:rsid w:val="00316363"/>
    <w:rsid w:val="0032126B"/>
    <w:rsid w:val="00325349"/>
    <w:rsid w:val="00330A95"/>
    <w:rsid w:val="00341A07"/>
    <w:rsid w:val="00355447"/>
    <w:rsid w:val="00357A39"/>
    <w:rsid w:val="0036637B"/>
    <w:rsid w:val="00382C47"/>
    <w:rsid w:val="00385349"/>
    <w:rsid w:val="003C5698"/>
    <w:rsid w:val="003D0F30"/>
    <w:rsid w:val="003F43B8"/>
    <w:rsid w:val="00445F81"/>
    <w:rsid w:val="00446F4B"/>
    <w:rsid w:val="0044790D"/>
    <w:rsid w:val="00485D2D"/>
    <w:rsid w:val="00487798"/>
    <w:rsid w:val="004B229E"/>
    <w:rsid w:val="004C2184"/>
    <w:rsid w:val="004F550A"/>
    <w:rsid w:val="005278E8"/>
    <w:rsid w:val="00532FA6"/>
    <w:rsid w:val="005400B2"/>
    <w:rsid w:val="00541A87"/>
    <w:rsid w:val="005578AD"/>
    <w:rsid w:val="00566E14"/>
    <w:rsid w:val="005872AD"/>
    <w:rsid w:val="005A31F4"/>
    <w:rsid w:val="005A423E"/>
    <w:rsid w:val="005A5A90"/>
    <w:rsid w:val="005C5AF7"/>
    <w:rsid w:val="005D76D1"/>
    <w:rsid w:val="005E53ED"/>
    <w:rsid w:val="005F1EFB"/>
    <w:rsid w:val="005F2515"/>
    <w:rsid w:val="005F3735"/>
    <w:rsid w:val="006031BF"/>
    <w:rsid w:val="006100D2"/>
    <w:rsid w:val="00613E08"/>
    <w:rsid w:val="00613E10"/>
    <w:rsid w:val="00613FDA"/>
    <w:rsid w:val="006810BC"/>
    <w:rsid w:val="00685BE2"/>
    <w:rsid w:val="006865AB"/>
    <w:rsid w:val="006A1773"/>
    <w:rsid w:val="006B3E05"/>
    <w:rsid w:val="006B44AD"/>
    <w:rsid w:val="00700640"/>
    <w:rsid w:val="007219E6"/>
    <w:rsid w:val="00724E20"/>
    <w:rsid w:val="00727108"/>
    <w:rsid w:val="007347CC"/>
    <w:rsid w:val="00747E8D"/>
    <w:rsid w:val="00755071"/>
    <w:rsid w:val="00757CFA"/>
    <w:rsid w:val="00761B1C"/>
    <w:rsid w:val="00765A91"/>
    <w:rsid w:val="00777D0E"/>
    <w:rsid w:val="0078028B"/>
    <w:rsid w:val="007878DE"/>
    <w:rsid w:val="007B2C3E"/>
    <w:rsid w:val="007C6388"/>
    <w:rsid w:val="007F0742"/>
    <w:rsid w:val="00800908"/>
    <w:rsid w:val="008035AC"/>
    <w:rsid w:val="00815DF6"/>
    <w:rsid w:val="008424F0"/>
    <w:rsid w:val="00861C53"/>
    <w:rsid w:val="0086354D"/>
    <w:rsid w:val="008B0460"/>
    <w:rsid w:val="008D71C6"/>
    <w:rsid w:val="00900953"/>
    <w:rsid w:val="00903F0C"/>
    <w:rsid w:val="0091227E"/>
    <w:rsid w:val="0092185C"/>
    <w:rsid w:val="0095345D"/>
    <w:rsid w:val="009808A2"/>
    <w:rsid w:val="009976B5"/>
    <w:rsid w:val="009B056C"/>
    <w:rsid w:val="009B47F9"/>
    <w:rsid w:val="009B539E"/>
    <w:rsid w:val="009C73E0"/>
    <w:rsid w:val="00A10E3C"/>
    <w:rsid w:val="00A37187"/>
    <w:rsid w:val="00A56E7E"/>
    <w:rsid w:val="00A61B39"/>
    <w:rsid w:val="00A672C6"/>
    <w:rsid w:val="00A752CD"/>
    <w:rsid w:val="00AA22E2"/>
    <w:rsid w:val="00AB5787"/>
    <w:rsid w:val="00AB6F6D"/>
    <w:rsid w:val="00AD1851"/>
    <w:rsid w:val="00AD3C21"/>
    <w:rsid w:val="00AD3E00"/>
    <w:rsid w:val="00AE5106"/>
    <w:rsid w:val="00AF1FDB"/>
    <w:rsid w:val="00B04AC9"/>
    <w:rsid w:val="00B31B5F"/>
    <w:rsid w:val="00B46916"/>
    <w:rsid w:val="00B5638A"/>
    <w:rsid w:val="00B6678F"/>
    <w:rsid w:val="00B73DA7"/>
    <w:rsid w:val="00BA02A9"/>
    <w:rsid w:val="00BA1186"/>
    <w:rsid w:val="00BA13C5"/>
    <w:rsid w:val="00BA2787"/>
    <w:rsid w:val="00BC0DDC"/>
    <w:rsid w:val="00BE1B33"/>
    <w:rsid w:val="00BE4099"/>
    <w:rsid w:val="00C03692"/>
    <w:rsid w:val="00C10180"/>
    <w:rsid w:val="00C110E8"/>
    <w:rsid w:val="00C123BA"/>
    <w:rsid w:val="00C223C5"/>
    <w:rsid w:val="00C517C0"/>
    <w:rsid w:val="00C944D1"/>
    <w:rsid w:val="00CA2CFC"/>
    <w:rsid w:val="00CC6920"/>
    <w:rsid w:val="00CF4A3E"/>
    <w:rsid w:val="00D158CC"/>
    <w:rsid w:val="00D21493"/>
    <w:rsid w:val="00D3196B"/>
    <w:rsid w:val="00D3208C"/>
    <w:rsid w:val="00D337B2"/>
    <w:rsid w:val="00D33F41"/>
    <w:rsid w:val="00D71237"/>
    <w:rsid w:val="00DB58BE"/>
    <w:rsid w:val="00DB6F0E"/>
    <w:rsid w:val="00E06362"/>
    <w:rsid w:val="00E2395E"/>
    <w:rsid w:val="00E27B31"/>
    <w:rsid w:val="00E308C1"/>
    <w:rsid w:val="00E41B38"/>
    <w:rsid w:val="00E670FC"/>
    <w:rsid w:val="00E826C0"/>
    <w:rsid w:val="00E84392"/>
    <w:rsid w:val="00E9108B"/>
    <w:rsid w:val="00EB1E5E"/>
    <w:rsid w:val="00EC19C2"/>
    <w:rsid w:val="00EC4D15"/>
    <w:rsid w:val="00EC6ACB"/>
    <w:rsid w:val="00EC7246"/>
    <w:rsid w:val="00EC7C63"/>
    <w:rsid w:val="00ED63FC"/>
    <w:rsid w:val="00EE03E6"/>
    <w:rsid w:val="00EF2348"/>
    <w:rsid w:val="00F034CD"/>
    <w:rsid w:val="00F12C9E"/>
    <w:rsid w:val="00F53453"/>
    <w:rsid w:val="00F67682"/>
    <w:rsid w:val="00F8190D"/>
    <w:rsid w:val="00FB2224"/>
    <w:rsid w:val="00FC43B9"/>
    <w:rsid w:val="00FD3D73"/>
    <w:rsid w:val="00FD65F7"/>
    <w:rsid w:val="00FE5A8E"/>
    <w:rsid w:val="00FF58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43B9"/>
    <w:pPr>
      <w:spacing w:after="160" w:line="259" w:lineRule="auto"/>
    </w:pPr>
    <w:rPr>
      <w:sz w:val="22"/>
      <w:szCs w:val="22"/>
      <w:lang w:eastAsia="en-US"/>
    </w:rPr>
  </w:style>
  <w:style w:type="paragraph" w:styleId="1">
    <w:name w:val="heading 1"/>
    <w:basedOn w:val="a"/>
    <w:link w:val="10"/>
    <w:uiPriority w:val="9"/>
    <w:qFormat/>
    <w:rsid w:val="00EC19C2"/>
    <w:pPr>
      <w:spacing w:before="100" w:beforeAutospacing="1" w:after="100" w:afterAutospacing="1" w:line="240" w:lineRule="auto"/>
      <w:outlineLvl w:val="0"/>
    </w:pPr>
    <w:rPr>
      <w:rFonts w:ascii="Cambria" w:eastAsia="Times New Roman" w:hAnsi="Cambria"/>
      <w:b/>
      <w:bCs/>
      <w:color w:val="365F91"/>
      <w:sz w:val="28"/>
      <w:szCs w:val="28"/>
    </w:rPr>
  </w:style>
  <w:style w:type="paragraph" w:styleId="2">
    <w:name w:val="heading 2"/>
    <w:basedOn w:val="a"/>
    <w:next w:val="a"/>
    <w:link w:val="20"/>
    <w:uiPriority w:val="9"/>
    <w:unhideWhenUsed/>
    <w:qFormat/>
    <w:rsid w:val="00EC19C2"/>
    <w:pPr>
      <w:keepNext/>
      <w:keepLines/>
      <w:spacing w:before="200" w:after="0" w:line="240" w:lineRule="auto"/>
      <w:outlineLvl w:val="1"/>
    </w:pPr>
    <w:rPr>
      <w:rFonts w:ascii="Cambria" w:eastAsia="Times New Roman" w:hAnsi="Cambria"/>
      <w:b/>
      <w:bCs/>
      <w:color w:val="4F81BD"/>
      <w:sz w:val="26"/>
      <w:szCs w:val="26"/>
    </w:rPr>
  </w:style>
  <w:style w:type="paragraph" w:styleId="3">
    <w:name w:val="heading 3"/>
    <w:basedOn w:val="a"/>
    <w:link w:val="30"/>
    <w:uiPriority w:val="9"/>
    <w:qFormat/>
    <w:rsid w:val="00EC19C2"/>
    <w:pPr>
      <w:spacing w:before="100" w:beforeAutospacing="1" w:after="100" w:afterAutospacing="1" w:line="240" w:lineRule="auto"/>
      <w:outlineLvl w:val="2"/>
    </w:pPr>
    <w:rPr>
      <w:rFonts w:ascii="Cambria" w:eastAsia="Times New Roman" w:hAnsi="Cambria"/>
      <w:b/>
      <w:bCs/>
      <w:color w:val="4F81BD"/>
      <w:sz w:val="24"/>
      <w:szCs w:val="24"/>
    </w:rPr>
  </w:style>
  <w:style w:type="paragraph" w:styleId="4">
    <w:name w:val="heading 4"/>
    <w:basedOn w:val="a"/>
    <w:next w:val="a"/>
    <w:link w:val="40"/>
    <w:uiPriority w:val="9"/>
    <w:qFormat/>
    <w:rsid w:val="001E5468"/>
    <w:pPr>
      <w:spacing w:before="120" w:after="120" w:line="276" w:lineRule="auto"/>
      <w:ind w:firstLine="482"/>
      <w:jc w:val="both"/>
      <w:outlineLvl w:val="3"/>
    </w:pPr>
    <w:rPr>
      <w:rFonts w:ascii="Times New Roman" w:eastAsia="Times New Roman" w:hAnsi="Times New Roman"/>
      <w:bCs/>
      <w:iCs/>
      <w:sz w:val="20"/>
      <w:szCs w:val="20"/>
      <w:lang w:eastAsia="ru-RU"/>
    </w:rPr>
  </w:style>
  <w:style w:type="paragraph" w:styleId="5">
    <w:name w:val="heading 5"/>
    <w:basedOn w:val="a"/>
    <w:next w:val="a"/>
    <w:link w:val="50"/>
    <w:uiPriority w:val="9"/>
    <w:qFormat/>
    <w:rsid w:val="001E5468"/>
    <w:pPr>
      <w:keepNext/>
      <w:keepLines/>
      <w:spacing w:before="200" w:after="0" w:line="276" w:lineRule="auto"/>
      <w:ind w:firstLine="482"/>
      <w:jc w:val="both"/>
      <w:outlineLvl w:val="4"/>
    </w:pPr>
    <w:rPr>
      <w:rFonts w:ascii="Times New Roman" w:eastAsia="Times New Roman" w:hAnsi="Times New Roman"/>
      <w:sz w:val="20"/>
      <w:szCs w:val="20"/>
      <w:lang w:eastAsia="ru-RU"/>
    </w:rPr>
  </w:style>
  <w:style w:type="paragraph" w:styleId="6">
    <w:name w:val="heading 6"/>
    <w:basedOn w:val="a"/>
    <w:next w:val="a"/>
    <w:link w:val="60"/>
    <w:uiPriority w:val="9"/>
    <w:qFormat/>
    <w:rsid w:val="001E5468"/>
    <w:pPr>
      <w:keepNext/>
      <w:keepLines/>
      <w:spacing w:before="200" w:after="0" w:line="276" w:lineRule="auto"/>
      <w:ind w:firstLine="482"/>
      <w:jc w:val="both"/>
      <w:outlineLvl w:val="5"/>
    </w:pPr>
    <w:rPr>
      <w:rFonts w:ascii="Times New Roman" w:eastAsia="Times New Roman" w:hAnsi="Times New Roman"/>
      <w:i/>
      <w:iCs/>
      <w:color w:val="243F60"/>
      <w:sz w:val="20"/>
      <w:szCs w:val="20"/>
      <w:lang w:eastAsia="ru-RU"/>
    </w:rPr>
  </w:style>
  <w:style w:type="paragraph" w:styleId="7">
    <w:name w:val="heading 7"/>
    <w:basedOn w:val="a"/>
    <w:next w:val="a"/>
    <w:link w:val="70"/>
    <w:uiPriority w:val="9"/>
    <w:qFormat/>
    <w:rsid w:val="001E5468"/>
    <w:pPr>
      <w:keepNext/>
      <w:keepLines/>
      <w:spacing w:before="200" w:after="0" w:line="276" w:lineRule="auto"/>
      <w:ind w:firstLine="482"/>
      <w:jc w:val="both"/>
      <w:outlineLvl w:val="6"/>
    </w:pPr>
    <w:rPr>
      <w:rFonts w:ascii="Times New Roman" w:eastAsia="Times New Roman" w:hAnsi="Times New Roman"/>
      <w:i/>
      <w:iCs/>
      <w:color w:val="404040"/>
      <w:sz w:val="20"/>
      <w:szCs w:val="20"/>
      <w:lang w:eastAsia="ru-RU"/>
    </w:rPr>
  </w:style>
  <w:style w:type="paragraph" w:styleId="8">
    <w:name w:val="heading 8"/>
    <w:basedOn w:val="a"/>
    <w:next w:val="a"/>
    <w:link w:val="80"/>
    <w:uiPriority w:val="9"/>
    <w:qFormat/>
    <w:rsid w:val="001E5468"/>
    <w:pPr>
      <w:keepNext/>
      <w:keepLines/>
      <w:spacing w:before="200" w:after="0" w:line="276" w:lineRule="auto"/>
      <w:ind w:firstLine="482"/>
      <w:jc w:val="both"/>
      <w:outlineLvl w:val="7"/>
    </w:pPr>
    <w:rPr>
      <w:rFonts w:ascii="Times New Roman" w:eastAsia="Times New Roman" w:hAnsi="Times New Roman"/>
      <w:color w:val="4F81BD"/>
      <w:sz w:val="20"/>
      <w:szCs w:val="20"/>
      <w:lang w:eastAsia="ru-RU"/>
    </w:rPr>
  </w:style>
  <w:style w:type="paragraph" w:styleId="9">
    <w:name w:val="heading 9"/>
    <w:basedOn w:val="a"/>
    <w:next w:val="a"/>
    <w:link w:val="90"/>
    <w:uiPriority w:val="9"/>
    <w:qFormat/>
    <w:rsid w:val="001E5468"/>
    <w:pPr>
      <w:keepNext/>
      <w:keepLines/>
      <w:spacing w:before="200" w:after="0" w:line="276" w:lineRule="auto"/>
      <w:ind w:firstLine="482"/>
      <w:jc w:val="both"/>
      <w:outlineLvl w:val="8"/>
    </w:pPr>
    <w:rPr>
      <w:rFonts w:ascii="Times New Roman" w:eastAsia="Times New Roman" w:hAnsi="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EC7246"/>
    <w:rPr>
      <w:sz w:val="22"/>
      <w:szCs w:val="22"/>
      <w:lang w:eastAsia="en-US"/>
    </w:rPr>
  </w:style>
  <w:style w:type="paragraph" w:styleId="a5">
    <w:name w:val="List Paragraph"/>
    <w:basedOn w:val="a"/>
    <w:uiPriority w:val="34"/>
    <w:qFormat/>
    <w:rsid w:val="00ED63FC"/>
    <w:pPr>
      <w:spacing w:after="0" w:line="240" w:lineRule="auto"/>
      <w:ind w:left="720"/>
      <w:contextualSpacing/>
    </w:pPr>
    <w:rPr>
      <w:rFonts w:ascii="Times New Roman" w:eastAsia="Times New Roman" w:hAnsi="Times New Roman"/>
      <w:sz w:val="28"/>
      <w:szCs w:val="24"/>
      <w:lang w:eastAsia="ru-RU"/>
    </w:rPr>
  </w:style>
  <w:style w:type="paragraph" w:styleId="a6">
    <w:name w:val="header"/>
    <w:basedOn w:val="a"/>
    <w:link w:val="a7"/>
    <w:uiPriority w:val="99"/>
    <w:semiHidden/>
    <w:unhideWhenUsed/>
    <w:rsid w:val="002D6E25"/>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2D6E25"/>
  </w:style>
  <w:style w:type="character" w:styleId="a8">
    <w:name w:val="Strong"/>
    <w:uiPriority w:val="22"/>
    <w:qFormat/>
    <w:rsid w:val="00761B1C"/>
    <w:rPr>
      <w:b/>
      <w:bCs/>
    </w:rPr>
  </w:style>
  <w:style w:type="paragraph" w:styleId="a9">
    <w:name w:val="Normal (Web)"/>
    <w:basedOn w:val="a"/>
    <w:uiPriority w:val="99"/>
    <w:unhideWhenUsed/>
    <w:rsid w:val="0044790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0">
    <w:name w:val="Заголовок 1 Знак"/>
    <w:link w:val="1"/>
    <w:uiPriority w:val="9"/>
    <w:rsid w:val="00EC19C2"/>
    <w:rPr>
      <w:rFonts w:ascii="Cambria" w:eastAsia="Times New Roman" w:hAnsi="Cambria" w:cs="Times New Roman"/>
      <w:b/>
      <w:bCs/>
      <w:color w:val="365F91"/>
      <w:sz w:val="28"/>
      <w:szCs w:val="28"/>
    </w:rPr>
  </w:style>
  <w:style w:type="character" w:customStyle="1" w:styleId="20">
    <w:name w:val="Заголовок 2 Знак"/>
    <w:link w:val="2"/>
    <w:uiPriority w:val="9"/>
    <w:semiHidden/>
    <w:rsid w:val="00EC19C2"/>
    <w:rPr>
      <w:rFonts w:ascii="Cambria" w:eastAsia="Times New Roman" w:hAnsi="Cambria" w:cs="Times New Roman"/>
      <w:b/>
      <w:bCs/>
      <w:color w:val="4F81BD"/>
      <w:sz w:val="26"/>
      <w:szCs w:val="26"/>
    </w:rPr>
  </w:style>
  <w:style w:type="character" w:customStyle="1" w:styleId="30">
    <w:name w:val="Заголовок 3 Знак"/>
    <w:link w:val="3"/>
    <w:uiPriority w:val="9"/>
    <w:rsid w:val="00EC19C2"/>
    <w:rPr>
      <w:rFonts w:ascii="Cambria" w:eastAsia="Times New Roman" w:hAnsi="Cambria" w:cs="Times New Roman"/>
      <w:b/>
      <w:bCs/>
      <w:color w:val="4F81BD"/>
      <w:sz w:val="24"/>
      <w:szCs w:val="24"/>
    </w:rPr>
  </w:style>
  <w:style w:type="numbering" w:customStyle="1" w:styleId="11">
    <w:name w:val="Нет списка1"/>
    <w:next w:val="a2"/>
    <w:uiPriority w:val="99"/>
    <w:semiHidden/>
    <w:unhideWhenUsed/>
    <w:rsid w:val="00EC19C2"/>
  </w:style>
  <w:style w:type="character" w:styleId="aa">
    <w:name w:val="Hyperlink"/>
    <w:uiPriority w:val="99"/>
    <w:unhideWhenUsed/>
    <w:rsid w:val="00EC19C2"/>
    <w:rPr>
      <w:color w:val="0000FF"/>
      <w:u w:val="single"/>
    </w:rPr>
  </w:style>
  <w:style w:type="character" w:styleId="ab">
    <w:name w:val="FollowedHyperlink"/>
    <w:uiPriority w:val="99"/>
    <w:semiHidden/>
    <w:unhideWhenUsed/>
    <w:rsid w:val="00EC19C2"/>
    <w:rPr>
      <w:color w:val="800080"/>
      <w:u w:val="single"/>
    </w:rPr>
  </w:style>
  <w:style w:type="paragraph" w:styleId="HTML">
    <w:name w:val="HTML Preformatted"/>
    <w:basedOn w:val="a"/>
    <w:link w:val="HTML0"/>
    <w:uiPriority w:val="99"/>
    <w:unhideWhenUsed/>
    <w:rsid w:val="00EC19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sz w:val="20"/>
      <w:szCs w:val="20"/>
    </w:rPr>
  </w:style>
  <w:style w:type="character" w:customStyle="1" w:styleId="HTML0">
    <w:name w:val="Стандартный HTML Знак"/>
    <w:link w:val="HTML"/>
    <w:uiPriority w:val="99"/>
    <w:rsid w:val="00EC19C2"/>
    <w:rPr>
      <w:rFonts w:ascii="Consolas" w:eastAsia="Times New Roman" w:hAnsi="Consolas" w:cs="Times New Roman"/>
      <w:sz w:val="20"/>
      <w:szCs w:val="20"/>
    </w:rPr>
  </w:style>
  <w:style w:type="paragraph" w:customStyle="1" w:styleId="yrsh">
    <w:name w:val="yrsh"/>
    <w:basedOn w:val="a"/>
    <w:rsid w:val="00EC19C2"/>
    <w:pPr>
      <w:shd w:val="clear" w:color="auto" w:fill="92D050"/>
      <w:spacing w:before="100" w:beforeAutospacing="1" w:after="100" w:afterAutospacing="1" w:line="240" w:lineRule="auto"/>
    </w:pPr>
    <w:rPr>
      <w:rFonts w:ascii="Times New Roman" w:eastAsia="Times New Roman" w:hAnsi="Times New Roman"/>
      <w:lang w:eastAsia="ru-RU"/>
    </w:rPr>
  </w:style>
  <w:style w:type="paragraph" w:customStyle="1" w:styleId="tabtitle">
    <w:name w:val="tabtitle"/>
    <w:basedOn w:val="a"/>
    <w:rsid w:val="00EC19C2"/>
    <w:pPr>
      <w:shd w:val="clear" w:color="auto" w:fill="28A0C8"/>
      <w:spacing w:before="100" w:beforeAutospacing="1" w:after="100" w:afterAutospacing="1" w:line="240" w:lineRule="auto"/>
    </w:pPr>
    <w:rPr>
      <w:rFonts w:ascii="Times New Roman" w:eastAsia="Times New Roman" w:hAnsi="Times New Roman"/>
      <w:lang w:eastAsia="ru-RU"/>
    </w:rPr>
  </w:style>
  <w:style w:type="paragraph" w:customStyle="1" w:styleId="header-listtarget">
    <w:name w:val="header-listtarget"/>
    <w:basedOn w:val="a"/>
    <w:rsid w:val="00EC19C2"/>
    <w:pPr>
      <w:shd w:val="clear" w:color="auto" w:fill="E66E5A"/>
      <w:spacing w:before="100" w:beforeAutospacing="1" w:after="100" w:afterAutospacing="1" w:line="240" w:lineRule="auto"/>
    </w:pPr>
    <w:rPr>
      <w:rFonts w:ascii="Times New Roman" w:eastAsia="Times New Roman" w:hAnsi="Times New Roman"/>
      <w:lang w:eastAsia="ru-RU"/>
    </w:rPr>
  </w:style>
  <w:style w:type="paragraph" w:customStyle="1" w:styleId="bdall">
    <w:name w:val="bdall"/>
    <w:basedOn w:val="a"/>
    <w:rsid w:val="00EC19C2"/>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lang w:eastAsia="ru-RU"/>
    </w:rPr>
  </w:style>
  <w:style w:type="paragraph" w:customStyle="1" w:styleId="bdtop">
    <w:name w:val="bdtop"/>
    <w:basedOn w:val="a"/>
    <w:rsid w:val="00EC19C2"/>
    <w:pPr>
      <w:pBdr>
        <w:top w:val="single" w:sz="8" w:space="0" w:color="000000"/>
      </w:pBdr>
      <w:spacing w:before="100" w:beforeAutospacing="1" w:after="100" w:afterAutospacing="1" w:line="240" w:lineRule="auto"/>
    </w:pPr>
    <w:rPr>
      <w:rFonts w:ascii="Times New Roman" w:eastAsia="Times New Roman" w:hAnsi="Times New Roman"/>
      <w:lang w:eastAsia="ru-RU"/>
    </w:rPr>
  </w:style>
  <w:style w:type="paragraph" w:customStyle="1" w:styleId="bdleft">
    <w:name w:val="bdleft"/>
    <w:basedOn w:val="a"/>
    <w:rsid w:val="00EC19C2"/>
    <w:pPr>
      <w:pBdr>
        <w:left w:val="single" w:sz="8" w:space="0" w:color="000000"/>
      </w:pBdr>
      <w:spacing w:before="100" w:beforeAutospacing="1" w:after="100" w:afterAutospacing="1" w:line="240" w:lineRule="auto"/>
    </w:pPr>
    <w:rPr>
      <w:rFonts w:ascii="Times New Roman" w:eastAsia="Times New Roman" w:hAnsi="Times New Roman"/>
      <w:lang w:eastAsia="ru-RU"/>
    </w:rPr>
  </w:style>
  <w:style w:type="paragraph" w:customStyle="1" w:styleId="bdright">
    <w:name w:val="bdright"/>
    <w:basedOn w:val="a"/>
    <w:rsid w:val="00EC19C2"/>
    <w:pPr>
      <w:pBdr>
        <w:right w:val="single" w:sz="8" w:space="0" w:color="000000"/>
      </w:pBdr>
      <w:spacing w:before="100" w:beforeAutospacing="1" w:after="100" w:afterAutospacing="1" w:line="240" w:lineRule="auto"/>
    </w:pPr>
    <w:rPr>
      <w:rFonts w:ascii="Times New Roman" w:eastAsia="Times New Roman" w:hAnsi="Times New Roman"/>
      <w:lang w:eastAsia="ru-RU"/>
    </w:rPr>
  </w:style>
  <w:style w:type="paragraph" w:customStyle="1" w:styleId="bdbottom">
    <w:name w:val="bdbottom"/>
    <w:basedOn w:val="a"/>
    <w:rsid w:val="00EC19C2"/>
    <w:pPr>
      <w:pBdr>
        <w:bottom w:val="single" w:sz="8" w:space="0" w:color="000000"/>
      </w:pBdr>
      <w:spacing w:before="100" w:beforeAutospacing="1" w:after="100" w:afterAutospacing="1" w:line="240" w:lineRule="auto"/>
    </w:pPr>
    <w:rPr>
      <w:rFonts w:ascii="Times New Roman" w:eastAsia="Times New Roman" w:hAnsi="Times New Roman"/>
      <w:lang w:eastAsia="ru-RU"/>
    </w:rPr>
  </w:style>
  <w:style w:type="paragraph" w:customStyle="1" w:styleId="headercell">
    <w:name w:val="headercell"/>
    <w:basedOn w:val="a"/>
    <w:rsid w:val="00EC19C2"/>
    <w:pPr>
      <w:pBdr>
        <w:bottom w:val="double" w:sz="6" w:space="0" w:color="000000"/>
      </w:pBdr>
      <w:spacing w:before="100" w:beforeAutospacing="1" w:after="100" w:afterAutospacing="1" w:line="240" w:lineRule="auto"/>
    </w:pPr>
    <w:rPr>
      <w:rFonts w:ascii="Times New Roman" w:eastAsia="Times New Roman" w:hAnsi="Times New Roman"/>
      <w:lang w:eastAsia="ru-RU"/>
    </w:rPr>
  </w:style>
  <w:style w:type="character" w:customStyle="1" w:styleId="lspace">
    <w:name w:val="lspace"/>
    <w:rsid w:val="00EC19C2"/>
    <w:rPr>
      <w:color w:val="FF9900"/>
    </w:rPr>
  </w:style>
  <w:style w:type="character" w:customStyle="1" w:styleId="small">
    <w:name w:val="small"/>
    <w:rsid w:val="00EC19C2"/>
    <w:rPr>
      <w:sz w:val="16"/>
      <w:szCs w:val="16"/>
    </w:rPr>
  </w:style>
  <w:style w:type="character" w:customStyle="1" w:styleId="fill">
    <w:name w:val="fill"/>
    <w:rsid w:val="00EC19C2"/>
    <w:rPr>
      <w:b/>
      <w:bCs/>
      <w:i/>
      <w:iCs/>
      <w:color w:val="FF0000"/>
    </w:rPr>
  </w:style>
  <w:style w:type="character" w:customStyle="1" w:styleId="maggd">
    <w:name w:val="maggd"/>
    <w:rsid w:val="00EC19C2"/>
    <w:rPr>
      <w:color w:val="006400"/>
    </w:rPr>
  </w:style>
  <w:style w:type="character" w:customStyle="1" w:styleId="magusn">
    <w:name w:val="magusn"/>
    <w:rsid w:val="00EC19C2"/>
    <w:rPr>
      <w:color w:val="006666"/>
    </w:rPr>
  </w:style>
  <w:style w:type="character" w:customStyle="1" w:styleId="enp">
    <w:name w:val="enp"/>
    <w:rsid w:val="00EC19C2"/>
    <w:rPr>
      <w:color w:val="3C7828"/>
    </w:rPr>
  </w:style>
  <w:style w:type="character" w:customStyle="1" w:styleId="kdkss">
    <w:name w:val="kdkss"/>
    <w:rsid w:val="00EC19C2"/>
    <w:rPr>
      <w:color w:val="BE780A"/>
    </w:rPr>
  </w:style>
  <w:style w:type="character" w:customStyle="1" w:styleId="actel">
    <w:name w:val="actel"/>
    <w:rsid w:val="00EC19C2"/>
    <w:rPr>
      <w:color w:val="E36C0A"/>
    </w:rPr>
  </w:style>
  <w:style w:type="character" w:styleId="ac">
    <w:name w:val="annotation reference"/>
    <w:uiPriority w:val="99"/>
    <w:semiHidden/>
    <w:unhideWhenUsed/>
    <w:rsid w:val="00EC19C2"/>
    <w:rPr>
      <w:sz w:val="16"/>
      <w:szCs w:val="16"/>
    </w:rPr>
  </w:style>
  <w:style w:type="paragraph" w:styleId="ad">
    <w:name w:val="annotation text"/>
    <w:basedOn w:val="a"/>
    <w:link w:val="ae"/>
    <w:uiPriority w:val="99"/>
    <w:semiHidden/>
    <w:unhideWhenUsed/>
    <w:rsid w:val="00EC19C2"/>
    <w:pPr>
      <w:spacing w:after="0" w:line="240" w:lineRule="auto"/>
    </w:pPr>
    <w:rPr>
      <w:rFonts w:ascii="Times New Roman" w:eastAsia="Times New Roman" w:hAnsi="Times New Roman"/>
      <w:sz w:val="20"/>
      <w:szCs w:val="20"/>
    </w:rPr>
  </w:style>
  <w:style w:type="character" w:customStyle="1" w:styleId="ae">
    <w:name w:val="Текст примечания Знак"/>
    <w:link w:val="ad"/>
    <w:uiPriority w:val="99"/>
    <w:semiHidden/>
    <w:rsid w:val="00EC19C2"/>
    <w:rPr>
      <w:rFonts w:ascii="Times New Roman" w:eastAsia="Times New Roman" w:hAnsi="Times New Roman" w:cs="Times New Roman"/>
      <w:sz w:val="20"/>
      <w:szCs w:val="20"/>
    </w:rPr>
  </w:style>
  <w:style w:type="paragraph" w:styleId="af">
    <w:name w:val="annotation subject"/>
    <w:basedOn w:val="ad"/>
    <w:next w:val="ad"/>
    <w:link w:val="af0"/>
    <w:uiPriority w:val="99"/>
    <w:semiHidden/>
    <w:unhideWhenUsed/>
    <w:rsid w:val="00EC19C2"/>
    <w:rPr>
      <w:b/>
      <w:bCs/>
    </w:rPr>
  </w:style>
  <w:style w:type="character" w:customStyle="1" w:styleId="af0">
    <w:name w:val="Тема примечания Знак"/>
    <w:link w:val="af"/>
    <w:uiPriority w:val="99"/>
    <w:semiHidden/>
    <w:rsid w:val="00EC19C2"/>
    <w:rPr>
      <w:rFonts w:ascii="Times New Roman" w:eastAsia="Times New Roman" w:hAnsi="Times New Roman" w:cs="Times New Roman"/>
      <w:b/>
      <w:bCs/>
      <w:sz w:val="20"/>
      <w:szCs w:val="20"/>
    </w:rPr>
  </w:style>
  <w:style w:type="paragraph" w:styleId="af1">
    <w:name w:val="Balloon Text"/>
    <w:basedOn w:val="a"/>
    <w:link w:val="af2"/>
    <w:uiPriority w:val="99"/>
    <w:semiHidden/>
    <w:unhideWhenUsed/>
    <w:rsid w:val="00EC19C2"/>
    <w:pPr>
      <w:spacing w:after="0" w:line="240" w:lineRule="auto"/>
    </w:pPr>
    <w:rPr>
      <w:rFonts w:ascii="Tahoma" w:eastAsia="Times New Roman" w:hAnsi="Tahoma"/>
      <w:sz w:val="16"/>
      <w:szCs w:val="16"/>
    </w:rPr>
  </w:style>
  <w:style w:type="character" w:customStyle="1" w:styleId="af2">
    <w:name w:val="Текст выноски Знак"/>
    <w:link w:val="af1"/>
    <w:uiPriority w:val="99"/>
    <w:semiHidden/>
    <w:rsid w:val="00EC19C2"/>
    <w:rPr>
      <w:rFonts w:ascii="Tahoma" w:eastAsia="Times New Roman" w:hAnsi="Tahoma" w:cs="Times New Roman"/>
      <w:sz w:val="16"/>
      <w:szCs w:val="16"/>
    </w:rPr>
  </w:style>
  <w:style w:type="paragraph" w:styleId="af3">
    <w:name w:val="Revision"/>
    <w:hidden/>
    <w:uiPriority w:val="99"/>
    <w:semiHidden/>
    <w:rsid w:val="00EC19C2"/>
    <w:rPr>
      <w:rFonts w:ascii="Times New Roman" w:eastAsia="Times New Roman" w:hAnsi="Times New Roman"/>
      <w:sz w:val="24"/>
      <w:szCs w:val="24"/>
    </w:rPr>
  </w:style>
  <w:style w:type="paragraph" w:styleId="af4">
    <w:name w:val="footer"/>
    <w:basedOn w:val="a"/>
    <w:link w:val="af5"/>
    <w:uiPriority w:val="99"/>
    <w:semiHidden/>
    <w:unhideWhenUsed/>
    <w:rsid w:val="00EC19C2"/>
    <w:pPr>
      <w:tabs>
        <w:tab w:val="center" w:pos="4677"/>
        <w:tab w:val="right" w:pos="9355"/>
      </w:tabs>
      <w:spacing w:after="0" w:line="240" w:lineRule="auto"/>
    </w:pPr>
    <w:rPr>
      <w:rFonts w:ascii="Times New Roman" w:eastAsia="Times New Roman" w:hAnsi="Times New Roman"/>
      <w:sz w:val="24"/>
      <w:szCs w:val="24"/>
    </w:rPr>
  </w:style>
  <w:style w:type="character" w:customStyle="1" w:styleId="af5">
    <w:name w:val="Нижний колонтитул Знак"/>
    <w:link w:val="af4"/>
    <w:uiPriority w:val="99"/>
    <w:semiHidden/>
    <w:rsid w:val="00EC19C2"/>
    <w:rPr>
      <w:rFonts w:ascii="Times New Roman" w:eastAsia="Times New Roman" w:hAnsi="Times New Roman" w:cs="Times New Roman"/>
      <w:sz w:val="24"/>
      <w:szCs w:val="24"/>
    </w:rPr>
  </w:style>
  <w:style w:type="character" w:customStyle="1" w:styleId="blk">
    <w:name w:val="blk"/>
    <w:basedOn w:val="a0"/>
    <w:rsid w:val="00EC19C2"/>
  </w:style>
  <w:style w:type="character" w:customStyle="1" w:styleId="a4">
    <w:name w:val="Без интервала Знак"/>
    <w:link w:val="a3"/>
    <w:uiPriority w:val="1"/>
    <w:locked/>
    <w:rsid w:val="00EC19C2"/>
    <w:rPr>
      <w:sz w:val="22"/>
      <w:szCs w:val="22"/>
      <w:lang w:val="ru-RU" w:eastAsia="en-US" w:bidi="ar-SA"/>
    </w:rPr>
  </w:style>
  <w:style w:type="paragraph" w:styleId="af6">
    <w:name w:val="Block Text"/>
    <w:basedOn w:val="a"/>
    <w:semiHidden/>
    <w:rsid w:val="00EC19C2"/>
    <w:pPr>
      <w:spacing w:after="0" w:line="240" w:lineRule="auto"/>
      <w:ind w:left="426" w:right="-99"/>
    </w:pPr>
    <w:rPr>
      <w:rFonts w:ascii="Times New Roman" w:eastAsia="Times New Roman" w:hAnsi="Times New Roman"/>
      <w:sz w:val="28"/>
      <w:szCs w:val="24"/>
      <w:lang w:eastAsia="ru-RU"/>
    </w:rPr>
  </w:style>
  <w:style w:type="table" w:styleId="af7">
    <w:name w:val="Table Grid"/>
    <w:basedOn w:val="a1"/>
    <w:uiPriority w:val="59"/>
    <w:rsid w:val="00EC19C2"/>
    <w:rPr>
      <w:rFonts w:ascii="Times New Roman" w:eastAsia="Times New Roman" w:hAnsi="Times New Roman"/>
      <w:sz w:val="28"/>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5">
    <w:name w:val="Style5"/>
    <w:basedOn w:val="a"/>
    <w:rsid w:val="00EC19C2"/>
    <w:pPr>
      <w:widowControl w:val="0"/>
      <w:autoSpaceDE w:val="0"/>
      <w:autoSpaceDN w:val="0"/>
      <w:adjustRightInd w:val="0"/>
      <w:spacing w:after="0" w:line="322" w:lineRule="exact"/>
      <w:ind w:firstLine="571"/>
      <w:jc w:val="both"/>
    </w:pPr>
    <w:rPr>
      <w:rFonts w:ascii="Times New Roman" w:eastAsia="Times New Roman" w:hAnsi="Times New Roman"/>
      <w:sz w:val="24"/>
      <w:szCs w:val="24"/>
      <w:lang w:eastAsia="ru-RU"/>
    </w:rPr>
  </w:style>
  <w:style w:type="character" w:customStyle="1" w:styleId="FontStyle19">
    <w:name w:val="Font Style19"/>
    <w:rsid w:val="00EC19C2"/>
    <w:rPr>
      <w:rFonts w:ascii="Times New Roman" w:hAnsi="Times New Roman" w:cs="Times New Roman"/>
      <w:sz w:val="24"/>
      <w:szCs w:val="24"/>
    </w:rPr>
  </w:style>
  <w:style w:type="paragraph" w:customStyle="1" w:styleId="Style7">
    <w:name w:val="Style7"/>
    <w:basedOn w:val="a"/>
    <w:rsid w:val="00EC19C2"/>
    <w:pPr>
      <w:widowControl w:val="0"/>
      <w:autoSpaceDE w:val="0"/>
      <w:autoSpaceDN w:val="0"/>
      <w:adjustRightInd w:val="0"/>
      <w:spacing w:after="0" w:line="326" w:lineRule="exact"/>
      <w:jc w:val="both"/>
    </w:pPr>
    <w:rPr>
      <w:rFonts w:ascii="Times New Roman" w:eastAsia="Times New Roman" w:hAnsi="Times New Roman"/>
      <w:sz w:val="24"/>
      <w:szCs w:val="24"/>
      <w:lang w:eastAsia="ru-RU"/>
    </w:rPr>
  </w:style>
  <w:style w:type="paragraph" w:customStyle="1" w:styleId="Style3">
    <w:name w:val="Style3"/>
    <w:basedOn w:val="a"/>
    <w:rsid w:val="00EC19C2"/>
    <w:pPr>
      <w:widowControl w:val="0"/>
      <w:autoSpaceDE w:val="0"/>
      <w:autoSpaceDN w:val="0"/>
      <w:adjustRightInd w:val="0"/>
      <w:spacing w:after="0" w:line="322" w:lineRule="exact"/>
    </w:pPr>
    <w:rPr>
      <w:rFonts w:ascii="Times New Roman" w:eastAsia="Times New Roman" w:hAnsi="Times New Roman"/>
      <w:sz w:val="24"/>
      <w:szCs w:val="24"/>
      <w:lang w:eastAsia="ru-RU"/>
    </w:rPr>
  </w:style>
  <w:style w:type="paragraph" w:customStyle="1" w:styleId="Style16">
    <w:name w:val="Style16"/>
    <w:basedOn w:val="a"/>
    <w:rsid w:val="00EC19C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2">
    <w:name w:val="Font Style22"/>
    <w:rsid w:val="00EC19C2"/>
    <w:rPr>
      <w:rFonts w:ascii="Times New Roman" w:hAnsi="Times New Roman" w:cs="Times New Roman"/>
      <w:b/>
      <w:bCs/>
      <w:spacing w:val="10"/>
      <w:sz w:val="24"/>
      <w:szCs w:val="24"/>
    </w:rPr>
  </w:style>
  <w:style w:type="character" w:customStyle="1" w:styleId="40">
    <w:name w:val="Заголовок 4 Знак"/>
    <w:link w:val="4"/>
    <w:uiPriority w:val="9"/>
    <w:rsid w:val="001E5468"/>
    <w:rPr>
      <w:rFonts w:ascii="Times New Roman" w:eastAsia="Times New Roman" w:hAnsi="Times New Roman" w:cs="Times New Roman"/>
      <w:bCs/>
      <w:iCs/>
      <w:lang w:eastAsia="ru-RU"/>
    </w:rPr>
  </w:style>
  <w:style w:type="character" w:customStyle="1" w:styleId="50">
    <w:name w:val="Заголовок 5 Знак"/>
    <w:link w:val="5"/>
    <w:uiPriority w:val="9"/>
    <w:rsid w:val="001E5468"/>
    <w:rPr>
      <w:rFonts w:ascii="Times New Roman" w:eastAsia="Times New Roman" w:hAnsi="Times New Roman" w:cs="Times New Roman"/>
      <w:lang w:eastAsia="ru-RU"/>
    </w:rPr>
  </w:style>
  <w:style w:type="character" w:customStyle="1" w:styleId="60">
    <w:name w:val="Заголовок 6 Знак"/>
    <w:link w:val="6"/>
    <w:uiPriority w:val="9"/>
    <w:rsid w:val="001E5468"/>
    <w:rPr>
      <w:rFonts w:ascii="Times New Roman" w:eastAsia="Times New Roman" w:hAnsi="Times New Roman" w:cs="Times New Roman"/>
      <w:i/>
      <w:iCs/>
      <w:color w:val="243F60"/>
      <w:lang w:eastAsia="ru-RU"/>
    </w:rPr>
  </w:style>
  <w:style w:type="character" w:customStyle="1" w:styleId="70">
    <w:name w:val="Заголовок 7 Знак"/>
    <w:link w:val="7"/>
    <w:uiPriority w:val="9"/>
    <w:rsid w:val="001E5468"/>
    <w:rPr>
      <w:rFonts w:ascii="Times New Roman" w:eastAsia="Times New Roman" w:hAnsi="Times New Roman" w:cs="Times New Roman"/>
      <w:i/>
      <w:iCs/>
      <w:color w:val="404040"/>
      <w:lang w:eastAsia="ru-RU"/>
    </w:rPr>
  </w:style>
  <w:style w:type="character" w:customStyle="1" w:styleId="80">
    <w:name w:val="Заголовок 8 Знак"/>
    <w:link w:val="8"/>
    <w:uiPriority w:val="9"/>
    <w:rsid w:val="001E5468"/>
    <w:rPr>
      <w:rFonts w:ascii="Times New Roman" w:eastAsia="Times New Roman" w:hAnsi="Times New Roman" w:cs="Times New Roman"/>
      <w:color w:val="4F81BD"/>
      <w:szCs w:val="20"/>
      <w:lang w:eastAsia="ru-RU"/>
    </w:rPr>
  </w:style>
  <w:style w:type="character" w:customStyle="1" w:styleId="90">
    <w:name w:val="Заголовок 9 Знак"/>
    <w:link w:val="9"/>
    <w:uiPriority w:val="9"/>
    <w:rsid w:val="001E5468"/>
    <w:rPr>
      <w:rFonts w:ascii="Times New Roman" w:eastAsia="Times New Roman" w:hAnsi="Times New Roman" w:cs="Times New Roman"/>
      <w:i/>
      <w:iCs/>
      <w:color w:val="404040"/>
      <w:szCs w:val="20"/>
      <w:lang w:eastAsia="ru-RU"/>
    </w:rPr>
  </w:style>
  <w:style w:type="paragraph" w:customStyle="1" w:styleId="21">
    <w:name w:val="Стиль2"/>
    <w:basedOn w:val="a"/>
    <w:link w:val="22"/>
    <w:qFormat/>
    <w:rsid w:val="006810BC"/>
    <w:pPr>
      <w:autoSpaceDE w:val="0"/>
      <w:autoSpaceDN w:val="0"/>
      <w:adjustRightInd w:val="0"/>
      <w:spacing w:after="0" w:line="276" w:lineRule="auto"/>
      <w:ind w:firstLine="540"/>
      <w:jc w:val="both"/>
    </w:pPr>
    <w:rPr>
      <w:rFonts w:ascii="Cambria" w:eastAsia="Times New Roman" w:hAnsi="Cambria"/>
      <w:sz w:val="24"/>
      <w:szCs w:val="24"/>
    </w:rPr>
  </w:style>
  <w:style w:type="character" w:customStyle="1" w:styleId="22">
    <w:name w:val="Стиль2 Знак"/>
    <w:link w:val="21"/>
    <w:rsid w:val="006810BC"/>
    <w:rPr>
      <w:rFonts w:ascii="Cambria" w:eastAsia="Times New Roman" w:hAnsi="Cambria"/>
      <w:sz w:val="24"/>
      <w:szCs w:val="24"/>
    </w:rPr>
  </w:style>
</w:styles>
</file>

<file path=word/webSettings.xml><?xml version="1.0" encoding="utf-8"?>
<w:webSettings xmlns:r="http://schemas.openxmlformats.org/officeDocument/2006/relationships" xmlns:w="http://schemas.openxmlformats.org/wordprocessingml/2006/main">
  <w:divs>
    <w:div w:id="485826843">
      <w:bodyDiv w:val="1"/>
      <w:marLeft w:val="0"/>
      <w:marRight w:val="0"/>
      <w:marTop w:val="0"/>
      <w:marBottom w:val="0"/>
      <w:divBdr>
        <w:top w:val="none" w:sz="0" w:space="0" w:color="auto"/>
        <w:left w:val="none" w:sz="0" w:space="0" w:color="auto"/>
        <w:bottom w:val="none" w:sz="0" w:space="0" w:color="auto"/>
        <w:right w:val="none" w:sz="0" w:space="0" w:color="auto"/>
      </w:divBdr>
    </w:div>
    <w:div w:id="533733570">
      <w:bodyDiv w:val="1"/>
      <w:marLeft w:val="0"/>
      <w:marRight w:val="0"/>
      <w:marTop w:val="0"/>
      <w:marBottom w:val="0"/>
      <w:divBdr>
        <w:top w:val="none" w:sz="0" w:space="0" w:color="auto"/>
        <w:left w:val="none" w:sz="0" w:space="0" w:color="auto"/>
        <w:bottom w:val="none" w:sz="0" w:space="0" w:color="auto"/>
        <w:right w:val="none" w:sz="0" w:space="0" w:color="auto"/>
      </w:divBdr>
    </w:div>
    <w:div w:id="746071530">
      <w:bodyDiv w:val="1"/>
      <w:marLeft w:val="0"/>
      <w:marRight w:val="0"/>
      <w:marTop w:val="0"/>
      <w:marBottom w:val="0"/>
      <w:divBdr>
        <w:top w:val="none" w:sz="0" w:space="0" w:color="auto"/>
        <w:left w:val="none" w:sz="0" w:space="0" w:color="auto"/>
        <w:bottom w:val="none" w:sz="0" w:space="0" w:color="auto"/>
        <w:right w:val="none" w:sz="0" w:space="0" w:color="auto"/>
      </w:divBdr>
    </w:div>
    <w:div w:id="1066227836">
      <w:bodyDiv w:val="1"/>
      <w:marLeft w:val="0"/>
      <w:marRight w:val="0"/>
      <w:marTop w:val="0"/>
      <w:marBottom w:val="0"/>
      <w:divBdr>
        <w:top w:val="none" w:sz="0" w:space="0" w:color="auto"/>
        <w:left w:val="none" w:sz="0" w:space="0" w:color="auto"/>
        <w:bottom w:val="none" w:sz="0" w:space="0" w:color="auto"/>
        <w:right w:val="none" w:sz="0" w:space="0" w:color="auto"/>
      </w:divBdr>
    </w:div>
    <w:div w:id="1088961235">
      <w:bodyDiv w:val="1"/>
      <w:marLeft w:val="0"/>
      <w:marRight w:val="0"/>
      <w:marTop w:val="0"/>
      <w:marBottom w:val="0"/>
      <w:divBdr>
        <w:top w:val="none" w:sz="0" w:space="0" w:color="auto"/>
        <w:left w:val="none" w:sz="0" w:space="0" w:color="auto"/>
        <w:bottom w:val="none" w:sz="0" w:space="0" w:color="auto"/>
        <w:right w:val="none" w:sz="0" w:space="0" w:color="auto"/>
      </w:divBdr>
    </w:div>
    <w:div w:id="1399325733">
      <w:bodyDiv w:val="1"/>
      <w:marLeft w:val="0"/>
      <w:marRight w:val="0"/>
      <w:marTop w:val="0"/>
      <w:marBottom w:val="0"/>
      <w:divBdr>
        <w:top w:val="none" w:sz="0" w:space="0" w:color="auto"/>
        <w:left w:val="none" w:sz="0" w:space="0" w:color="auto"/>
        <w:bottom w:val="none" w:sz="0" w:space="0" w:color="auto"/>
        <w:right w:val="none" w:sz="0" w:space="0" w:color="auto"/>
      </w:divBdr>
    </w:div>
    <w:div w:id="1462574628">
      <w:bodyDiv w:val="1"/>
      <w:marLeft w:val="0"/>
      <w:marRight w:val="0"/>
      <w:marTop w:val="0"/>
      <w:marBottom w:val="0"/>
      <w:divBdr>
        <w:top w:val="none" w:sz="0" w:space="0" w:color="auto"/>
        <w:left w:val="none" w:sz="0" w:space="0" w:color="auto"/>
        <w:bottom w:val="none" w:sz="0" w:space="0" w:color="auto"/>
        <w:right w:val="none" w:sz="0" w:space="0" w:color="auto"/>
      </w:divBdr>
    </w:div>
    <w:div w:id="1544101465">
      <w:bodyDiv w:val="1"/>
      <w:marLeft w:val="0"/>
      <w:marRight w:val="0"/>
      <w:marTop w:val="0"/>
      <w:marBottom w:val="0"/>
      <w:divBdr>
        <w:top w:val="none" w:sz="0" w:space="0" w:color="auto"/>
        <w:left w:val="none" w:sz="0" w:space="0" w:color="auto"/>
        <w:bottom w:val="none" w:sz="0" w:space="0" w:color="auto"/>
        <w:right w:val="none" w:sz="0" w:space="0" w:color="auto"/>
      </w:divBdr>
    </w:div>
    <w:div w:id="1548954746">
      <w:bodyDiv w:val="1"/>
      <w:marLeft w:val="0"/>
      <w:marRight w:val="0"/>
      <w:marTop w:val="0"/>
      <w:marBottom w:val="0"/>
      <w:divBdr>
        <w:top w:val="none" w:sz="0" w:space="0" w:color="auto"/>
        <w:left w:val="none" w:sz="0" w:space="0" w:color="auto"/>
        <w:bottom w:val="none" w:sz="0" w:space="0" w:color="auto"/>
        <w:right w:val="none" w:sz="0" w:space="0" w:color="auto"/>
      </w:divBdr>
    </w:div>
    <w:div w:id="1822456177">
      <w:bodyDiv w:val="1"/>
      <w:marLeft w:val="0"/>
      <w:marRight w:val="0"/>
      <w:marTop w:val="0"/>
      <w:marBottom w:val="0"/>
      <w:divBdr>
        <w:top w:val="none" w:sz="0" w:space="0" w:color="auto"/>
        <w:left w:val="none" w:sz="0" w:space="0" w:color="auto"/>
        <w:bottom w:val="none" w:sz="0" w:space="0" w:color="auto"/>
        <w:right w:val="none" w:sz="0" w:space="0" w:color="auto"/>
      </w:divBdr>
    </w:div>
    <w:div w:id="1999261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A345528AF0E2F01A58AB3D4F5A2ADBA1730832C112885D580F065682377A2615B98924BFDEB75F6EZBi5K" TargetMode="External"/><Relationship Id="rId13" Type="http://schemas.openxmlformats.org/officeDocument/2006/relationships/hyperlink" Target="consultantplus://offline/ref=A345528AF0E2F01A58AB3D4F5A2ADBA1730832C112885D580F065682377A2615B98924BFDEB75E65ZBi3K" TargetMode="External"/><Relationship Id="rId18" Type="http://schemas.openxmlformats.org/officeDocument/2006/relationships/hyperlink" Target="consultantplus://offline/ref=A345528AF0E2F01A58AB3D4F5A2ADBA1730932CB11845D580F065682377A2615B98924BFDEB65C62ZBi7K" TargetMode="External"/><Relationship Id="rId26" Type="http://schemas.openxmlformats.org/officeDocument/2006/relationships/hyperlink" Target="consultantplus://offline/ref=1F1C034279431B3B3875CC70D6C317B6C04B24D60A1254AF2F8F98C24561977A8F935790C2963BB8Y4iDK" TargetMode="External"/><Relationship Id="rId39" Type="http://schemas.openxmlformats.org/officeDocument/2006/relationships/hyperlink" Target="https://center-yf.ru/data/stat/Informacionnoe-obespechenie.php" TargetMode="External"/><Relationship Id="rId3" Type="http://schemas.openxmlformats.org/officeDocument/2006/relationships/styles" Target="styles.xml"/><Relationship Id="rId21" Type="http://schemas.openxmlformats.org/officeDocument/2006/relationships/hyperlink" Target="consultantplus://offline/ref=A345528AF0E2F01A58AB3D4F5A2ADBA1730932CB11845D580F065682377A2615B98924BFDEBF57Z6i1K" TargetMode="External"/><Relationship Id="rId34" Type="http://schemas.openxmlformats.org/officeDocument/2006/relationships/hyperlink" Target="https://login.consultant.ru/link/?req=doc&amp;base=LAW&amp;n=307719&amp;dst=100017&amp;demo=1" TargetMode="External"/><Relationship Id="rId7" Type="http://schemas.openxmlformats.org/officeDocument/2006/relationships/hyperlink" Target="consultantplus://offline/ref=1F1C034279431B3B3875CC70D6C317B6C34F24DD0C1754AF2F8F98C245Y6i1K" TargetMode="External"/><Relationship Id="rId12" Type="http://schemas.openxmlformats.org/officeDocument/2006/relationships/hyperlink" Target="consultantplus://offline/ref=A345528AF0E2F01A58AB3D4F5A2ADBA1730832C112885D580F065682377A2615B98924BFDEB75E65ZBi1K" TargetMode="External"/><Relationship Id="rId17" Type="http://schemas.openxmlformats.org/officeDocument/2006/relationships/hyperlink" Target="consultantplus://offline/ref=A345528AF0E2F01A58AB3D4F5A2ADBA1730932CB11845D580F065682377A2615B98924B6DAB5Z5iDK" TargetMode="External"/><Relationship Id="rId25" Type="http://schemas.openxmlformats.org/officeDocument/2006/relationships/hyperlink" Target="consultantplus://offline/ref=1F1C034279431B3B3875CC70D6C317B6C0492DD7081654AF2F8F98C24561977A8F935790C2963EB8Y4iDK" TargetMode="External"/><Relationship Id="rId33" Type="http://schemas.openxmlformats.org/officeDocument/2006/relationships/hyperlink" Target="https://login.consultant.ru/link/?req=doc&amp;base=LAW&amp;n=215444&amp;dst=100021&amp;demo=1" TargetMode="External"/><Relationship Id="rId38" Type="http://schemas.openxmlformats.org/officeDocument/2006/relationships/hyperlink" Target="consultantplus://offline/ref=1F1C034279431B3B3875D070D1C317B6C74225D3081D09A527D694C0Y4i2K" TargetMode="External"/><Relationship Id="rId2" Type="http://schemas.openxmlformats.org/officeDocument/2006/relationships/numbering" Target="numbering.xml"/><Relationship Id="rId16" Type="http://schemas.openxmlformats.org/officeDocument/2006/relationships/hyperlink" Target="consultantplus://offline/ref=A345528AF0E2F01A58AB3D4F5A2ADBA1730932CB11845D580F065682377A2615B98924BFDEB65C67ZBi9K" TargetMode="External"/><Relationship Id="rId20" Type="http://schemas.openxmlformats.org/officeDocument/2006/relationships/hyperlink" Target="consultantplus://offline/ref=A345528AF0E2F01A58AB3D4F5A2ADBA1730932CB11845D580F065682377A2615B98924BFDEBF58Z6i7K" TargetMode="External"/><Relationship Id="rId29" Type="http://schemas.openxmlformats.org/officeDocument/2006/relationships/hyperlink" Target="consultantplus://offline/ref=1F1C034279431B3B3875D070D1C317B6C74C24D0064003AD7EDA96YCi7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consultantplus://offline/ref=A345528AF0E2F01A58AB3D4F5A2ADBA1730832C112885D580F065682377A2615B98924BFDEB75E67ZBi3K" TargetMode="External"/><Relationship Id="rId24" Type="http://schemas.openxmlformats.org/officeDocument/2006/relationships/hyperlink" Target="consultantplus://offline/ref=A345528AF0E2F01A58AB214F5D2ADBA1740E39CE1ADB0A5A5E5358Z8i7K" TargetMode="External"/><Relationship Id="rId32" Type="http://schemas.openxmlformats.org/officeDocument/2006/relationships/hyperlink" Target="consultantplus://offline/ref=1F1C034279431B3B3875D070D1C317B6C74C28D4051D09A527D694C0Y4i2K" TargetMode="External"/><Relationship Id="rId37" Type="http://schemas.openxmlformats.org/officeDocument/2006/relationships/hyperlink" Target="consultantplus://offline/ref=1F1C034279431B3B3875D070D1C317B6C74225D3081D09A527D694C0Y4i2K"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A345528AF0E2F01A58AB3D4F5A2ADBA1730932CB11845D580F065682377A2615B98924BFDEB65D65ZBi9K" TargetMode="External"/><Relationship Id="rId23" Type="http://schemas.openxmlformats.org/officeDocument/2006/relationships/hyperlink" Target="consultantplus://offline/ref=A345528AF0E2F01A58AB3D4F5A2ADBA1730932CB11845D580F065682377A2615B98924B9DCB7Z5iBK" TargetMode="External"/><Relationship Id="rId28" Type="http://schemas.openxmlformats.org/officeDocument/2006/relationships/hyperlink" Target="consultantplus://offline/ref=1F1C034279431B3B3875CC70D6C317B6C34B2ADD0A1654AF2F8F98C24561977A8F935790C2963FB8Y4iCK" TargetMode="External"/><Relationship Id="rId36" Type="http://schemas.openxmlformats.org/officeDocument/2006/relationships/hyperlink" Target="consultantplus://offline/ref=1F1C034279431B3B3875D070D1C317B6C74225D3081D09A527D694C0Y4i2K" TargetMode="External"/><Relationship Id="rId10" Type="http://schemas.openxmlformats.org/officeDocument/2006/relationships/hyperlink" Target="consultantplus://offline/ref=A345528AF0E2F01A58AB3D4F5A2ADBA1730832C112885D580F065682377A2615B98924BFDEB75F6FZBi1K" TargetMode="External"/><Relationship Id="rId19" Type="http://schemas.openxmlformats.org/officeDocument/2006/relationships/hyperlink" Target="consultantplus://offline/ref=A345528AF0E2F01A58AB3D4F5A2ADBA1730932CB11845D580F065682377A2615B98924BFDEB65C6EZBi0K" TargetMode="External"/><Relationship Id="rId31" Type="http://schemas.openxmlformats.org/officeDocument/2006/relationships/hyperlink" Target="consultantplus://offline/ref=1F1C034279431B3B3875D070D1C317B6C74C2DD7051D09A527D694C0Y4i2K" TargetMode="External"/><Relationship Id="rId4" Type="http://schemas.openxmlformats.org/officeDocument/2006/relationships/settings" Target="settings.xml"/><Relationship Id="rId9" Type="http://schemas.openxmlformats.org/officeDocument/2006/relationships/hyperlink" Target="consultantplus://offline/ref=A345528AF0E2F01A58AB3D4F5A2ADBA1730832C112885D580F065682377A2615B98924BDZDiEK" TargetMode="External"/><Relationship Id="rId14" Type="http://schemas.openxmlformats.org/officeDocument/2006/relationships/hyperlink" Target="consultantplus://offline/ref=A345528AF0E2F01A58AB3D4F5A2ADBA1730932CB11845D580F065682377A2615B98924BFDEB65D65ZBi9K" TargetMode="External"/><Relationship Id="rId22" Type="http://schemas.openxmlformats.org/officeDocument/2006/relationships/hyperlink" Target="consultantplus://offline/ref=A345528AF0E2F01A58AB3D4F5A2ADBA1730932CB11845D580F065682377A2615B98924B9DCB7Z5iBK" TargetMode="External"/><Relationship Id="rId27" Type="http://schemas.openxmlformats.org/officeDocument/2006/relationships/hyperlink" Target="consultantplus://offline/ref=1F1C034279431B3B3875CC70D6C317B6C04B24D60A1254AF2F8F98C24561977A8F935790C7Y9i2K" TargetMode="External"/><Relationship Id="rId30" Type="http://schemas.openxmlformats.org/officeDocument/2006/relationships/hyperlink" Target="consultantplus://offline/ref=1F1C034279431B3B3875D070D1C317B6C74C28D4051D09A527D694C0Y4i2K" TargetMode="External"/><Relationship Id="rId35" Type="http://schemas.openxmlformats.org/officeDocument/2006/relationships/hyperlink" Target="consultantplus://offline/ref=1F1C034279431B3B3875CC70D6C317B6C04B24D60A1254AF2F8F98C24561977A8F935793C5Y9iE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77B38-39C4-4728-B6BF-A862A7796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107</Pages>
  <Words>37948</Words>
  <Characters>216308</Characters>
  <Application>Microsoft Office Word</Application>
  <DocSecurity>0</DocSecurity>
  <Lines>1802</Lines>
  <Paragraphs>507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253749</CharactersWithSpaces>
  <SharedDoc>false</SharedDoc>
  <HLinks>
    <vt:vector size="234" baseType="variant">
      <vt:variant>
        <vt:i4>2162747</vt:i4>
      </vt:variant>
      <vt:variant>
        <vt:i4>114</vt:i4>
      </vt:variant>
      <vt:variant>
        <vt:i4>0</vt:i4>
      </vt:variant>
      <vt:variant>
        <vt:i4>5</vt:i4>
      </vt:variant>
      <vt:variant>
        <vt:lpwstr>https://center-yf.ru/data/stat/Informacionnoe-obespechenie.php</vt:lpwstr>
      </vt:variant>
      <vt:variant>
        <vt:lpwstr/>
      </vt:variant>
      <vt:variant>
        <vt:i4>6619185</vt:i4>
      </vt:variant>
      <vt:variant>
        <vt:i4>111</vt:i4>
      </vt:variant>
      <vt:variant>
        <vt:i4>0</vt:i4>
      </vt:variant>
      <vt:variant>
        <vt:i4>5</vt:i4>
      </vt:variant>
      <vt:variant>
        <vt:lpwstr/>
      </vt:variant>
      <vt:variant>
        <vt:lpwstr>Par3370</vt:lpwstr>
      </vt:variant>
      <vt:variant>
        <vt:i4>6553649</vt:i4>
      </vt:variant>
      <vt:variant>
        <vt:i4>108</vt:i4>
      </vt:variant>
      <vt:variant>
        <vt:i4>0</vt:i4>
      </vt:variant>
      <vt:variant>
        <vt:i4>5</vt:i4>
      </vt:variant>
      <vt:variant>
        <vt:lpwstr/>
      </vt:variant>
      <vt:variant>
        <vt:lpwstr>Par3364</vt:lpwstr>
      </vt:variant>
      <vt:variant>
        <vt:i4>6553649</vt:i4>
      </vt:variant>
      <vt:variant>
        <vt:i4>105</vt:i4>
      </vt:variant>
      <vt:variant>
        <vt:i4>0</vt:i4>
      </vt:variant>
      <vt:variant>
        <vt:i4>5</vt:i4>
      </vt:variant>
      <vt:variant>
        <vt:lpwstr>consultantplus://offline/ref=1F1C034279431B3B3875D070D1C317B6C74225D3081D09A527D694C0Y4i2K</vt:lpwstr>
      </vt:variant>
      <vt:variant>
        <vt:lpwstr/>
      </vt:variant>
      <vt:variant>
        <vt:i4>6553649</vt:i4>
      </vt:variant>
      <vt:variant>
        <vt:i4>102</vt:i4>
      </vt:variant>
      <vt:variant>
        <vt:i4>0</vt:i4>
      </vt:variant>
      <vt:variant>
        <vt:i4>5</vt:i4>
      </vt:variant>
      <vt:variant>
        <vt:lpwstr>consultantplus://offline/ref=1F1C034279431B3B3875D070D1C317B6C74225D3081D09A527D694C0Y4i2K</vt:lpwstr>
      </vt:variant>
      <vt:variant>
        <vt:lpwstr/>
      </vt:variant>
      <vt:variant>
        <vt:i4>6553649</vt:i4>
      </vt:variant>
      <vt:variant>
        <vt:i4>99</vt:i4>
      </vt:variant>
      <vt:variant>
        <vt:i4>0</vt:i4>
      </vt:variant>
      <vt:variant>
        <vt:i4>5</vt:i4>
      </vt:variant>
      <vt:variant>
        <vt:lpwstr>consultantplus://offline/ref=1F1C034279431B3B3875D070D1C317B6C74225D3081D09A527D694C0Y4i2K</vt:lpwstr>
      </vt:variant>
      <vt:variant>
        <vt:lpwstr/>
      </vt:variant>
      <vt:variant>
        <vt:i4>6750262</vt:i4>
      </vt:variant>
      <vt:variant>
        <vt:i4>96</vt:i4>
      </vt:variant>
      <vt:variant>
        <vt:i4>0</vt:i4>
      </vt:variant>
      <vt:variant>
        <vt:i4>5</vt:i4>
      </vt:variant>
      <vt:variant>
        <vt:lpwstr/>
      </vt:variant>
      <vt:variant>
        <vt:lpwstr>Par3454</vt:lpwstr>
      </vt:variant>
      <vt:variant>
        <vt:i4>5767172</vt:i4>
      </vt:variant>
      <vt:variant>
        <vt:i4>93</vt:i4>
      </vt:variant>
      <vt:variant>
        <vt:i4>0</vt:i4>
      </vt:variant>
      <vt:variant>
        <vt:i4>5</vt:i4>
      </vt:variant>
      <vt:variant>
        <vt:lpwstr>consultantplus://offline/ref=1F1C034279431B3B3875CC70D6C317B6C04B24D60A1254AF2F8F98C24561977A8F935793C5Y9iEK</vt:lpwstr>
      </vt:variant>
      <vt:variant>
        <vt:lpwstr/>
      </vt:variant>
      <vt:variant>
        <vt:i4>131153</vt:i4>
      </vt:variant>
      <vt:variant>
        <vt:i4>90</vt:i4>
      </vt:variant>
      <vt:variant>
        <vt:i4>0</vt:i4>
      </vt:variant>
      <vt:variant>
        <vt:i4>5</vt:i4>
      </vt:variant>
      <vt:variant>
        <vt:lpwstr>https://login.consultant.ru/link/?req=doc&amp;base=LAW&amp;n=307719&amp;dst=100017&amp;demo=1</vt:lpwstr>
      </vt:variant>
      <vt:variant>
        <vt:lpwstr/>
      </vt:variant>
      <vt:variant>
        <vt:i4>131165</vt:i4>
      </vt:variant>
      <vt:variant>
        <vt:i4>87</vt:i4>
      </vt:variant>
      <vt:variant>
        <vt:i4>0</vt:i4>
      </vt:variant>
      <vt:variant>
        <vt:i4>5</vt:i4>
      </vt:variant>
      <vt:variant>
        <vt:lpwstr>https://login.consultant.ru/link/?req=doc&amp;base=LAW&amp;n=215444&amp;dst=100021&amp;demo=1</vt:lpwstr>
      </vt:variant>
      <vt:variant>
        <vt:lpwstr/>
      </vt:variant>
      <vt:variant>
        <vt:i4>6553703</vt:i4>
      </vt:variant>
      <vt:variant>
        <vt:i4>84</vt:i4>
      </vt:variant>
      <vt:variant>
        <vt:i4>0</vt:i4>
      </vt:variant>
      <vt:variant>
        <vt:i4>5</vt:i4>
      </vt:variant>
      <vt:variant>
        <vt:lpwstr>consultantplus://offline/ref=1F1C034279431B3B3875D070D1C317B6C74C28D4051D09A527D694C0Y4i2K</vt:lpwstr>
      </vt:variant>
      <vt:variant>
        <vt:lpwstr/>
      </vt:variant>
      <vt:variant>
        <vt:i4>6553656</vt:i4>
      </vt:variant>
      <vt:variant>
        <vt:i4>81</vt:i4>
      </vt:variant>
      <vt:variant>
        <vt:i4>0</vt:i4>
      </vt:variant>
      <vt:variant>
        <vt:i4>5</vt:i4>
      </vt:variant>
      <vt:variant>
        <vt:lpwstr>consultantplus://offline/ref=1F1C034279431B3B3875D070D1C317B6C74C2DD7051D09A527D694C0Y4i2K</vt:lpwstr>
      </vt:variant>
      <vt:variant>
        <vt:lpwstr/>
      </vt:variant>
      <vt:variant>
        <vt:i4>6553703</vt:i4>
      </vt:variant>
      <vt:variant>
        <vt:i4>78</vt:i4>
      </vt:variant>
      <vt:variant>
        <vt:i4>0</vt:i4>
      </vt:variant>
      <vt:variant>
        <vt:i4>5</vt:i4>
      </vt:variant>
      <vt:variant>
        <vt:lpwstr>consultantplus://offline/ref=1F1C034279431B3B3875D070D1C317B6C74C28D4051D09A527D694C0Y4i2K</vt:lpwstr>
      </vt:variant>
      <vt:variant>
        <vt:lpwstr/>
      </vt:variant>
      <vt:variant>
        <vt:i4>458758</vt:i4>
      </vt:variant>
      <vt:variant>
        <vt:i4>75</vt:i4>
      </vt:variant>
      <vt:variant>
        <vt:i4>0</vt:i4>
      </vt:variant>
      <vt:variant>
        <vt:i4>5</vt:i4>
      </vt:variant>
      <vt:variant>
        <vt:lpwstr>consultantplus://offline/ref=1F1C034279431B3B3875D070D1C317B6C74C24D0064003AD7EDA96YCi7K</vt:lpwstr>
      </vt:variant>
      <vt:variant>
        <vt:lpwstr/>
      </vt:variant>
      <vt:variant>
        <vt:i4>3145827</vt:i4>
      </vt:variant>
      <vt:variant>
        <vt:i4>72</vt:i4>
      </vt:variant>
      <vt:variant>
        <vt:i4>0</vt:i4>
      </vt:variant>
      <vt:variant>
        <vt:i4>5</vt:i4>
      </vt:variant>
      <vt:variant>
        <vt:lpwstr>consultantplus://offline/ref=1F1C034279431B3B3875CC70D6C317B6C34B2ADD0A1654AF2F8F98C24561977A8F935790C2963FB8Y4iCK</vt:lpwstr>
      </vt:variant>
      <vt:variant>
        <vt:lpwstr/>
      </vt:variant>
      <vt:variant>
        <vt:i4>5767250</vt:i4>
      </vt:variant>
      <vt:variant>
        <vt:i4>69</vt:i4>
      </vt:variant>
      <vt:variant>
        <vt:i4>0</vt:i4>
      </vt:variant>
      <vt:variant>
        <vt:i4>5</vt:i4>
      </vt:variant>
      <vt:variant>
        <vt:lpwstr>consultantplus://offline/ref=1F1C034279431B3B3875CC70D6C317B6C04B24D60A1254AF2F8F98C24561977A8F935790C7Y9i2K</vt:lpwstr>
      </vt:variant>
      <vt:variant>
        <vt:lpwstr/>
      </vt:variant>
      <vt:variant>
        <vt:i4>3145824</vt:i4>
      </vt:variant>
      <vt:variant>
        <vt:i4>66</vt:i4>
      </vt:variant>
      <vt:variant>
        <vt:i4>0</vt:i4>
      </vt:variant>
      <vt:variant>
        <vt:i4>5</vt:i4>
      </vt:variant>
      <vt:variant>
        <vt:lpwstr>consultantplus://offline/ref=1F1C034279431B3B3875CC70D6C317B6C04B24D60A1254AF2F8F98C24561977A8F935790C2963BB8Y4iDK</vt:lpwstr>
      </vt:variant>
      <vt:variant>
        <vt:lpwstr/>
      </vt:variant>
      <vt:variant>
        <vt:i4>3145776</vt:i4>
      </vt:variant>
      <vt:variant>
        <vt:i4>63</vt:i4>
      </vt:variant>
      <vt:variant>
        <vt:i4>0</vt:i4>
      </vt:variant>
      <vt:variant>
        <vt:i4>5</vt:i4>
      </vt:variant>
      <vt:variant>
        <vt:lpwstr>consultantplus://offline/ref=1F1C034279431B3B3875CC70D6C317B6C0492DD7081654AF2F8F98C24561977A8F935790C2963EB8Y4iDK</vt:lpwstr>
      </vt:variant>
      <vt:variant>
        <vt:lpwstr/>
      </vt:variant>
      <vt:variant>
        <vt:i4>5374035</vt:i4>
      </vt:variant>
      <vt:variant>
        <vt:i4>60</vt:i4>
      </vt:variant>
      <vt:variant>
        <vt:i4>0</vt:i4>
      </vt:variant>
      <vt:variant>
        <vt:i4>5</vt:i4>
      </vt:variant>
      <vt:variant>
        <vt:lpwstr>consultantplus://offline/ref=A345528AF0E2F01A58AB214F5D2ADBA1740E39CE1ADB0A5A5E5358Z8i7K</vt:lpwstr>
      </vt:variant>
      <vt:variant>
        <vt:lpwstr/>
      </vt:variant>
      <vt:variant>
        <vt:i4>786446</vt:i4>
      </vt:variant>
      <vt:variant>
        <vt:i4>57</vt:i4>
      </vt:variant>
      <vt:variant>
        <vt:i4>0</vt:i4>
      </vt:variant>
      <vt:variant>
        <vt:i4>5</vt:i4>
      </vt:variant>
      <vt:variant>
        <vt:lpwstr>consultantplus://offline/ref=A345528AF0E2F01A58AB3D4F5A2ADBA1730932CB11845D580F065682377A2615B98924BFDCB55AZ6i3K</vt:lpwstr>
      </vt:variant>
      <vt:variant>
        <vt:lpwstr/>
      </vt:variant>
      <vt:variant>
        <vt:i4>3735648</vt:i4>
      </vt:variant>
      <vt:variant>
        <vt:i4>54</vt:i4>
      </vt:variant>
      <vt:variant>
        <vt:i4>0</vt:i4>
      </vt:variant>
      <vt:variant>
        <vt:i4>5</vt:i4>
      </vt:variant>
      <vt:variant>
        <vt:lpwstr>consultantplus://offline/ref=A345528AF0E2F01A58AB3D4F5A2ADBA1730932CB11845D580F065682377A2615B98924B9DCB7Z5iBK</vt:lpwstr>
      </vt:variant>
      <vt:variant>
        <vt:lpwstr/>
      </vt:variant>
      <vt:variant>
        <vt:i4>3735648</vt:i4>
      </vt:variant>
      <vt:variant>
        <vt:i4>51</vt:i4>
      </vt:variant>
      <vt:variant>
        <vt:i4>0</vt:i4>
      </vt:variant>
      <vt:variant>
        <vt:i4>5</vt:i4>
      </vt:variant>
      <vt:variant>
        <vt:lpwstr>consultantplus://offline/ref=A345528AF0E2F01A58AB3D4F5A2ADBA1730932CB11845D580F065682377A2615B98924B9DCB7Z5iBK</vt:lpwstr>
      </vt:variant>
      <vt:variant>
        <vt:lpwstr/>
      </vt:variant>
      <vt:variant>
        <vt:i4>786447</vt:i4>
      </vt:variant>
      <vt:variant>
        <vt:i4>48</vt:i4>
      </vt:variant>
      <vt:variant>
        <vt:i4>0</vt:i4>
      </vt:variant>
      <vt:variant>
        <vt:i4>5</vt:i4>
      </vt:variant>
      <vt:variant>
        <vt:lpwstr>consultantplus://offline/ref=A345528AF0E2F01A58AB3D4F5A2ADBA1730932CB11845D580F065682377A2615B98924BFDEBF57Z6i1K</vt:lpwstr>
      </vt:variant>
      <vt:variant>
        <vt:lpwstr/>
      </vt:variant>
      <vt:variant>
        <vt:i4>786438</vt:i4>
      </vt:variant>
      <vt:variant>
        <vt:i4>45</vt:i4>
      </vt:variant>
      <vt:variant>
        <vt:i4>0</vt:i4>
      </vt:variant>
      <vt:variant>
        <vt:i4>5</vt:i4>
      </vt:variant>
      <vt:variant>
        <vt:lpwstr>consultantplus://offline/ref=A345528AF0E2F01A58AB3D4F5A2ADBA1730932CB11845D580F065682377A2615B98924BFDEBF58Z6i7K</vt:lpwstr>
      </vt:variant>
      <vt:variant>
        <vt:lpwstr/>
      </vt:variant>
      <vt:variant>
        <vt:i4>3801147</vt:i4>
      </vt:variant>
      <vt:variant>
        <vt:i4>42</vt:i4>
      </vt:variant>
      <vt:variant>
        <vt:i4>0</vt:i4>
      </vt:variant>
      <vt:variant>
        <vt:i4>5</vt:i4>
      </vt:variant>
      <vt:variant>
        <vt:lpwstr>consultantplus://offline/ref=A345528AF0E2F01A58AB3D4F5A2ADBA1730932CB11845D580F065682377A2615B98924BFDEB65C6EZBi0K</vt:lpwstr>
      </vt:variant>
      <vt:variant>
        <vt:lpwstr/>
      </vt:variant>
      <vt:variant>
        <vt:i4>3801195</vt:i4>
      </vt:variant>
      <vt:variant>
        <vt:i4>39</vt:i4>
      </vt:variant>
      <vt:variant>
        <vt:i4>0</vt:i4>
      </vt:variant>
      <vt:variant>
        <vt:i4>5</vt:i4>
      </vt:variant>
      <vt:variant>
        <vt:lpwstr>consultantplus://offline/ref=A345528AF0E2F01A58AB3D4F5A2ADBA1730932CB11845D580F065682377A2615B98924BFDEB65C62ZBi7K</vt:lpwstr>
      </vt:variant>
      <vt:variant>
        <vt:lpwstr/>
      </vt:variant>
      <vt:variant>
        <vt:i4>3735657</vt:i4>
      </vt:variant>
      <vt:variant>
        <vt:i4>36</vt:i4>
      </vt:variant>
      <vt:variant>
        <vt:i4>0</vt:i4>
      </vt:variant>
      <vt:variant>
        <vt:i4>5</vt:i4>
      </vt:variant>
      <vt:variant>
        <vt:lpwstr>consultantplus://offline/ref=A345528AF0E2F01A58AB3D4F5A2ADBA1730932CB11845D580F065682377A2615B98924B6DAB5Z5iDK</vt:lpwstr>
      </vt:variant>
      <vt:variant>
        <vt:lpwstr/>
      </vt:variant>
      <vt:variant>
        <vt:i4>3735648</vt:i4>
      </vt:variant>
      <vt:variant>
        <vt:i4>33</vt:i4>
      </vt:variant>
      <vt:variant>
        <vt:i4>0</vt:i4>
      </vt:variant>
      <vt:variant>
        <vt:i4>5</vt:i4>
      </vt:variant>
      <vt:variant>
        <vt:lpwstr>consultantplus://offline/ref=A345528AF0E2F01A58AB3D4F5A2ADBA1730932CB11845D580F065682377A2615B98924B9DCB7Z5iBK</vt:lpwstr>
      </vt:variant>
      <vt:variant>
        <vt:lpwstr/>
      </vt:variant>
      <vt:variant>
        <vt:i4>3801184</vt:i4>
      </vt:variant>
      <vt:variant>
        <vt:i4>30</vt:i4>
      </vt:variant>
      <vt:variant>
        <vt:i4>0</vt:i4>
      </vt:variant>
      <vt:variant>
        <vt:i4>5</vt:i4>
      </vt:variant>
      <vt:variant>
        <vt:lpwstr>consultantplus://offline/ref=A345528AF0E2F01A58AB3D4F5A2ADBA1730932CB11845D580F065682377A2615B98924BFDEB65C67ZBi9K</vt:lpwstr>
      </vt:variant>
      <vt:variant>
        <vt:lpwstr/>
      </vt:variant>
      <vt:variant>
        <vt:i4>3801194</vt:i4>
      </vt:variant>
      <vt:variant>
        <vt:i4>27</vt:i4>
      </vt:variant>
      <vt:variant>
        <vt:i4>0</vt:i4>
      </vt:variant>
      <vt:variant>
        <vt:i4>5</vt:i4>
      </vt:variant>
      <vt:variant>
        <vt:lpwstr>consultantplus://offline/ref=A345528AF0E2F01A58AB3D4F5A2ADBA1730932CB11845D580F065682377A2615B98924BFDEB65C66ZBi2K</vt:lpwstr>
      </vt:variant>
      <vt:variant>
        <vt:lpwstr/>
      </vt:variant>
      <vt:variant>
        <vt:i4>3801189</vt:i4>
      </vt:variant>
      <vt:variant>
        <vt:i4>24</vt:i4>
      </vt:variant>
      <vt:variant>
        <vt:i4>0</vt:i4>
      </vt:variant>
      <vt:variant>
        <vt:i4>5</vt:i4>
      </vt:variant>
      <vt:variant>
        <vt:lpwstr>consultantplus://offline/ref=A345528AF0E2F01A58AB3D4F5A2ADBA1730932CB11845D580F065682377A2615B98924BFDEB65D65ZBi9K</vt:lpwstr>
      </vt:variant>
      <vt:variant>
        <vt:lpwstr/>
      </vt:variant>
      <vt:variant>
        <vt:i4>3801189</vt:i4>
      </vt:variant>
      <vt:variant>
        <vt:i4>21</vt:i4>
      </vt:variant>
      <vt:variant>
        <vt:i4>0</vt:i4>
      </vt:variant>
      <vt:variant>
        <vt:i4>5</vt:i4>
      </vt:variant>
      <vt:variant>
        <vt:lpwstr>consultantplus://offline/ref=A345528AF0E2F01A58AB3D4F5A2ADBA1730932CB11845D580F065682377A2615B98924BFDEB65D65ZBi9K</vt:lpwstr>
      </vt:variant>
      <vt:variant>
        <vt:lpwstr/>
      </vt:variant>
      <vt:variant>
        <vt:i4>3801138</vt:i4>
      </vt:variant>
      <vt:variant>
        <vt:i4>18</vt:i4>
      </vt:variant>
      <vt:variant>
        <vt:i4>0</vt:i4>
      </vt:variant>
      <vt:variant>
        <vt:i4>5</vt:i4>
      </vt:variant>
      <vt:variant>
        <vt:lpwstr>consultantplus://offline/ref=A345528AF0E2F01A58AB3D4F5A2ADBA1730832C112885D580F065682377A2615B98924BFDEB75E65ZBi3K</vt:lpwstr>
      </vt:variant>
      <vt:variant>
        <vt:lpwstr/>
      </vt:variant>
      <vt:variant>
        <vt:i4>3801136</vt:i4>
      </vt:variant>
      <vt:variant>
        <vt:i4>15</vt:i4>
      </vt:variant>
      <vt:variant>
        <vt:i4>0</vt:i4>
      </vt:variant>
      <vt:variant>
        <vt:i4>5</vt:i4>
      </vt:variant>
      <vt:variant>
        <vt:lpwstr>consultantplus://offline/ref=A345528AF0E2F01A58AB3D4F5A2ADBA1730832C112885D580F065682377A2615B98924BFDEB75E65ZBi1K</vt:lpwstr>
      </vt:variant>
      <vt:variant>
        <vt:lpwstr/>
      </vt:variant>
      <vt:variant>
        <vt:i4>3801136</vt:i4>
      </vt:variant>
      <vt:variant>
        <vt:i4>12</vt:i4>
      </vt:variant>
      <vt:variant>
        <vt:i4>0</vt:i4>
      </vt:variant>
      <vt:variant>
        <vt:i4>5</vt:i4>
      </vt:variant>
      <vt:variant>
        <vt:lpwstr>consultantplus://offline/ref=A345528AF0E2F01A58AB3D4F5A2ADBA1730832C112885D580F065682377A2615B98924BFDEB75E67ZBi3K</vt:lpwstr>
      </vt:variant>
      <vt:variant>
        <vt:lpwstr/>
      </vt:variant>
      <vt:variant>
        <vt:i4>3801184</vt:i4>
      </vt:variant>
      <vt:variant>
        <vt:i4>9</vt:i4>
      </vt:variant>
      <vt:variant>
        <vt:i4>0</vt:i4>
      </vt:variant>
      <vt:variant>
        <vt:i4>5</vt:i4>
      </vt:variant>
      <vt:variant>
        <vt:lpwstr>consultantplus://offline/ref=A345528AF0E2F01A58AB3D4F5A2ADBA1730832C112885D580F065682377A2615B98924BFDEB75F6FZBi1K</vt:lpwstr>
      </vt:variant>
      <vt:variant>
        <vt:lpwstr/>
      </vt:variant>
      <vt:variant>
        <vt:i4>4128866</vt:i4>
      </vt:variant>
      <vt:variant>
        <vt:i4>6</vt:i4>
      </vt:variant>
      <vt:variant>
        <vt:i4>0</vt:i4>
      </vt:variant>
      <vt:variant>
        <vt:i4>5</vt:i4>
      </vt:variant>
      <vt:variant>
        <vt:lpwstr>consultantplus://offline/ref=A345528AF0E2F01A58AB3D4F5A2ADBA1730832C112885D580F065682377A2615B98924BDZDiEK</vt:lpwstr>
      </vt:variant>
      <vt:variant>
        <vt:lpwstr/>
      </vt:variant>
      <vt:variant>
        <vt:i4>3801191</vt:i4>
      </vt:variant>
      <vt:variant>
        <vt:i4>3</vt:i4>
      </vt:variant>
      <vt:variant>
        <vt:i4>0</vt:i4>
      </vt:variant>
      <vt:variant>
        <vt:i4>5</vt:i4>
      </vt:variant>
      <vt:variant>
        <vt:lpwstr>consultantplus://offline/ref=A345528AF0E2F01A58AB3D4F5A2ADBA1730832C112885D580F065682377A2615B98924BFDEB75F6EZBi5K</vt:lpwstr>
      </vt:variant>
      <vt:variant>
        <vt:lpwstr/>
      </vt:variant>
      <vt:variant>
        <vt:i4>917518</vt:i4>
      </vt:variant>
      <vt:variant>
        <vt:i4>0</vt:i4>
      </vt:variant>
      <vt:variant>
        <vt:i4>0</vt:i4>
      </vt:variant>
      <vt:variant>
        <vt:i4>5</vt:i4>
      </vt:variant>
      <vt:variant>
        <vt:lpwstr>consultantplus://offline/ref=1F1C034279431B3B3875CC70D6C317B6C34F24DD0C1754AF2F8F98C245Y6i1K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пк</cp:lastModifiedBy>
  <cp:revision>2</cp:revision>
  <cp:lastPrinted>2020-12-25T05:47:00Z</cp:lastPrinted>
  <dcterms:created xsi:type="dcterms:W3CDTF">2020-12-26T07:44:00Z</dcterms:created>
  <dcterms:modified xsi:type="dcterms:W3CDTF">2020-12-26T07:44:00Z</dcterms:modified>
</cp:coreProperties>
</file>