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8A" w:rsidRPr="0057308A" w:rsidRDefault="00320CE1" w:rsidP="00320CE1">
      <w:pPr>
        <w:spacing w:after="0" w:line="240" w:lineRule="auto"/>
        <w:ind w:right="60"/>
        <w:textAlignment w:val="top"/>
        <w:rPr>
          <w:rFonts w:ascii="Times New Roman" w:eastAsia="Times New Roman" w:hAnsi="Times New Roman" w:cs="Times New Roman"/>
          <w:b/>
          <w:color w:val="008000"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-578485</wp:posOffset>
            </wp:positionH>
            <wp:positionV relativeFrom="paragraph">
              <wp:posOffset>-748666</wp:posOffset>
            </wp:positionV>
            <wp:extent cx="7591425" cy="10753725"/>
            <wp:effectExtent l="0" t="0" r="9525" b="9525"/>
            <wp:wrapNone/>
            <wp:docPr id="18" name="Рисунок 18" descr="https://avatanplus.com/files/resources/original/57978cb76e4fd15627fdac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nplus.com/files/resources/original/57978cb76e4fd15627fdac9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402" cy="10757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-578485</wp:posOffset>
            </wp:positionH>
            <wp:positionV relativeFrom="paragraph">
              <wp:posOffset>-752475</wp:posOffset>
            </wp:positionV>
            <wp:extent cx="7591425" cy="10839450"/>
            <wp:effectExtent l="0" t="0" r="9525" b="0"/>
            <wp:wrapNone/>
            <wp:docPr id="7" name="Рисунок 7" descr="https://img1.liveinternet.ru/images/attach/c/3/78/77/78077993_large_XR_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1.liveinternet.ru/images/attach/c/3/78/77/78077993_large_XR_09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83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5800" w:rsidRDefault="00320CE1" w:rsidP="00320CE1">
      <w:pPr>
        <w:spacing w:after="0"/>
        <w:jc w:val="center"/>
        <w:rPr>
          <w:rFonts w:ascii="Times New Roman" w:eastAsia="Times New Roman" w:hAnsi="Times New Roman" w:cs="Times New Roman"/>
          <w:b/>
          <w:color w:val="008000"/>
          <w:sz w:val="72"/>
          <w:szCs w:val="7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689610</wp:posOffset>
            </wp:positionV>
            <wp:extent cx="6479540" cy="4860925"/>
            <wp:effectExtent l="0" t="0" r="0" b="0"/>
            <wp:wrapSquare wrapText="bothSides"/>
            <wp:docPr id="13" name="Рисунок 13" descr="https://avatars.mds.yandex.net/get-zen_doc/1926164/pub_5cc18dfe87569900b364f94a_5cc18e35a7763100b2db025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926164/pub_5cc18dfe87569900b364f94a_5cc18e35a7763100b2db0253/scale_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6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5800" w:rsidRPr="0057308A">
        <w:rPr>
          <w:rFonts w:ascii="Times New Roman" w:eastAsia="Times New Roman" w:hAnsi="Times New Roman" w:cs="Times New Roman"/>
          <w:b/>
          <w:color w:val="008000"/>
          <w:sz w:val="72"/>
          <w:szCs w:val="72"/>
          <w:lang w:eastAsia="ru-RU"/>
        </w:rPr>
        <w:t>Плоскостопие у детей</w:t>
      </w:r>
    </w:p>
    <w:p w:rsidR="00320CE1" w:rsidRDefault="00320CE1" w:rsidP="00F3580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20CE1" w:rsidRDefault="00F35800" w:rsidP="00F3580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5800">
        <w:rPr>
          <w:rFonts w:ascii="Times New Roman" w:eastAsia="Times New Roman" w:hAnsi="Times New Roman" w:cs="Times New Roman"/>
          <w:sz w:val="32"/>
          <w:szCs w:val="32"/>
          <w:lang w:eastAsia="ru-RU"/>
        </w:rPr>
        <w:t>Плоскостопие у детей — одна из самых распространенных ортопедич</w:t>
      </w:r>
      <w:r w:rsidRPr="00F35800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F35800">
        <w:rPr>
          <w:rFonts w:ascii="Times New Roman" w:eastAsia="Times New Roman" w:hAnsi="Times New Roman" w:cs="Times New Roman"/>
          <w:sz w:val="32"/>
          <w:szCs w:val="32"/>
          <w:lang w:eastAsia="ru-RU"/>
        </w:rPr>
        <w:t>ских патологий, из-за которой стопа деформируется, а ребенок жалуется на боль и утомляемость во время ходьбы.</w:t>
      </w:r>
    </w:p>
    <w:p w:rsidR="00320CE1" w:rsidRDefault="00320CE1" w:rsidP="00F3580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20CE1" w:rsidRDefault="00320CE1" w:rsidP="00320CE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000"/>
          <w:sz w:val="48"/>
          <w:szCs w:val="48"/>
          <w:lang w:eastAsia="ru-RU"/>
        </w:rPr>
      </w:pPr>
      <w:r w:rsidRPr="009468B5">
        <w:rPr>
          <w:rFonts w:ascii="Times New Roman" w:eastAsia="Times New Roman" w:hAnsi="Times New Roman" w:cs="Times New Roman"/>
          <w:b/>
          <w:bCs/>
          <w:color w:val="008000"/>
          <w:sz w:val="48"/>
          <w:szCs w:val="48"/>
          <w:lang w:eastAsia="ru-RU"/>
        </w:rPr>
        <w:t>Причины плоскостопия у детей</w:t>
      </w:r>
    </w:p>
    <w:p w:rsidR="00320CE1" w:rsidRDefault="00320CE1" w:rsidP="00320CE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000"/>
          <w:sz w:val="48"/>
          <w:szCs w:val="48"/>
          <w:lang w:eastAsia="ru-RU"/>
        </w:rPr>
      </w:pPr>
    </w:p>
    <w:p w:rsidR="00320CE1" w:rsidRDefault="00320CE1" w:rsidP="00320CE1">
      <w:pPr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Основные причины плоскостопия, по мнению большинства исследоват</w:t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лей,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это врожденное состояние, на генетическом уровне. Есть посттра</w:t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матическое плоскостопие, которое появляется после травмы стопы, и тр</w:t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тья причина – какое-либо неврологическое заболевание, например, пло</w:t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костопие при косолапости, при ДЦП, при парезах или параличе. </w:t>
      </w:r>
    </w:p>
    <w:p w:rsidR="00320CE1" w:rsidRDefault="00B3124D" w:rsidP="00320CE1">
      <w:pPr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-549910</wp:posOffset>
            </wp:positionH>
            <wp:positionV relativeFrom="paragraph">
              <wp:posOffset>-739140</wp:posOffset>
            </wp:positionV>
            <wp:extent cx="7591425" cy="10753725"/>
            <wp:effectExtent l="0" t="0" r="9525" b="9525"/>
            <wp:wrapNone/>
            <wp:docPr id="19" name="Рисунок 19" descr="https://avatanplus.com/files/resources/original/57978cb76e4fd15627fdac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nplus.com/files/resources/original/57978cb76e4fd15627fdac9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5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0CE1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-549910</wp:posOffset>
            </wp:positionH>
            <wp:positionV relativeFrom="paragraph">
              <wp:posOffset>-742950</wp:posOffset>
            </wp:positionV>
            <wp:extent cx="7591425" cy="10839450"/>
            <wp:effectExtent l="0" t="0" r="9525" b="0"/>
            <wp:wrapNone/>
            <wp:docPr id="11" name="Рисунок 11" descr="https://img1.liveinternet.ru/images/attach/c/3/78/77/78077993_large_XR_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1.liveinternet.ru/images/attach/c/3/78/77/78077993_large_XR_09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83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0CE1" w:rsidRDefault="00320CE1" w:rsidP="00320CE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1537335</wp:posOffset>
            </wp:positionV>
            <wp:extent cx="6315075" cy="4728210"/>
            <wp:effectExtent l="0" t="0" r="9525" b="0"/>
            <wp:wrapTopAndBottom/>
            <wp:docPr id="14" name="Рисунок 14" descr="https://otvet.imgsmail.ru/download/69132953_f4e9ed8e2880e8608eb26c162c621337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tvet.imgsmail.ru/download/69132953_f4e9ed8e2880e8608eb26c162c621337_8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472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Также некоторые врачи отмечают, что в группе риска находятся д</w:t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ти, страдающие ожирением или рахитом, которые ведут малоподвижный образ жизни или даже носят неправильно подобранную «на вырост» обувь. Впрочем, многие ведущие специалисты уверены, что обувь тут точно не причем.</w:t>
      </w:r>
    </w:p>
    <w:p w:rsidR="00320CE1" w:rsidRDefault="00320CE1" w:rsidP="00320CE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20CE1" w:rsidRDefault="00320CE1" w:rsidP="00320CE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20CE1" w:rsidRDefault="00320CE1" w:rsidP="00320CE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8000"/>
          <w:sz w:val="48"/>
          <w:szCs w:val="48"/>
          <w:lang w:eastAsia="ru-RU"/>
        </w:rPr>
      </w:pPr>
      <w:r w:rsidRPr="009468B5">
        <w:rPr>
          <w:rFonts w:ascii="Times New Roman" w:eastAsia="Times New Roman" w:hAnsi="Times New Roman" w:cs="Times New Roman"/>
          <w:b/>
          <w:bCs/>
          <w:color w:val="008000"/>
          <w:sz w:val="48"/>
          <w:szCs w:val="48"/>
          <w:lang w:eastAsia="ru-RU"/>
        </w:rPr>
        <w:t>Симптомы плоскостопия у детей</w:t>
      </w:r>
    </w:p>
    <w:p w:rsidR="00320CE1" w:rsidRPr="009468B5" w:rsidRDefault="00320CE1" w:rsidP="00320CE1">
      <w:pPr>
        <w:spacing w:after="0"/>
        <w:jc w:val="both"/>
        <w:rPr>
          <w:rFonts w:ascii="Times New Roman" w:eastAsia="Times New Roman" w:hAnsi="Times New Roman" w:cs="Times New Roman"/>
          <w:color w:val="008000"/>
          <w:sz w:val="16"/>
          <w:szCs w:val="16"/>
          <w:lang w:eastAsia="ru-RU"/>
        </w:rPr>
      </w:pPr>
    </w:p>
    <w:p w:rsidR="00320CE1" w:rsidRPr="009468B5" w:rsidRDefault="00320CE1" w:rsidP="00320CE1">
      <w:pPr>
        <w:spacing w:after="0"/>
        <w:ind w:firstLine="6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Зачастую родители могут и не догадываться, что у ребенка есть плоскостопие. В большинстве случаев, оно никак не мешает ребенку, но иногда малыш может жаловать на боль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дискомфорт во время ходьбы.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нарушениях строения стопы могут сигнализировать следующие си</w:t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томы:</w:t>
      </w:r>
    </w:p>
    <w:p w:rsidR="00320CE1" w:rsidRPr="009468B5" w:rsidRDefault="00B3124D" w:rsidP="00320CE1">
      <w:pPr>
        <w:numPr>
          <w:ilvl w:val="0"/>
          <w:numId w:val="2"/>
        </w:numPr>
        <w:spacing w:before="100" w:beforeAutospacing="1" w:after="100" w:afterAutospacing="1"/>
        <w:ind w:left="10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-549910</wp:posOffset>
            </wp:positionH>
            <wp:positionV relativeFrom="paragraph">
              <wp:posOffset>-758190</wp:posOffset>
            </wp:positionV>
            <wp:extent cx="7591425" cy="10753725"/>
            <wp:effectExtent l="0" t="0" r="9525" b="9525"/>
            <wp:wrapNone/>
            <wp:docPr id="20" name="Рисунок 20" descr="https://avatanplus.com/files/resources/original/57978cb76e4fd15627fdac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nplus.com/files/resources/original/57978cb76e4fd15627fdac9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5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0CE1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-549910</wp:posOffset>
            </wp:positionH>
            <wp:positionV relativeFrom="paragraph">
              <wp:posOffset>-760095</wp:posOffset>
            </wp:positionV>
            <wp:extent cx="7591425" cy="10839450"/>
            <wp:effectExtent l="0" t="0" r="9525" b="0"/>
            <wp:wrapNone/>
            <wp:docPr id="12" name="Рисунок 12" descr="https://img1.liveinternet.ru/images/attach/c/3/78/77/78077993_large_XR_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1.liveinternet.ru/images/attach/c/3/78/77/78077993_large_XR_09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83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0CE1"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Быстрая утомляемость – ребенок предпочитает отсиживаться на скамеечке, а не принимать участие в активных играх сверстников, быстро устает во </w:t>
      </w:r>
      <w:r w:rsidR="00320C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время бега или долгих прогулок.</w:t>
      </w:r>
    </w:p>
    <w:p w:rsidR="00320CE1" w:rsidRPr="009468B5" w:rsidRDefault="00320CE1" w:rsidP="00320CE1">
      <w:pPr>
        <w:numPr>
          <w:ilvl w:val="0"/>
          <w:numId w:val="2"/>
        </w:numPr>
        <w:spacing w:before="100" w:beforeAutospacing="1" w:after="100" w:afterAutospacing="1"/>
        <w:ind w:left="10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Боли в ступнях (иногда может появиться боль в коленях или поя</w:t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нице)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20CE1" w:rsidRPr="009468B5" w:rsidRDefault="00320CE1" w:rsidP="00320CE1">
      <w:pPr>
        <w:numPr>
          <w:ilvl w:val="0"/>
          <w:numId w:val="2"/>
        </w:numPr>
        <w:spacing w:before="100" w:beforeAutospacing="1" w:after="100" w:afterAutospacing="1"/>
        <w:ind w:left="10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ромота после длительной ходьбы.</w:t>
      </w:r>
    </w:p>
    <w:p w:rsidR="00320CE1" w:rsidRPr="009468B5" w:rsidRDefault="00320CE1" w:rsidP="00320CE1">
      <w:pPr>
        <w:numPr>
          <w:ilvl w:val="0"/>
          <w:numId w:val="2"/>
        </w:numPr>
        <w:spacing w:before="100" w:beforeAutospacing="1" w:after="100" w:afterAutospacing="1"/>
        <w:ind w:left="10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Неравномерное изнашивание обуви (подошва стирается только с внешней или внутренней стороны).</w:t>
      </w:r>
    </w:p>
    <w:p w:rsidR="00320CE1" w:rsidRDefault="00320CE1" w:rsidP="00320CE1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8000"/>
          <w:sz w:val="16"/>
          <w:szCs w:val="16"/>
          <w:lang w:eastAsia="ru-RU"/>
        </w:rPr>
      </w:pPr>
      <w:r w:rsidRPr="009468B5">
        <w:rPr>
          <w:rFonts w:ascii="Times New Roman" w:eastAsia="Times New Roman" w:hAnsi="Times New Roman" w:cs="Times New Roman"/>
          <w:b/>
          <w:bCs/>
          <w:color w:val="008000"/>
          <w:sz w:val="48"/>
          <w:szCs w:val="48"/>
          <w:lang w:eastAsia="ru-RU"/>
        </w:rPr>
        <w:t>Лечение плоскостопия у детей</w:t>
      </w:r>
    </w:p>
    <w:p w:rsidR="00320CE1" w:rsidRPr="009468B5" w:rsidRDefault="00320CE1" w:rsidP="00320CE1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8000"/>
          <w:sz w:val="16"/>
          <w:szCs w:val="16"/>
          <w:lang w:eastAsia="ru-RU"/>
        </w:rPr>
      </w:pPr>
    </w:p>
    <w:p w:rsidR="00320CE1" w:rsidRPr="009468B5" w:rsidRDefault="00320CE1" w:rsidP="00320CE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своевременно выявить проблемы стопы, нужно регулярно, раз в год приводить ребенка на осмотр к врачу-ортопеду. Особенно это важно сделать, если ребенок жалуется на боль и дискомфорт во время ходьбы.</w:t>
      </w:r>
    </w:p>
    <w:p w:rsidR="00320CE1" w:rsidRDefault="00320CE1" w:rsidP="00320CE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Основное лечение направлено на профилактику: лечебный массаж, леч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ебная физкультура, физиотерапия. </w:t>
      </w:r>
    </w:p>
    <w:p w:rsidR="00320CE1" w:rsidRDefault="00320CE1" w:rsidP="00320CE1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68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Массаж</w:t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при лечении плоскостопия у детей эффективен, поскольку восстанавливает кровообращение в стопе, положительно влияет на с</w:t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стояние суставов и связок. Массаж лучше доверить специалисту, особе</w:t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но, если ребенок перенес серьезное растяжение или перелом. Для дома</w:t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</w:t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него использования подойдет массажный коврик: он воздействует на а</w:t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тивные точки стопы, стимулирует кровообращение.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468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ЛФК</w:t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при плоскостопии у детей считается одним из самых действенных методов ле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чения.  П</w:t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 регулярных занятиях укрепляются мышцы и свя</w:t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ки, формируется правильный свод стопы. Можно заниматься лечебной физкультурой и в домашних условиях: перекатывание мячика с носка на пятку, хождение на носочках, пятках, внутренней или внешней стороне стопы, поднятие с помощью пальцев ног мелких предметов.</w:t>
      </w:r>
    </w:p>
    <w:p w:rsidR="00320CE1" w:rsidRDefault="00320CE1" w:rsidP="00320CE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Некоторые специалисты назначают при плоскостопии специал</w:t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</w:t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ную </w:t>
      </w:r>
      <w:r w:rsidRPr="009468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ортопедическую обувь</w:t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со специальными стельками с супинатор</w:t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ми, с высоким задником и жестким каркасом. </w:t>
      </w:r>
    </w:p>
    <w:p w:rsidR="00320CE1" w:rsidRPr="009468B5" w:rsidRDefault="00320CE1" w:rsidP="00320CE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20CE1" w:rsidRDefault="00B3124D" w:rsidP="00320CE1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8000"/>
          <w:sz w:val="48"/>
          <w:szCs w:val="4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-549910</wp:posOffset>
            </wp:positionH>
            <wp:positionV relativeFrom="paragraph">
              <wp:posOffset>-739140</wp:posOffset>
            </wp:positionV>
            <wp:extent cx="7591425" cy="10753725"/>
            <wp:effectExtent l="0" t="0" r="9525" b="9525"/>
            <wp:wrapNone/>
            <wp:docPr id="21" name="Рисунок 21" descr="https://avatanplus.com/files/resources/original/57978cb76e4fd15627fdac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nplus.com/files/resources/original/57978cb76e4fd15627fdac9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5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0CE1"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-549910</wp:posOffset>
            </wp:positionH>
            <wp:positionV relativeFrom="paragraph">
              <wp:posOffset>-741045</wp:posOffset>
            </wp:positionV>
            <wp:extent cx="7591425" cy="10839450"/>
            <wp:effectExtent l="0" t="0" r="9525" b="0"/>
            <wp:wrapNone/>
            <wp:docPr id="15" name="Рисунок 15" descr="https://img1.liveinternet.ru/images/attach/c/3/78/77/78077993_large_XR_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1.liveinternet.ru/images/attach/c/3/78/77/78077993_large_XR_09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83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0CE1" w:rsidRPr="009468B5">
        <w:rPr>
          <w:rFonts w:ascii="Times New Roman" w:eastAsia="Times New Roman" w:hAnsi="Times New Roman" w:cs="Times New Roman"/>
          <w:b/>
          <w:bCs/>
          <w:color w:val="008000"/>
          <w:sz w:val="48"/>
          <w:szCs w:val="48"/>
          <w:lang w:eastAsia="ru-RU"/>
        </w:rPr>
        <w:t>Профилактика плоскостопия у детей в д</w:t>
      </w:r>
      <w:r w:rsidR="00320CE1" w:rsidRPr="009468B5">
        <w:rPr>
          <w:rFonts w:ascii="Times New Roman" w:eastAsia="Times New Roman" w:hAnsi="Times New Roman" w:cs="Times New Roman"/>
          <w:b/>
          <w:bCs/>
          <w:color w:val="008000"/>
          <w:sz w:val="48"/>
          <w:szCs w:val="48"/>
          <w:lang w:eastAsia="ru-RU"/>
        </w:rPr>
        <w:t>о</w:t>
      </w:r>
      <w:r w:rsidR="00320CE1" w:rsidRPr="009468B5">
        <w:rPr>
          <w:rFonts w:ascii="Times New Roman" w:eastAsia="Times New Roman" w:hAnsi="Times New Roman" w:cs="Times New Roman"/>
          <w:b/>
          <w:bCs/>
          <w:color w:val="008000"/>
          <w:sz w:val="48"/>
          <w:szCs w:val="48"/>
          <w:lang w:eastAsia="ru-RU"/>
        </w:rPr>
        <w:t>машних условиях</w:t>
      </w:r>
    </w:p>
    <w:p w:rsidR="00320CE1" w:rsidRPr="00320CE1" w:rsidRDefault="00320CE1" w:rsidP="00320CE1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8000"/>
          <w:sz w:val="16"/>
          <w:szCs w:val="16"/>
          <w:lang w:eastAsia="ru-RU"/>
        </w:rPr>
      </w:pPr>
    </w:p>
    <w:p w:rsidR="00F35800" w:rsidRDefault="00320CE1" w:rsidP="00B3124D">
      <w:pPr>
        <w:spacing w:after="0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Лучшей профилактикой плоскостопия у детей является постоянная физ</w:t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ческая нагрузка: ребенок должен бегать, играть, выполнять утреннюю з</w:t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рядку.</w:t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Большую часть своей жизни мы ходим по ровной поверхности – ровному полу или асфальту, поэтому в каче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стве профилактики плоскостопия </w:t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комендую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</w:t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хождение босиком по неровной поверхности – камешкам, земле, траве, чем чаще - тем лучше. Также нужно следить за весом ребе</w:t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ка, а также покупать ему удобную и качественную обувь точно по разм</w:t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946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 ноги</w:t>
      </w:r>
      <w:r w:rsidR="00B312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3124D" w:rsidRPr="009468B5" w:rsidRDefault="00B3124D" w:rsidP="00B3124D">
      <w:pPr>
        <w:spacing w:after="0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325755</wp:posOffset>
            </wp:positionH>
            <wp:positionV relativeFrom="paragraph">
              <wp:posOffset>398145</wp:posOffset>
            </wp:positionV>
            <wp:extent cx="5955030" cy="3950970"/>
            <wp:effectExtent l="0" t="0" r="7620" b="0"/>
            <wp:wrapTopAndBottom/>
            <wp:docPr id="22" name="Рисунок 22" descr="https://lechvalgus.ru/wp-content/uploads/2018/07/valgusnaya-deformaciya-stop-u-detej-33-1024x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chvalgus.ru/wp-content/uploads/2018/07/valgusnaya-deformaciya-stop-u-detej-33-1024x68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030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B3124D" w:rsidRPr="009468B5" w:rsidSect="0057308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90F88"/>
    <w:multiLevelType w:val="multilevel"/>
    <w:tmpl w:val="28AA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E04946"/>
    <w:multiLevelType w:val="multilevel"/>
    <w:tmpl w:val="7C28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/>
  <w:defaultTabStop w:val="708"/>
  <w:autoHyphenation/>
  <w:characterSpacingControl w:val="doNotCompress"/>
  <w:compat/>
  <w:rsids>
    <w:rsidRoot w:val="00E42CD5"/>
    <w:rsid w:val="00283958"/>
    <w:rsid w:val="00320CE1"/>
    <w:rsid w:val="0057308A"/>
    <w:rsid w:val="0081533E"/>
    <w:rsid w:val="00881406"/>
    <w:rsid w:val="009468B5"/>
    <w:rsid w:val="00B3124D"/>
    <w:rsid w:val="00B84D88"/>
    <w:rsid w:val="00D7656B"/>
    <w:rsid w:val="00E42CD5"/>
    <w:rsid w:val="00F27943"/>
    <w:rsid w:val="00F3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3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31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5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73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4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8277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4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6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4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490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7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79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8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76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5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457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5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9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7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34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81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41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4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677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831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22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910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6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694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35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2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281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75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9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01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872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9010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33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2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18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5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341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41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555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98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7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735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1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374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0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30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1971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1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436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11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0" w:color="B0B0B0"/>
                            <w:left w:val="single" w:sz="6" w:space="30" w:color="B0B0B0"/>
                            <w:bottom w:val="single" w:sz="6" w:space="30" w:color="B0B0B0"/>
                            <w:right w:val="single" w:sz="6" w:space="30" w:color="B0B0B0"/>
                          </w:divBdr>
                          <w:divsChild>
                            <w:div w:id="168212681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68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49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93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66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50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4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997094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8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0" w:color="B0B0B0"/>
                            <w:left w:val="single" w:sz="6" w:space="30" w:color="B0B0B0"/>
                            <w:bottom w:val="single" w:sz="6" w:space="30" w:color="B0B0B0"/>
                            <w:right w:val="single" w:sz="6" w:space="30" w:color="B0B0B0"/>
                          </w:divBdr>
                          <w:divsChild>
                            <w:div w:id="68062156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39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6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2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7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56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0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8609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0" w:color="B0B0B0"/>
                            <w:left w:val="single" w:sz="6" w:space="30" w:color="B0B0B0"/>
                            <w:bottom w:val="single" w:sz="6" w:space="30" w:color="B0B0B0"/>
                            <w:right w:val="single" w:sz="6" w:space="30" w:color="B0B0B0"/>
                          </w:divBdr>
                          <w:divsChild>
                            <w:div w:id="182157713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2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8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92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8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07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262253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2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0" w:color="B0B0B0"/>
                            <w:left w:val="single" w:sz="6" w:space="30" w:color="B0B0B0"/>
                            <w:bottom w:val="single" w:sz="6" w:space="30" w:color="B0B0B0"/>
                            <w:right w:val="single" w:sz="6" w:space="30" w:color="B0B0B0"/>
                          </w:divBdr>
                          <w:divsChild>
                            <w:div w:id="74530342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7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9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00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67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60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2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57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2021-02-24T10:08:00Z</dcterms:created>
  <dcterms:modified xsi:type="dcterms:W3CDTF">2021-02-24T10:08:00Z</dcterms:modified>
</cp:coreProperties>
</file>