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5B" w:rsidRDefault="00AB0B5B" w:rsidP="00AB0B5B">
      <w:pPr>
        <w:shd w:val="clear" w:color="auto" w:fill="FFFFFF"/>
        <w:spacing w:before="375" w:after="375" w:line="795" w:lineRule="atLeast"/>
        <w:outlineLvl w:val="0"/>
        <w:rPr>
          <w:rFonts w:ascii="Proxima-Nova-Bold" w:eastAsia="Times New Roman" w:hAnsi="Proxima-Nova-Bold" w:cs="Times New Roman"/>
          <w:b/>
          <w:bCs/>
          <w:color w:val="009900"/>
          <w:kern w:val="36"/>
          <w:sz w:val="72"/>
          <w:szCs w:val="72"/>
          <w:lang w:eastAsia="ru-RU"/>
        </w:rPr>
      </w:pPr>
      <w:r w:rsidRPr="00AB0B5B">
        <w:rPr>
          <w:rFonts w:ascii="Proxima-Nova-Bold" w:eastAsia="Times New Roman" w:hAnsi="Proxima-Nova-Bold" w:cs="Times New Roman"/>
          <w:b/>
          <w:bCs/>
          <w:color w:val="009900"/>
          <w:kern w:val="36"/>
          <w:sz w:val="72"/>
          <w:szCs w:val="72"/>
          <w:lang w:eastAsia="ru-RU"/>
        </w:rPr>
        <w:t>Чем полезен футбол для детей?</w:t>
      </w:r>
    </w:p>
    <w:p w:rsidR="0070015B" w:rsidRPr="00AB0B5B" w:rsidRDefault="0070015B" w:rsidP="0070015B">
      <w:pPr>
        <w:shd w:val="clear" w:color="auto" w:fill="FFFFFF"/>
        <w:spacing w:before="375" w:after="375" w:line="795" w:lineRule="atLeast"/>
        <w:jc w:val="center"/>
        <w:outlineLvl w:val="0"/>
        <w:rPr>
          <w:rFonts w:ascii="Proxima-Nova-Bold" w:eastAsia="Times New Roman" w:hAnsi="Proxima-Nova-Bold" w:cs="Times New Roman"/>
          <w:b/>
          <w:bCs/>
          <w:color w:val="00990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8FE501" wp14:editId="11CD4B38">
            <wp:extent cx="6479540" cy="4317133"/>
            <wp:effectExtent l="0" t="0" r="0" b="7620"/>
            <wp:docPr id="2" name="Рисунок 2" descr="http://mamadeti.ru/upload/iblock/d19/d19f7d2dbb6d1da7a3484a9752983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deti.ru/upload/iblock/d19/d19f7d2dbb6d1da7a3484a97529834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5B" w:rsidRPr="009E7936" w:rsidRDefault="00AB0B5B" w:rsidP="00AB0B5B">
      <w:pPr>
        <w:shd w:val="clear" w:color="auto" w:fill="FFFFFF"/>
        <w:spacing w:before="100" w:beforeAutospacing="1" w:after="100" w:afterAutospacing="1"/>
        <w:jc w:val="both"/>
        <w:rPr>
          <w:rFonts w:ascii="Proxima-Nova-Regular" w:eastAsia="Times New Roman" w:hAnsi="Proxima-Nova-Regular" w:cs="Times New Roman"/>
          <w:sz w:val="32"/>
          <w:szCs w:val="32"/>
          <w:lang w:eastAsia="ru-RU"/>
        </w:rPr>
      </w:pPr>
      <w:r w:rsidRPr="009E7936">
        <w:rPr>
          <w:rFonts w:ascii="Proxima-Nova-Regular" w:eastAsia="Times New Roman" w:hAnsi="Proxima-Nova-Regular" w:cs="Times New Roman"/>
          <w:sz w:val="32"/>
          <w:szCs w:val="32"/>
          <w:lang w:eastAsia="ru-RU"/>
        </w:rPr>
        <w:t>Когда малышу исполнится года три — четыре, родители невольно задумаются о том, каким видом спорта занять любимого кроху. И если речь идет о мальчишках, то выбор нередко падает именно на футбол.</w:t>
      </w:r>
    </w:p>
    <w:p w:rsidR="00AB0B5B" w:rsidRPr="009E7936" w:rsidRDefault="00AB0B5B" w:rsidP="00AB0B5B">
      <w:pPr>
        <w:shd w:val="clear" w:color="auto" w:fill="FFFFFF"/>
        <w:spacing w:before="100" w:beforeAutospacing="1" w:after="100" w:afterAutospacing="1"/>
        <w:jc w:val="center"/>
        <w:rPr>
          <w:rFonts w:ascii="Proxima-Nova-Regular" w:eastAsia="Times New Roman" w:hAnsi="Proxima-Nova-Regular" w:cs="Times New Roman"/>
          <w:b/>
          <w:sz w:val="32"/>
          <w:szCs w:val="32"/>
          <w:lang w:eastAsia="ru-RU"/>
        </w:rPr>
      </w:pPr>
      <w:r w:rsidRPr="009E7936">
        <w:rPr>
          <w:rFonts w:ascii="Proxima-Nova-Regular" w:eastAsia="Times New Roman" w:hAnsi="Proxima-Nova-Regular" w:cs="Times New Roman"/>
          <w:b/>
          <w:sz w:val="32"/>
          <w:szCs w:val="32"/>
          <w:lang w:eastAsia="ru-RU"/>
        </w:rPr>
        <w:t>Каким детям подходит футбол?</w:t>
      </w:r>
    </w:p>
    <w:p w:rsidR="00AB0B5B" w:rsidRPr="009E7936" w:rsidRDefault="00AB0B5B" w:rsidP="00AB0B5B">
      <w:pPr>
        <w:shd w:val="clear" w:color="auto" w:fill="FFFFFF"/>
        <w:spacing w:before="100" w:beforeAutospacing="1" w:after="100" w:afterAutospacing="1"/>
        <w:jc w:val="both"/>
        <w:rPr>
          <w:rFonts w:ascii="Proxima-Nova-Regular" w:eastAsia="Times New Roman" w:hAnsi="Proxima-Nova-Regular" w:cs="Times New Roman"/>
          <w:sz w:val="32"/>
          <w:szCs w:val="32"/>
          <w:lang w:eastAsia="ru-RU"/>
        </w:rPr>
      </w:pPr>
      <w:r w:rsidRPr="009E7936">
        <w:rPr>
          <w:rFonts w:ascii="Proxima-Nova-Regular" w:eastAsia="Times New Roman" w:hAnsi="Proxima-Nova-Regular" w:cs="Times New Roman"/>
          <w:sz w:val="32"/>
          <w:szCs w:val="32"/>
          <w:lang w:eastAsia="ru-RU"/>
        </w:rPr>
        <w:t>Активным! Настоящим н</w:t>
      </w:r>
      <w:r w:rsidRPr="009E7936">
        <w:rPr>
          <w:rFonts w:ascii="Proxima-Nova-Regular" w:eastAsia="Times New Roman" w:hAnsi="Proxima-Nova-Regular" w:cs="Times New Roman"/>
          <w:sz w:val="32"/>
          <w:szCs w:val="32"/>
          <w:lang w:eastAsia="ru-RU"/>
        </w:rPr>
        <w:t xml:space="preserve">епоседам и маленьким </w:t>
      </w:r>
      <w:proofErr w:type="spellStart"/>
      <w:r w:rsidRPr="009E7936">
        <w:rPr>
          <w:rFonts w:ascii="Proxima-Nova-Regular" w:eastAsia="Times New Roman" w:hAnsi="Proxima-Nova-Regular" w:cs="Times New Roman"/>
          <w:sz w:val="32"/>
          <w:szCs w:val="32"/>
          <w:lang w:eastAsia="ru-RU"/>
        </w:rPr>
        <w:t>ураганчикам</w:t>
      </w:r>
      <w:proofErr w:type="spellEnd"/>
      <w:r w:rsidRPr="009E7936">
        <w:rPr>
          <w:rFonts w:ascii="Proxima-Nova-Regular" w:eastAsia="Times New Roman" w:hAnsi="Proxima-Nova-Regular" w:cs="Times New Roman"/>
          <w:sz w:val="32"/>
          <w:szCs w:val="32"/>
          <w:lang w:eastAsia="ru-RU"/>
        </w:rPr>
        <w:t>, за которыми мама с папой не могут угнаться на прогулке. Если ваш ребенок ни минуты не сидит на месте и довольно вынослив, то футбол – то, что ему надо.</w:t>
      </w:r>
    </w:p>
    <w:p w:rsidR="009E7936" w:rsidRPr="009E7936" w:rsidRDefault="009E7936" w:rsidP="009E793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влияет футбол на здоровье детей?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сердечно-сосудистая</w:t>
      </w:r>
      <w:proofErr w:type="gramEnd"/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укрепляется;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повышается координация движений;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улучшается скорость реакций;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формируются мышцы ног;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увеличивается физическая сила;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развивается выносливость;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9E7936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повышается иммунитет</w:t>
        </w:r>
      </w:hyperlink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укрепляется весь детский организм;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равномерно развиваются оба полушария мозга;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улучшается обмен веществ;</w:t>
      </w:r>
    </w:p>
    <w:p w:rsidR="009E7936" w:rsidRPr="009E7936" w:rsidRDefault="009E7936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органы поступает большее количество кислорода;</w:t>
      </w:r>
    </w:p>
    <w:p w:rsidR="009E7936" w:rsidRDefault="0070015B" w:rsidP="0070015B">
      <w:pPr>
        <w:numPr>
          <w:ilvl w:val="0"/>
          <w:numId w:val="1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3D2C26" wp14:editId="79D39640">
            <wp:simplePos x="0" y="0"/>
            <wp:positionH relativeFrom="column">
              <wp:posOffset>21590</wp:posOffset>
            </wp:positionH>
            <wp:positionV relativeFrom="paragraph">
              <wp:posOffset>363220</wp:posOffset>
            </wp:positionV>
            <wp:extent cx="6479540" cy="4319270"/>
            <wp:effectExtent l="0" t="0" r="0" b="5080"/>
            <wp:wrapTight wrapText="bothSides">
              <wp:wrapPolygon edited="0">
                <wp:start x="0" y="0"/>
                <wp:lineTo x="0" y="21530"/>
                <wp:lineTo x="21528" y="21530"/>
                <wp:lineTo x="21528" y="0"/>
                <wp:lineTo x="0" y="0"/>
              </wp:wrapPolygon>
            </wp:wrapTight>
            <wp:docPr id="6" name="Рисунок 6" descr="http://rodili.ru/files/article_image/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odili.ru/files/article_image/futb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36"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тело избавляется от лишнего веса.</w:t>
      </w:r>
      <w:bookmarkStart w:id="0" w:name="_GoBack"/>
      <w:bookmarkEnd w:id="0"/>
    </w:p>
    <w:p w:rsidR="0070015B" w:rsidRPr="009E7936" w:rsidRDefault="0070015B" w:rsidP="0070015B">
      <w:pPr>
        <w:shd w:val="clear" w:color="auto" w:fill="FFFFFF"/>
        <w:spacing w:after="0"/>
        <w:ind w:left="54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7936" w:rsidRDefault="009E7936" w:rsidP="009E793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E7936" w:rsidRDefault="009E7936" w:rsidP="009E79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9E79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Влияние футбола на психическое здоровье детей</w:t>
      </w:r>
    </w:p>
    <w:p w:rsidR="009E7936" w:rsidRPr="009E7936" w:rsidRDefault="009E7936" w:rsidP="009E79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7936" w:rsidRPr="009E7936" w:rsidRDefault="009E7936" w:rsidP="0070015B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физического развития футбол оказывает благотворное влияние на психику ребенка.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аналитических способностей. Во время игры малыш может анализировать то, что происходит на поле и подбирать необходимую тактику.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общаться. Футбол – командный вид спорта. Для достижения позитивного результата ребенку нужно уметь сотрудничать с другими игроками.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Умение действовать по правилам. Подчиняясь правилам игры, у маленького футболиста развиваются сила воли, упорство и уравновешенность.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Эмпатия</w:t>
      </w:r>
      <w:proofErr w:type="spellEnd"/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Сопереживание у малыша формируется во время командных спортивных игр.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Поведение на соревнованиях. Дети учатся правильному поведению игроков во время проведения чемпионатов по футболу.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восприятие проигрыша. Не всегда спортивные игры оканчиваются победой, в рамках футбольных соревнований ребенок учится адекватно воспринимать поражение, уважать чужую победу.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Адекватная самооценка собственных сил.</w:t>
      </w:r>
    </w:p>
    <w:p w:rsidR="009E7936" w:rsidRPr="009E7936" w:rsidRDefault="009E7936" w:rsidP="0070015B">
      <w:pPr>
        <w:numPr>
          <w:ilvl w:val="0"/>
          <w:numId w:val="2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Самоутверждение ребенка в детском коллективе.</w:t>
      </w:r>
    </w:p>
    <w:p w:rsidR="009E7936" w:rsidRDefault="009E7936" w:rsidP="0070015B">
      <w:pPr>
        <w:pStyle w:val="2"/>
        <w:shd w:val="clear" w:color="auto" w:fill="FFFFFF"/>
        <w:spacing w:before="0"/>
        <w:textAlignment w:val="baseline"/>
        <w:rPr>
          <w:rFonts w:ascii="Proxima-Nova-Regular" w:eastAsia="Times New Roman" w:hAnsi="Proxima-Nova-Regular" w:cs="Times New Roman"/>
          <w:color w:val="333333"/>
          <w:sz w:val="32"/>
          <w:szCs w:val="32"/>
          <w:lang w:eastAsia="ru-RU"/>
        </w:rPr>
      </w:pPr>
      <w:r>
        <w:rPr>
          <w:rFonts w:ascii="Proxima-Nova-Regular" w:eastAsia="Times New Roman" w:hAnsi="Proxima-Nova-Regular" w:cs="Times New Roman"/>
          <w:color w:val="333333"/>
          <w:sz w:val="32"/>
          <w:szCs w:val="32"/>
          <w:lang w:eastAsia="ru-RU"/>
        </w:rPr>
        <w:tab/>
      </w:r>
    </w:p>
    <w:p w:rsidR="009E7936" w:rsidRPr="009E7936" w:rsidRDefault="009E7936" w:rsidP="009E7936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</w:pPr>
      <w:r w:rsidRPr="009E7936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>Противопоказания для занятий футболом</w:t>
      </w:r>
    </w:p>
    <w:p w:rsidR="009E7936" w:rsidRPr="009E7936" w:rsidRDefault="009E7936" w:rsidP="009E7936">
      <w:pPr>
        <w:rPr>
          <w:lang w:eastAsia="ru-RU"/>
        </w:rPr>
      </w:pPr>
    </w:p>
    <w:p w:rsidR="009E7936" w:rsidRPr="009E7936" w:rsidRDefault="009E7936" w:rsidP="009E793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Существуют некоторые причины, по которым ребенку не следует заниматься футболом:</w:t>
      </w:r>
    </w:p>
    <w:p w:rsidR="009E7936" w:rsidRPr="009E7936" w:rsidRDefault="009E7936" w:rsidP="0070015B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заболевания </w:t>
      </w:r>
      <w:proofErr w:type="gramStart"/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системы;</w:t>
      </w:r>
    </w:p>
    <w:p w:rsidR="009E7936" w:rsidRPr="009E7936" w:rsidRDefault="009E7936" w:rsidP="0070015B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до 4-х лет;</w:t>
      </w:r>
    </w:p>
    <w:p w:rsidR="009E7936" w:rsidRPr="009E7936" w:rsidRDefault="009E7936" w:rsidP="0070015B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болезни суставов;</w:t>
      </w:r>
    </w:p>
    <w:p w:rsidR="009E7936" w:rsidRPr="009E7936" w:rsidRDefault="009E7936" w:rsidP="0070015B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с органами дыхания;</w:t>
      </w:r>
    </w:p>
    <w:p w:rsidR="009E7936" w:rsidRPr="009E7936" w:rsidRDefault="009E7936" w:rsidP="0070015B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почечная или печеночная недостаточность;</w:t>
      </w:r>
    </w:p>
    <w:p w:rsidR="009E7936" w:rsidRPr="009E7936" w:rsidRDefault="009E7936" w:rsidP="0070015B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сахарный диабет;</w:t>
      </w:r>
    </w:p>
    <w:p w:rsidR="009E7936" w:rsidRDefault="009E7936" w:rsidP="0070015B">
      <w:pPr>
        <w:numPr>
          <w:ilvl w:val="0"/>
          <w:numId w:val="3"/>
        </w:num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свертываемости крови.</w:t>
      </w:r>
    </w:p>
    <w:p w:rsidR="0070015B" w:rsidRPr="0070015B" w:rsidRDefault="0070015B" w:rsidP="0070015B">
      <w:pPr>
        <w:shd w:val="clear" w:color="auto" w:fill="FCFCFC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01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Подводим итог</w:t>
      </w:r>
    </w:p>
    <w:p w:rsidR="009E7936" w:rsidRDefault="009E7936" w:rsidP="009E7936">
      <w:pPr>
        <w:shd w:val="clear" w:color="auto" w:fill="FFFFFF"/>
        <w:tabs>
          <w:tab w:val="left" w:pos="3918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36">
        <w:rPr>
          <w:rFonts w:ascii="Times New Roman" w:eastAsia="Times New Roman" w:hAnsi="Times New Roman" w:cs="Times New Roman"/>
          <w:sz w:val="32"/>
          <w:szCs w:val="32"/>
          <w:lang w:eastAsia="ru-RU"/>
        </w:rPr>
        <w:t>Футбол — отличный выбор практически для любого ребенка. Это доступный, многогранный и увлекательный вид спорта, способствующий социализации, развитию лидерских качеств и умения работать в команде. Занятия им в раннем возрасте позже могут стать отличным фундаментом для успехов в другом виде спорта.</w:t>
      </w:r>
    </w:p>
    <w:sectPr w:rsidR="009E7936" w:rsidSect="00AB0B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-Nova-Bold">
    <w:altName w:val="Times New Roman"/>
    <w:panose1 w:val="00000000000000000000"/>
    <w:charset w:val="00"/>
    <w:family w:val="roman"/>
    <w:notTrueType/>
    <w:pitch w:val="default"/>
  </w:font>
  <w:font w:name="Proxima-Nov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246"/>
    <w:multiLevelType w:val="multilevel"/>
    <w:tmpl w:val="CF405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1475B"/>
    <w:multiLevelType w:val="multilevel"/>
    <w:tmpl w:val="74E87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8060B"/>
    <w:multiLevelType w:val="multilevel"/>
    <w:tmpl w:val="10202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C"/>
    <w:rsid w:val="0035762D"/>
    <w:rsid w:val="00642BFC"/>
    <w:rsid w:val="0070015B"/>
    <w:rsid w:val="008278F7"/>
    <w:rsid w:val="009E7936"/>
    <w:rsid w:val="00A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7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7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128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ospitulya.ru/razvitie-detey/zdorovye/immunitet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2019-05-12T15:07:00Z</dcterms:created>
  <dcterms:modified xsi:type="dcterms:W3CDTF">2019-05-12T15:41:00Z</dcterms:modified>
</cp:coreProperties>
</file>