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87" w:rsidRDefault="00806A76">
      <w:pPr>
        <w:spacing w:after="30" w:line="260" w:lineRule="auto"/>
        <w:ind w:left="211" w:right="0"/>
        <w:jc w:val="left"/>
      </w:pPr>
      <w:r>
        <w:rPr>
          <w:sz w:val="24"/>
        </w:rPr>
        <w:t xml:space="preserve"> </w:t>
      </w:r>
    </w:p>
    <w:p w:rsidR="00042E87" w:rsidRPr="0068040D" w:rsidRDefault="00806A76">
      <w:pPr>
        <w:pStyle w:val="1"/>
        <w:rPr>
          <w:sz w:val="36"/>
          <w:szCs w:val="36"/>
        </w:rPr>
      </w:pPr>
      <w:r w:rsidRPr="0068040D">
        <w:rPr>
          <w:sz w:val="36"/>
          <w:szCs w:val="36"/>
        </w:rPr>
        <w:t xml:space="preserve">Положение о наставничестве  </w:t>
      </w:r>
    </w:p>
    <w:p w:rsidR="00042E87" w:rsidRDefault="00806A76" w:rsidP="00B81881">
      <w:pPr>
        <w:spacing w:after="0" w:line="268" w:lineRule="auto"/>
        <w:jc w:val="center"/>
      </w:pPr>
      <w:r>
        <w:t xml:space="preserve">в муниципальном дошкольном образовательном учреждении  </w:t>
      </w:r>
      <w:r w:rsidR="00B81881">
        <w:t>"Детский сад №7"</w:t>
      </w:r>
    </w:p>
    <w:p w:rsidR="00042E87" w:rsidRDefault="00806A76">
      <w:pPr>
        <w:pStyle w:val="1"/>
        <w:ind w:right="817"/>
      </w:pPr>
      <w:r>
        <w:t xml:space="preserve">1.ОБЩИЕ ПОЛОЖЕНИЯ </w:t>
      </w:r>
    </w:p>
    <w:p w:rsidR="00042E87" w:rsidRDefault="00042E87" w:rsidP="00CA348A">
      <w:pPr>
        <w:widowControl w:val="0"/>
        <w:spacing w:after="27" w:line="259" w:lineRule="auto"/>
        <w:ind w:left="212" w:right="0" w:firstLine="0"/>
        <w:jc w:val="left"/>
      </w:pPr>
    </w:p>
    <w:p w:rsidR="00042E87" w:rsidRDefault="00806A76" w:rsidP="00CA348A">
      <w:pPr>
        <w:widowControl w:val="0"/>
        <w:ind w:left="428" w:right="5" w:firstLine="0"/>
        <w:jc w:val="left"/>
      </w:pPr>
      <w:r>
        <w:t xml:space="preserve">1.1.Настоящее Положение о наставничестве (далее – Положение) в Муниципальном дошкольном образовательном учреждении </w:t>
      </w:r>
      <w:r w:rsidR="00946B4D">
        <w:t>«</w:t>
      </w:r>
      <w:r w:rsidR="00B81881">
        <w:t>"Детский сад №7"</w:t>
      </w:r>
      <w:r w:rsidR="00946B4D">
        <w:t xml:space="preserve"> </w:t>
      </w:r>
      <w:r>
        <w:rPr>
          <w:i/>
        </w:rPr>
        <w:t>(</w:t>
      </w:r>
      <w:r>
        <w:t xml:space="preserve">далее - ДОУ) разработано в соответствие с Федеральным Законом «Об образовании в Российской </w:t>
      </w:r>
    </w:p>
    <w:p w:rsidR="00042E87" w:rsidRDefault="00806A76" w:rsidP="006155A8">
      <w:pPr>
        <w:widowControl w:val="0"/>
        <w:spacing w:after="8" w:line="272" w:lineRule="auto"/>
        <w:ind w:left="423" w:right="-12"/>
        <w:jc w:val="left"/>
      </w:pPr>
      <w:r>
        <w:t xml:space="preserve">Федерации» от 29.12.2012 года № 273-ФЗ, </w:t>
      </w:r>
      <w:r w:rsidR="006F206D">
        <w:t xml:space="preserve">Указа Президента Российской Федерации «О национальных целях и стратегических задачах развития Российской Федерации на период до 2024 года» № 204 от 07.05.2018(с изменениями и дополнениями), Национальным проектом Российской Федерации «Образование», </w:t>
      </w:r>
      <w:r w:rsidR="00222E71">
        <w:t xml:space="preserve"> Распоряжением Правительства  Российской Федерации от 31 декабря 2019г.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 (сизменениями,  внесенными распоряжением Правительства Российской Федерации от 20 августа 2021г. № 2283-р., </w:t>
      </w:r>
      <w:r>
        <w:t xml:space="preserve">Распоряжением Минпросвещения России от 25.12.2019 г. № Р-145 «Об утверждении методологии (целевой модели) наставничества </w:t>
      </w:r>
      <w:r>
        <w:tab/>
        <w:t xml:space="preserve">обучающихся </w:t>
      </w:r>
      <w:r>
        <w:tab/>
      </w:r>
      <w:r w:rsidR="00946B4D">
        <w:t xml:space="preserve">для </w:t>
      </w:r>
      <w:r w:rsidR="00946B4D">
        <w:tab/>
        <w:t xml:space="preserve">организаций, </w:t>
      </w:r>
      <w:r>
        <w:t>осуществляющих образовательную деятельность по общеобразовательным, дополнительным общеобразовате</w:t>
      </w:r>
      <w:r w:rsidR="00946B4D">
        <w:t xml:space="preserve">льным </w:t>
      </w:r>
      <w:r w:rsidR="00946B4D">
        <w:tab/>
        <w:t xml:space="preserve">и </w:t>
      </w:r>
      <w:r w:rsidR="00946B4D">
        <w:tab/>
        <w:t xml:space="preserve">программам </w:t>
      </w:r>
      <w:r w:rsidR="00946B4D">
        <w:tab/>
        <w:t xml:space="preserve">среднего </w:t>
      </w:r>
      <w:r>
        <w:t>профессионального образования, в том числе с применением лучших практик обмена опытом между обучающимися»,  Письмом Минпросвещения России от 23.01.2020 N МР-42/02 "О направлениицелевой модели наставничества и методических рекомендаций" (вместе с "Методическими рекомендациями по внедрению методологии (це</w:t>
      </w:r>
      <w:r w:rsidR="00946B4D">
        <w:t xml:space="preserve">левой </w:t>
      </w:r>
      <w:r w:rsidR="00946B4D">
        <w:tab/>
        <w:t xml:space="preserve">модели) </w:t>
      </w:r>
      <w:r w:rsidR="00946B4D">
        <w:tab/>
        <w:t xml:space="preserve">наставничества обучающихся </w:t>
      </w:r>
      <w:r>
        <w:t xml:space="preserve">для </w:t>
      </w:r>
      <w:r>
        <w:tab/>
        <w:t>организаций, осуществляющих образовательную деятельность по общеобразовательным, дополнит</w:t>
      </w:r>
      <w:r w:rsidR="00946B4D">
        <w:t xml:space="preserve">ельным </w:t>
      </w:r>
      <w:r w:rsidR="00946B4D">
        <w:tab/>
        <w:t xml:space="preserve">общеобразовательным </w:t>
      </w:r>
      <w:r w:rsidR="00946B4D">
        <w:tab/>
        <w:t xml:space="preserve">и </w:t>
      </w:r>
      <w:r>
        <w:t xml:space="preserve">программам </w:t>
      </w:r>
      <w:r>
        <w:tab/>
        <w:t>среднего профессионального образования, в том числе с применением лучших практик обмена опытом между обучающим</w:t>
      </w:r>
      <w:r w:rsidR="00606505">
        <w:t xml:space="preserve">ися"), </w:t>
      </w:r>
      <w:r>
        <w:t>Уставом ДО</w:t>
      </w:r>
      <w:r w:rsidR="006155A8">
        <w:t>У.</w:t>
      </w:r>
    </w:p>
    <w:p w:rsidR="00042E87" w:rsidRDefault="00806A76" w:rsidP="00CA348A">
      <w:pPr>
        <w:widowControl w:val="0"/>
        <w:ind w:left="0" w:right="5" w:firstLine="0"/>
        <w:jc w:val="left"/>
      </w:pPr>
      <w:r>
        <w:t xml:space="preserve">1.2.Настоящее Положение: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определяет цель и задачи наставничества в соответствие с методологией </w:t>
      </w:r>
    </w:p>
    <w:p w:rsidR="00042E87" w:rsidRDefault="00806A76" w:rsidP="00CA348A">
      <w:pPr>
        <w:widowControl w:val="0"/>
        <w:ind w:left="721" w:right="5"/>
        <w:jc w:val="left"/>
      </w:pPr>
      <w:r>
        <w:t xml:space="preserve">(целевой моделью) наставничества (далее - Целевая модель);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устанавливает порядок организации наставнической деятельности;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определяет права и обязанности ее участников;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lastRenderedPageBreak/>
        <w:t xml:space="preserve">определяет требования, предъявляемые к наставникам;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устанавливает способы мотивации наставников и кураторов;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определяет требования к проведению мониторинга и оценки качества процесса реализации наставничества в ДОУ и его эффективности. </w:t>
      </w:r>
    </w:p>
    <w:p w:rsidR="00042E87" w:rsidRDefault="00806A76" w:rsidP="00CA348A">
      <w:pPr>
        <w:widowControl w:val="0"/>
        <w:ind w:left="0" w:right="5" w:firstLine="0"/>
        <w:jc w:val="left"/>
      </w:pPr>
      <w:r>
        <w:t xml:space="preserve">1.3.Участниками системы наставничества в ОО являются: </w:t>
      </w:r>
    </w:p>
    <w:p w:rsidR="003A4BE5" w:rsidRDefault="003A4BE5" w:rsidP="003A4BE5">
      <w:pPr>
        <w:widowControl w:val="0"/>
        <w:spacing w:after="61" w:line="259" w:lineRule="auto"/>
        <w:ind w:left="212" w:right="0" w:firstLine="0"/>
        <w:jc w:val="left"/>
      </w:pPr>
      <w:r>
        <w:t>-</w:t>
      </w:r>
      <w:r>
        <w:tab/>
        <w:t xml:space="preserve">наставник; </w:t>
      </w:r>
    </w:p>
    <w:p w:rsidR="003A4BE5" w:rsidRDefault="003A4BE5" w:rsidP="003A4BE5">
      <w:pPr>
        <w:widowControl w:val="0"/>
        <w:spacing w:after="61" w:line="259" w:lineRule="auto"/>
        <w:ind w:left="212" w:right="0" w:firstLine="0"/>
        <w:jc w:val="left"/>
      </w:pPr>
      <w:r>
        <w:t>-</w:t>
      </w:r>
      <w:r>
        <w:tab/>
        <w:t xml:space="preserve">лицо, в отношении которого осуществляется наставничество (далее - наставляемый); </w:t>
      </w:r>
    </w:p>
    <w:p w:rsidR="003A4BE5" w:rsidRDefault="003A4BE5" w:rsidP="003A4BE5">
      <w:pPr>
        <w:widowControl w:val="0"/>
        <w:spacing w:after="61" w:line="259" w:lineRule="auto"/>
        <w:ind w:left="212" w:right="0" w:firstLine="0"/>
        <w:jc w:val="left"/>
      </w:pPr>
      <w:r>
        <w:t>- руководитель ДОУ;                                                                                                                                        - куратор наставнической деятельности в ДОУ;</w:t>
      </w:r>
    </w:p>
    <w:p w:rsidR="00042E87" w:rsidRDefault="003A4BE5" w:rsidP="003A4BE5">
      <w:pPr>
        <w:widowControl w:val="0"/>
        <w:spacing w:after="61" w:line="259" w:lineRule="auto"/>
        <w:ind w:left="212" w:right="0" w:firstLine="0"/>
        <w:jc w:val="left"/>
      </w:pPr>
      <w:r>
        <w:t>- представители образовательных организаций, профессиональных ассоциаций психологов и педагогов, которые заинтересованы в реализации программ наставничества.</w:t>
      </w:r>
    </w:p>
    <w:p w:rsidR="00042E87" w:rsidRDefault="00806A76" w:rsidP="00CA348A">
      <w:pPr>
        <w:widowControl w:val="0"/>
        <w:spacing w:after="0" w:line="328" w:lineRule="auto"/>
        <w:ind w:left="1969" w:right="0" w:hanging="293"/>
        <w:jc w:val="left"/>
      </w:pPr>
      <w:r>
        <w:rPr>
          <w:b/>
        </w:rPr>
        <w:t>2.</w:t>
      </w:r>
      <w:r>
        <w:rPr>
          <w:b/>
          <w:sz w:val="24"/>
        </w:rPr>
        <w:t xml:space="preserve">ЦЕЛЬ И ЗАДАЧИ НАСТАВНИЧЕСТВА. ФУНКЦИИ ДОУ В ОБЛАСТИ ВНЕДРЕНИЯ ЦЕЛЕВОЙ МОДЕЛИ НАСТАВНИЧЕСТВА </w:t>
      </w:r>
    </w:p>
    <w:p w:rsidR="00042E87" w:rsidRDefault="00042E87" w:rsidP="00CA348A">
      <w:pPr>
        <w:widowControl w:val="0"/>
        <w:spacing w:after="38" w:line="259" w:lineRule="auto"/>
        <w:ind w:left="212" w:right="0" w:firstLine="0"/>
        <w:jc w:val="left"/>
      </w:pPr>
    </w:p>
    <w:p w:rsidR="00042E87" w:rsidRDefault="00806A76" w:rsidP="00CA348A">
      <w:pPr>
        <w:widowControl w:val="0"/>
        <w:spacing w:after="2" w:line="278" w:lineRule="auto"/>
        <w:ind w:left="428" w:right="3" w:hanging="428"/>
        <w:jc w:val="left"/>
      </w:pPr>
      <w:r>
        <w:rPr>
          <w:sz w:val="26"/>
        </w:rPr>
        <w:t>2.1.</w:t>
      </w:r>
      <w:r>
        <w:t xml:space="preserve">Целью наставничества является </w:t>
      </w:r>
      <w:r w:rsidR="00606505">
        <w:t xml:space="preserve">– обеспечение непрерывного роста и профессионального самоопределение педагогических работников, </w:t>
      </w:r>
      <w:r>
        <w:rPr>
          <w:sz w:val="29"/>
        </w:rPr>
        <w:t>максимально полное раскрытие потенциала личности наставляемого, необходимое для успешной личной и профессиональной самореализации</w:t>
      </w:r>
      <w:r w:rsidR="00606505">
        <w:rPr>
          <w:sz w:val="29"/>
        </w:rPr>
        <w:t xml:space="preserve"> и закрепление в профессии, включая молодых/начинающих педагогов</w:t>
      </w:r>
      <w:r>
        <w:rPr>
          <w:sz w:val="29"/>
        </w:rPr>
        <w:t>, через создание условий для формирования эффективной системы поддержки, оказание помощи педагогическим работникам (далее — педагоги) Д</w:t>
      </w:r>
      <w:r>
        <w:t xml:space="preserve">ОУ в их профессиональном становлении, приобретении профессиональных компетенций, необходимых для выполнения должностных обязанностей. </w:t>
      </w:r>
    </w:p>
    <w:p w:rsidR="00F875BA" w:rsidRDefault="00574290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Создать психологически комфортную среду для развития и повышения квалификации педагогов, увеличение числа закрепившихся в профессии педагогических кадров;                                                                                              - </w:t>
      </w:r>
      <w:r w:rsidR="00806A76">
        <w:t>Задачами наставничества являются:</w:t>
      </w:r>
    </w:p>
    <w:p w:rsidR="00042E87" w:rsidRPr="004D77A1" w:rsidRDefault="004D77A1" w:rsidP="00CA348A">
      <w:pPr>
        <w:widowControl w:val="0"/>
        <w:numPr>
          <w:ilvl w:val="0"/>
          <w:numId w:val="1"/>
        </w:numPr>
        <w:ind w:right="5" w:hanging="283"/>
        <w:jc w:val="left"/>
      </w:pPr>
      <w:r w:rsidRPr="004D77A1">
        <w:t>Создание псхологически</w:t>
      </w:r>
      <w:r w:rsidR="00834B02">
        <w:t>–комфортной среды</w:t>
      </w:r>
      <w:r w:rsidRPr="004D77A1">
        <w:t xml:space="preserve"> для развития и повышения квалификации педагогов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обучение наставляемых эффективным формам и методам индивидуального развития и работы в коллективе;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</w:t>
      </w:r>
      <w:r>
        <w:lastRenderedPageBreak/>
        <w:t xml:space="preserve">выполнять возложенные функциональные обязанности, повышать свой профессиональный уровень;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сокращение периода профессиональной и социальной адаптации педагогов при приеме на работу, закрепление педагогических кадров в ДОУ и создание благоприятных условий для их профессионального и должностного развития; </w:t>
      </w:r>
    </w:p>
    <w:p w:rsidR="00042E87" w:rsidRDefault="00806A76" w:rsidP="00CA348A">
      <w:pPr>
        <w:widowControl w:val="0"/>
        <w:numPr>
          <w:ilvl w:val="0"/>
          <w:numId w:val="1"/>
        </w:numPr>
        <w:ind w:left="709" w:right="6" w:hanging="284"/>
        <w:jc w:val="left"/>
      </w:pPr>
      <w: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042E87" w:rsidRDefault="00806A76" w:rsidP="00CA348A">
      <w:pPr>
        <w:widowControl w:val="0"/>
        <w:numPr>
          <w:ilvl w:val="0"/>
          <w:numId w:val="1"/>
        </w:numPr>
        <w:ind w:left="709" w:right="6" w:hanging="284"/>
        <w:jc w:val="left"/>
      </w:pPr>
      <w:r>
        <w:t xml:space="preserve"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042E87" w:rsidRDefault="004D77A1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обеспечение соответственной помощи в формировании информационно-коммуникативной сферы наставничества, направленной на взаимодействие административно-управленческих методов и самоорганизующихся недирективных инициатив;                                                                                                       </w:t>
      </w:r>
      <w:r w:rsidR="00F875BA">
        <w:rPr>
          <w:b/>
        </w:rPr>
        <w:t xml:space="preserve">– </w:t>
      </w:r>
      <w:r>
        <w:t>Содействовие</w:t>
      </w:r>
      <w:r w:rsidR="00F875BA" w:rsidRPr="00F875BA">
        <w:t xml:space="preserve"> повышению правового  и социально-профессионального</w:t>
      </w:r>
      <w:r w:rsidR="00F875BA">
        <w:t xml:space="preserve"> статуса наставников, соблюдение гарантий профессинальных прав и свобод наставляемых.</w:t>
      </w:r>
    </w:p>
    <w:p w:rsidR="00042E87" w:rsidRDefault="00806A76" w:rsidP="00CA348A">
      <w:pPr>
        <w:widowControl w:val="0"/>
        <w:ind w:left="428" w:right="5" w:hanging="428"/>
        <w:jc w:val="left"/>
      </w:pPr>
      <w:r>
        <w:rPr>
          <w:sz w:val="26"/>
        </w:rPr>
        <w:t>2.2.</w:t>
      </w:r>
      <w:r>
        <w:t xml:space="preserve">Внедрение целевой модели наставничества в ДОУ предполагает осуществление следующих функций: </w:t>
      </w:r>
    </w:p>
    <w:p w:rsidR="003A4BE5" w:rsidRDefault="003A4BE5" w:rsidP="003A4BE5">
      <w:pPr>
        <w:widowControl w:val="0"/>
        <w:numPr>
          <w:ilvl w:val="0"/>
          <w:numId w:val="1"/>
        </w:numPr>
        <w:ind w:right="5" w:hanging="283"/>
        <w:jc w:val="left"/>
      </w:pPr>
      <w:r w:rsidRPr="003A4BE5">
        <w:t>реализация мероприятий «Дорожной карты» внедрения целевой модели наставничества: ежегодная разработка, утверждение и реализация Программ наставничества;</w:t>
      </w:r>
    </w:p>
    <w:p w:rsidR="00042E87" w:rsidRDefault="00806A76" w:rsidP="003A4BE5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назначение куратора, ответственного за организацию внедрения Целевой модели в ДОУ;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привлечение наставников, обучение, мотивация и контроль их деятельности;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инфраструктурное (в том числе - материально-техническое, информационно- методическое) обеспечение наставничества;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осуществление персонифицированного учёта молодых специалистов и педагогов, участвующих в наставнической деятельности ОО;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предоставление данных по итогам мониторинга и оценки качества Программы наставничества в ДОУ, показателей эффективности наставнической деятельности в Комитет образования;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t xml:space="preserve">проведение </w:t>
      </w:r>
      <w:r>
        <w:tab/>
        <w:t>внутренне</w:t>
      </w:r>
      <w:r w:rsidR="006D52A9">
        <w:t xml:space="preserve">го </w:t>
      </w:r>
      <w:r w:rsidR="006D52A9">
        <w:tab/>
        <w:t xml:space="preserve">мониторинга </w:t>
      </w:r>
      <w:r w:rsidR="006D52A9">
        <w:tab/>
        <w:t xml:space="preserve">реализации </w:t>
      </w:r>
      <w:r w:rsidR="006D52A9">
        <w:tab/>
        <w:t xml:space="preserve">и </w:t>
      </w:r>
      <w:r>
        <w:t xml:space="preserve">эффективности наставничества; </w:t>
      </w:r>
    </w:p>
    <w:p w:rsidR="00042E87" w:rsidRDefault="00806A76" w:rsidP="00CA348A">
      <w:pPr>
        <w:widowControl w:val="0"/>
        <w:numPr>
          <w:ilvl w:val="0"/>
          <w:numId w:val="1"/>
        </w:numPr>
        <w:ind w:right="5" w:hanging="283"/>
        <w:jc w:val="left"/>
      </w:pPr>
      <w:r>
        <w:lastRenderedPageBreak/>
        <w:t xml:space="preserve">обеспечение формирования базы данных и лучших практик наставнической деятельности в ДОУ; </w:t>
      </w:r>
    </w:p>
    <w:p w:rsidR="00042E87" w:rsidRDefault="00806A76" w:rsidP="00BD606A">
      <w:pPr>
        <w:widowControl w:val="0"/>
        <w:numPr>
          <w:ilvl w:val="0"/>
          <w:numId w:val="1"/>
        </w:numPr>
        <w:spacing w:after="57"/>
        <w:ind w:right="5" w:hanging="283"/>
        <w:jc w:val="left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</w:t>
      </w:r>
      <w:r w:rsidR="00BD606A">
        <w:t>.</w:t>
      </w:r>
    </w:p>
    <w:p w:rsidR="00042E87" w:rsidRDefault="00806A76">
      <w:pPr>
        <w:pStyle w:val="1"/>
        <w:ind w:left="552"/>
        <w:jc w:val="left"/>
      </w:pPr>
      <w:r>
        <w:t xml:space="preserve">3.ПОРЯДОК ОРГАНИЗАЦИИ НАСТАВНИЧЕСКОЙ ДЕЯТЕЛЬНОСТИ </w:t>
      </w:r>
    </w:p>
    <w:p w:rsidR="00042E87" w:rsidRDefault="00806A76" w:rsidP="00CA348A">
      <w:pPr>
        <w:ind w:left="428" w:right="5" w:firstLine="0"/>
        <w:jc w:val="left"/>
      </w:pPr>
      <w:r>
        <w:rPr>
          <w:sz w:val="26"/>
        </w:rPr>
        <w:t>3.1.</w:t>
      </w:r>
      <w:r>
        <w:t xml:space="preserve"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ДОУ. </w:t>
      </w:r>
    </w:p>
    <w:p w:rsidR="00042E87" w:rsidRDefault="00806A76" w:rsidP="00CA348A">
      <w:pPr>
        <w:ind w:left="428" w:right="5" w:firstLine="0"/>
        <w:jc w:val="left"/>
      </w:pPr>
      <w:r>
        <w:t xml:space="preserve">Программа наставничества разрабатывается куратором (с участием наставников) и включает в себя:  </w:t>
      </w:r>
    </w:p>
    <w:p w:rsidR="00042E87" w:rsidRDefault="00806A76">
      <w:pPr>
        <w:tabs>
          <w:tab w:val="center" w:pos="1041"/>
          <w:tab w:val="center" w:pos="2147"/>
          <w:tab w:val="center" w:pos="3274"/>
          <w:tab w:val="center" w:pos="3924"/>
          <w:tab w:val="center" w:pos="4923"/>
          <w:tab w:val="center" w:pos="6550"/>
          <w:tab w:val="center" w:pos="8696"/>
          <w:tab w:val="right" w:pos="10080"/>
        </w:tabs>
        <w:spacing w:after="31" w:line="259" w:lineRule="auto"/>
        <w:ind w:left="0" w:right="0" w:firstLine="0"/>
        <w:jc w:val="left"/>
      </w:pPr>
      <w:r>
        <w:t xml:space="preserve">- </w:t>
      </w:r>
      <w:r>
        <w:tab/>
        <w:t xml:space="preserve">реализуемые </w:t>
      </w:r>
      <w:r>
        <w:tab/>
        <w:t xml:space="preserve">в </w:t>
      </w:r>
      <w:r>
        <w:tab/>
        <w:t xml:space="preserve">ДОУ </w:t>
      </w:r>
      <w:r>
        <w:tab/>
        <w:t xml:space="preserve">формы </w:t>
      </w:r>
      <w:r>
        <w:tab/>
        <w:t xml:space="preserve">наставничества </w:t>
      </w:r>
      <w:r>
        <w:tab/>
        <w:t xml:space="preserve">(«руководитель </w:t>
      </w:r>
      <w:r>
        <w:tab/>
        <w:t>–</w:t>
      </w:r>
    </w:p>
    <w:p w:rsidR="00042E87" w:rsidRDefault="00806A76">
      <w:pPr>
        <w:spacing w:after="92"/>
        <w:ind w:left="438" w:right="5"/>
      </w:pPr>
      <w:r>
        <w:t xml:space="preserve">руководитель»; «педагог – педагог»; «руководитель – педагог»; «руководитель – студент») с учетом вариаций ролевых моделей по каждой форме; </w:t>
      </w:r>
    </w:p>
    <w:p w:rsidR="00042E87" w:rsidRDefault="00806A76" w:rsidP="00CA348A">
      <w:pPr>
        <w:ind w:left="438" w:right="5" w:firstLine="0"/>
        <w:jc w:val="left"/>
      </w:pPr>
      <w:r>
        <w:t xml:space="preserve"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 </w:t>
      </w:r>
    </w:p>
    <w:p w:rsidR="00042E87" w:rsidRDefault="00806A76" w:rsidP="00B668E7">
      <w:pPr>
        <w:ind w:left="428" w:right="5" w:firstLine="0"/>
      </w:pPr>
      <w:r>
        <w:rPr>
          <w:sz w:val="26"/>
        </w:rPr>
        <w:t>3.2.</w:t>
      </w:r>
      <w:r>
        <w:t xml:space="preserve">Ответственность за организацию и результаты наставнической деятельности несет руководитель ДОУ, куратор наставнической деятельности и наставники в рамках, возложенных на них обязанностей по осуществлению наставничества в ДОУ. </w:t>
      </w:r>
    </w:p>
    <w:p w:rsidR="00042E87" w:rsidRDefault="000337E7" w:rsidP="00B668E7">
      <w:pPr>
        <w:ind w:left="428" w:right="5" w:firstLine="0"/>
        <w:jc w:val="left"/>
      </w:pPr>
      <w:r>
        <w:rPr>
          <w:sz w:val="26"/>
        </w:rPr>
        <w:t>3.3</w:t>
      </w:r>
      <w:r w:rsidR="00806A76">
        <w:rPr>
          <w:sz w:val="26"/>
        </w:rPr>
        <w:t>.</w:t>
      </w:r>
      <w:r w:rsidR="00806A76">
        <w:t xml:space="preserve">Наставничество устанавливается в отношении нуждающихся в нем лиц, испытывающих потребность в развитии/освоении новых профессиональных компетенций. </w:t>
      </w:r>
    </w:p>
    <w:p w:rsidR="00042E87" w:rsidRDefault="00806A76" w:rsidP="00B668E7">
      <w:pPr>
        <w:ind w:left="428" w:right="5" w:firstLine="0"/>
      </w:pPr>
      <w:r>
        <w:t>Наставничество устанавливается для следующих категорий участников образовательного процесса: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студенты, изъявившие желание в назначении наставника; 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педагогические работники, вновь принятые на работу в ДОО; </w:t>
      </w:r>
    </w:p>
    <w:p w:rsidR="00042E87" w:rsidRDefault="00806A76">
      <w:pPr>
        <w:ind w:left="721" w:right="5"/>
      </w:pPr>
      <w:r>
        <w:t xml:space="preserve">педагогические работники, изъявившие желание в назначении наставника; </w:t>
      </w:r>
    </w:p>
    <w:p w:rsidR="003A4BE5" w:rsidRDefault="003A4BE5" w:rsidP="000337E7">
      <w:pPr>
        <w:ind w:left="428" w:right="5" w:firstLine="0"/>
      </w:pPr>
      <w:r w:rsidRPr="003A4BE5">
        <w:t xml:space="preserve">3.4.Наставниками могут быть: – педагоги и руководители ДОУ.  </w:t>
      </w:r>
    </w:p>
    <w:p w:rsidR="00042E87" w:rsidRDefault="00806A76" w:rsidP="000337E7">
      <w:pPr>
        <w:ind w:left="428" w:right="5" w:firstLine="0"/>
      </w:pPr>
      <w:r>
        <w:t>Критерии отбора/выдвижения наставников и куратора представлены в Приложении 1 к Положению.</w:t>
      </w:r>
    </w:p>
    <w:p w:rsidR="003A4BE5" w:rsidRDefault="003A4BE5" w:rsidP="000337E7">
      <w:pPr>
        <w:ind w:left="428" w:right="5" w:firstLine="0"/>
      </w:pPr>
      <w:r>
        <w:t>3.5 Назначение наставников происходит на добровольной основе.</w:t>
      </w:r>
    </w:p>
    <w:p w:rsidR="003A4BE5" w:rsidRDefault="003A4BE5" w:rsidP="003A4BE5">
      <w:pPr>
        <w:ind w:left="428" w:right="5" w:firstLine="0"/>
      </w:pPr>
      <w:r>
        <w:t xml:space="preserve">3.6.Наставник одновременно может осуществлять мероприятия наставнической   деятельности в отношении не более двух наставляемых. </w:t>
      </w:r>
    </w:p>
    <w:p w:rsidR="003A4BE5" w:rsidRDefault="003A4BE5" w:rsidP="003A4BE5">
      <w:pPr>
        <w:ind w:left="428" w:right="5" w:firstLine="0"/>
      </w:pPr>
      <w: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</w:t>
      </w:r>
      <w:r>
        <w:lastRenderedPageBreak/>
        <w:t xml:space="preserve">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042E87" w:rsidRDefault="003A4BE5" w:rsidP="003A4BE5">
      <w:pPr>
        <w:ind w:left="428" w:right="5" w:firstLine="0"/>
      </w:pPr>
      <w:r>
        <w:t xml:space="preserve">3.7.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  <w:r w:rsidR="00806A76">
        <w:t>Срок наставничества может быть продлен в случае временной нетрудоспособности,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042E87" w:rsidRDefault="003169D6" w:rsidP="003169D6">
      <w:pPr>
        <w:ind w:left="428" w:right="5" w:firstLine="0"/>
      </w:pPr>
      <w:r>
        <w:t xml:space="preserve">3.8. </w:t>
      </w:r>
      <w:r w:rsidR="00806A76">
        <w:t xml:space="preserve">Замена наставника производится приказом руководителя ДОУ, основанием могут выступать следующие обстоятельства: </w:t>
      </w:r>
      <w:r w:rsidR="00806A76">
        <w:rPr>
          <w:rFonts w:ascii="Bookman Old Style" w:eastAsia="Bookman Old Style" w:hAnsi="Bookman Old Style" w:cs="Bookman Old Style"/>
        </w:rPr>
        <w:t>–</w:t>
      </w:r>
      <w:r w:rsidR="00806A76">
        <w:t xml:space="preserve">прекращение наставником трудовых отношений с ДОУ; 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психологическая несовместимость наставника и наставляемого; 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систематическое неисполнение наставником своих обязанностей; 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привлечение наставника к дисциплинарной ответственности; 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обоснованная просьба наставника или лица, в отношении которого осуществляется наставничество. </w:t>
      </w:r>
    </w:p>
    <w:p w:rsidR="003A4BE5" w:rsidRDefault="003A4BE5" w:rsidP="003A4BE5">
      <w:pPr>
        <w:ind w:left="438" w:right="5"/>
      </w:pPr>
      <w:r>
        <w:t xml:space="preserve">     При замене наставника период наставничества не меняется. </w:t>
      </w:r>
    </w:p>
    <w:p w:rsidR="003A4BE5" w:rsidRDefault="003A4BE5" w:rsidP="003A4BE5">
      <w:pPr>
        <w:ind w:left="438" w:right="5"/>
      </w:pPr>
      <w:r>
        <w:t>3.9.</w:t>
      </w:r>
      <w:r>
        <w:tab/>
        <w:t>Этапы наставнической деятельности в ДОУ осуществляются в соответствие с «Дорожной картой» внедрения Целевой модели и включают в себя семь этапов:</w:t>
      </w:r>
    </w:p>
    <w:p w:rsidR="00042E87" w:rsidRDefault="00806A76" w:rsidP="003A4BE5">
      <w:pPr>
        <w:ind w:left="438" w:right="5"/>
      </w:pPr>
      <w:r>
        <w:t xml:space="preserve">Этап 1. Подготовка условий для запуска Целевой модели; </w:t>
      </w:r>
    </w:p>
    <w:p w:rsidR="00042E87" w:rsidRDefault="00806A76">
      <w:pPr>
        <w:ind w:left="438" w:right="5"/>
      </w:pPr>
      <w:r>
        <w:t>Этап 2. Формирование базы наставляемых;</w:t>
      </w:r>
    </w:p>
    <w:p w:rsidR="00042E87" w:rsidRDefault="00806A76">
      <w:pPr>
        <w:ind w:left="438" w:right="5"/>
      </w:pPr>
      <w:r>
        <w:t xml:space="preserve">Этап 3. Формирование базы наставников; </w:t>
      </w:r>
    </w:p>
    <w:p w:rsidR="00042E87" w:rsidRDefault="00806A76">
      <w:pPr>
        <w:ind w:left="438" w:right="5"/>
      </w:pPr>
      <w:r>
        <w:t>Этап 4. Отбор/выдвижение наставников;</w:t>
      </w:r>
    </w:p>
    <w:p w:rsidR="00042E87" w:rsidRDefault="00806A76">
      <w:pPr>
        <w:ind w:left="438" w:right="5"/>
      </w:pPr>
      <w:r>
        <w:t>Этап 5. Формирование наставнических пар/групп;</w:t>
      </w:r>
    </w:p>
    <w:p w:rsidR="00042E87" w:rsidRDefault="00806A76">
      <w:pPr>
        <w:ind w:left="438" w:right="235"/>
      </w:pPr>
      <w:r>
        <w:t>Этап 6. Организация и осуществление работы наставнических пар/групп; Этап 7. Завершение внедрения Целевой модели.</w:t>
      </w:r>
    </w:p>
    <w:p w:rsidR="00042E87" w:rsidRDefault="00806A76">
      <w:pPr>
        <w:numPr>
          <w:ilvl w:val="1"/>
          <w:numId w:val="4"/>
        </w:numPr>
        <w:ind w:right="5" w:firstLine="566"/>
      </w:pPr>
      <w:r>
        <w:t xml:space="preserve">На первом этапе происходит подготовка условий для запуска наставничества в ДОУ,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ДОУ, заключение партнерских соглашений (Приложении 2 к Положению) с организациями – социальными партнерами, участвующими в реализации программ наставничества ДОУ. </w:t>
      </w:r>
    </w:p>
    <w:p w:rsidR="00042E87" w:rsidRDefault="00806A76">
      <w:pPr>
        <w:numPr>
          <w:ilvl w:val="1"/>
          <w:numId w:val="4"/>
        </w:numPr>
        <w:ind w:right="5" w:firstLine="566"/>
      </w:pPr>
      <w:r>
        <w:t xml:space="preserve">На втором этапе составляется перечень лиц, желающих иметь наставников (Приложении 3 к Положению), проводится уточняющий анализ их потребности в обучении, с помощью диагностических бесед. </w:t>
      </w:r>
    </w:p>
    <w:p w:rsidR="00042E87" w:rsidRDefault="00806A76">
      <w:pPr>
        <w:ind w:left="1004" w:right="5"/>
      </w:pPr>
      <w:r>
        <w:lastRenderedPageBreak/>
        <w:t>На данном этапе собираются: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согласия на обработку персональных данных от тех участников Программы наставничества в ДОУ, которые еще не давали такого согласия, </w:t>
      </w:r>
    </w:p>
    <w:p w:rsidR="00042E87" w:rsidRDefault="00806A76">
      <w:pPr>
        <w:numPr>
          <w:ilvl w:val="0"/>
          <w:numId w:val="2"/>
        </w:numPr>
        <w:ind w:right="5" w:hanging="283"/>
      </w:pPr>
      <w:r>
        <w:t xml:space="preserve">согласия на участие в Программе наставничества от будущих участников наставнической деятельности. </w:t>
      </w:r>
    </w:p>
    <w:p w:rsidR="00042E87" w:rsidRDefault="004057C2" w:rsidP="004057C2">
      <w:pPr>
        <w:pStyle w:val="a5"/>
        <w:ind w:left="428" w:right="5" w:firstLine="0"/>
      </w:pPr>
      <w:r>
        <w:t>3.11.</w:t>
      </w:r>
      <w:r w:rsidR="00806A76">
        <w:t xml:space="preserve"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 к Положению). </w:t>
      </w:r>
    </w:p>
    <w:p w:rsidR="00042E87" w:rsidRDefault="004057C2" w:rsidP="004057C2">
      <w:pPr>
        <w:ind w:left="428" w:right="5" w:firstLine="0"/>
      </w:pPr>
      <w:r>
        <w:t>3.12.</w:t>
      </w:r>
      <w:r w:rsidR="00806A76">
        <w:t xml:space="preserve">По итогам четвертого этапа формируется и утверждается реестр наставников (Приложение 4 к Положению), прошедших выдвижение или предварительный отбор. </w:t>
      </w:r>
    </w:p>
    <w:p w:rsidR="00042E87" w:rsidRDefault="00806A76" w:rsidP="004057C2">
      <w:pPr>
        <w:ind w:left="428" w:right="5" w:firstLine="0"/>
      </w:pPr>
      <w:r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ДОУ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и др.), составленного в произвольной форме на имя руководителя ДОУ. </w:t>
      </w:r>
    </w:p>
    <w:p w:rsidR="00042E87" w:rsidRDefault="00806A76" w:rsidP="004057C2">
      <w:pPr>
        <w:ind w:left="428" w:right="5" w:firstLine="0"/>
      </w:pPr>
      <w:r>
        <w:t xml:space="preserve">Предварительный отбор наставников осуществляется на основе их заявлений (Приложении 5 к Положению).  </w:t>
      </w:r>
    </w:p>
    <w:p w:rsidR="00042E87" w:rsidRDefault="00806A76" w:rsidP="00872BD3">
      <w:pPr>
        <w:ind w:left="428" w:right="5" w:firstLine="0"/>
      </w:pPr>
      <w:r>
        <w:t xml:space="preserve">Все наставники и куратор готовят свои портфолио (Приложении 6 к Положению), которые вместе с реестром наставников размещаются на сайте ДОУ (в разделе по наставничеству). </w:t>
      </w:r>
    </w:p>
    <w:p w:rsidR="00042E87" w:rsidRDefault="00872BD3" w:rsidP="00872BD3">
      <w:pPr>
        <w:ind w:left="428" w:right="5" w:firstLine="0"/>
      </w:pPr>
      <w:r>
        <w:t>3.13.</w:t>
      </w:r>
      <w:r w:rsidR="00806A76"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ДОУ утверждается Программа наставничества на текущий учебный год. </w:t>
      </w:r>
    </w:p>
    <w:p w:rsidR="00042E87" w:rsidRDefault="00872BD3" w:rsidP="00872BD3">
      <w:pPr>
        <w:ind w:left="428" w:right="5" w:firstLine="0"/>
      </w:pPr>
      <w:r>
        <w:t>3.14.</w:t>
      </w:r>
      <w:r w:rsidR="00806A76">
        <w:t xml:space="preserve">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042E87" w:rsidRDefault="00872BD3" w:rsidP="00872BD3">
      <w:pPr>
        <w:ind w:left="428" w:right="5" w:firstLine="0"/>
        <w:rPr>
          <w:sz w:val="22"/>
        </w:rPr>
      </w:pPr>
      <w:r>
        <w:t>3.15.</w:t>
      </w:r>
      <w:r w:rsidR="00806A76">
        <w:t>Седьмой этап включает в себя подведение итогов, проведение итоговых мероприятий.</w:t>
      </w:r>
    </w:p>
    <w:p w:rsidR="003A4BE5" w:rsidRDefault="003A4BE5" w:rsidP="00872BD3">
      <w:pPr>
        <w:ind w:left="428" w:right="5" w:firstLine="0"/>
        <w:rPr>
          <w:sz w:val="22"/>
        </w:rPr>
      </w:pPr>
    </w:p>
    <w:p w:rsidR="003A4BE5" w:rsidRPr="003A4BE5" w:rsidRDefault="003A4BE5" w:rsidP="00BD606A">
      <w:pPr>
        <w:ind w:left="0" w:right="5" w:firstLine="0"/>
        <w:rPr>
          <w:b/>
        </w:rPr>
      </w:pPr>
      <w:r w:rsidRPr="003A4BE5">
        <w:rPr>
          <w:b/>
        </w:rPr>
        <w:t xml:space="preserve">4. ПРАВА И ОБЯЗАННОСТИ КУРАТОРА </w:t>
      </w:r>
    </w:p>
    <w:p w:rsidR="003A4BE5" w:rsidRPr="003A4BE5" w:rsidRDefault="003A4BE5" w:rsidP="003A4BE5">
      <w:pPr>
        <w:ind w:left="484" w:right="5" w:firstLine="0"/>
      </w:pPr>
      <w:r w:rsidRPr="003A4BE5">
        <w:t xml:space="preserve">4.1. На куратора возлагаются следующие обязанности: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формирование и актуализация базы наставников и наставляемых; –  разработка проекта ежегодной Программы наставничества ДОУ;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организация и контроль мероприятий в рамках утвержденной Программы наставничества;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lastRenderedPageBreak/>
        <w:t xml:space="preserve">подготовка проектов документов, сопровождающих наставническую деятельность и представление их на утверждение руководителю ДОУ;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оказание </w:t>
      </w:r>
      <w:r w:rsidRPr="003A4BE5">
        <w:tab/>
        <w:t xml:space="preserve">своевременной </w:t>
      </w:r>
      <w:r w:rsidRPr="003A4BE5">
        <w:tab/>
        <w:t xml:space="preserve">информационной, </w:t>
      </w:r>
      <w:r w:rsidRPr="003A4BE5">
        <w:tab/>
        <w:t xml:space="preserve">методической </w:t>
      </w:r>
      <w:r w:rsidRPr="003A4BE5">
        <w:tab/>
        <w:t xml:space="preserve">и консультационной поддержки участникам наставнической деятельности; мониторинг и оценка качества реализованных Программ наставничества через SWOT-анализ в разрезе осуществленных форм наставничества (Приложение 7 к Положению);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оценка соответствия условий организации Программ наставничества требованиям и принципам Целевой модели на основе Анкеты куратора (Приложение 8 к Положению);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своевременный сбор данных по оценке эффективности внедрения Целевой модели по запросам Управления образования (Приложение 9 к Положению);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анализ, обобщение положительного опыта осуществления наставнической деятельности в ДОУ и участие в его распространении. </w:t>
      </w:r>
    </w:p>
    <w:p w:rsidR="003A4BE5" w:rsidRPr="003A4BE5" w:rsidRDefault="003A4BE5" w:rsidP="003A4BE5">
      <w:pPr>
        <w:ind w:left="474" w:right="5" w:firstLine="0"/>
      </w:pPr>
      <w:r w:rsidRPr="003A4BE5">
        <w:t xml:space="preserve">4.2. Куратор имеет право: </w:t>
      </w:r>
    </w:p>
    <w:p w:rsidR="003A4BE5" w:rsidRPr="003A4BE5" w:rsidRDefault="003A4BE5" w:rsidP="003A4BE5">
      <w:pPr>
        <w:numPr>
          <w:ilvl w:val="0"/>
          <w:numId w:val="8"/>
        </w:numPr>
        <w:ind w:right="5"/>
      </w:pPr>
      <w:r w:rsidRPr="003A4BE5">
        <w:t xml:space="preserve"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3A4BE5" w:rsidRPr="003A4BE5" w:rsidRDefault="003A4BE5" w:rsidP="003A4BE5">
      <w:pPr>
        <w:widowControl w:val="0"/>
        <w:numPr>
          <w:ilvl w:val="0"/>
          <w:numId w:val="8"/>
        </w:numPr>
        <w:ind w:right="5"/>
      </w:pPr>
      <w:r w:rsidRPr="003A4BE5">
        <w:t xml:space="preserve">организовать сбор данных о наставляемых через доступные источники;  </w:t>
      </w:r>
    </w:p>
    <w:p w:rsidR="003A4BE5" w:rsidRPr="003A4BE5" w:rsidRDefault="003A4BE5" w:rsidP="003A4BE5">
      <w:pPr>
        <w:widowControl w:val="0"/>
        <w:numPr>
          <w:ilvl w:val="0"/>
          <w:numId w:val="8"/>
        </w:numPr>
        <w:ind w:right="5"/>
      </w:pPr>
      <w:r w:rsidRPr="003A4BE5">
        <w:t xml:space="preserve">вносить предложения по изменениям и дополнениям в документы ДОУ, сопровождающие наставническую деятельность; </w:t>
      </w:r>
    </w:p>
    <w:p w:rsidR="003A4BE5" w:rsidRPr="003A4BE5" w:rsidRDefault="003A4BE5" w:rsidP="003A4BE5">
      <w:pPr>
        <w:widowControl w:val="0"/>
        <w:numPr>
          <w:ilvl w:val="0"/>
          <w:numId w:val="8"/>
        </w:numPr>
        <w:ind w:right="5"/>
      </w:pPr>
      <w:r w:rsidRPr="003A4BE5">
        <w:t xml:space="preserve">инициировать мероприятия в рамках организации наставнической деятельности в ДОУ; </w:t>
      </w:r>
    </w:p>
    <w:p w:rsidR="003A4BE5" w:rsidRPr="003A4BE5" w:rsidRDefault="003A4BE5" w:rsidP="003A4BE5">
      <w:pPr>
        <w:widowControl w:val="0"/>
        <w:numPr>
          <w:ilvl w:val="0"/>
          <w:numId w:val="8"/>
        </w:numPr>
        <w:ind w:right="5"/>
      </w:pPr>
      <w:r w:rsidRPr="003A4BE5">
        <w:t xml:space="preserve">принимать участие во встречах наставников с наставляемыми; </w:t>
      </w:r>
    </w:p>
    <w:p w:rsidR="003A4BE5" w:rsidRPr="003A4BE5" w:rsidRDefault="003A4BE5" w:rsidP="003A4BE5">
      <w:pPr>
        <w:widowControl w:val="0"/>
        <w:numPr>
          <w:ilvl w:val="0"/>
          <w:numId w:val="8"/>
        </w:numPr>
        <w:ind w:right="5"/>
      </w:pPr>
      <w:r w:rsidRPr="003A4BE5">
        <w:t xml:space="preserve">вносить на рассмотрение руководству ДОУ предложения о поощрении участников наставнической деятельности; организации взаимодействия наставнических пар; </w:t>
      </w:r>
    </w:p>
    <w:p w:rsidR="003A4BE5" w:rsidRPr="003A4BE5" w:rsidRDefault="003A4BE5" w:rsidP="003A4BE5">
      <w:pPr>
        <w:widowControl w:val="0"/>
        <w:numPr>
          <w:ilvl w:val="0"/>
          <w:numId w:val="8"/>
        </w:numPr>
        <w:ind w:right="5"/>
        <w:rPr>
          <w:b/>
        </w:rPr>
      </w:pPr>
      <w:r w:rsidRPr="003A4BE5"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3A4BE5" w:rsidRPr="003A4BE5" w:rsidRDefault="003A4BE5" w:rsidP="003A4BE5">
      <w:pPr>
        <w:widowControl w:val="0"/>
        <w:ind w:left="484" w:right="5" w:firstLine="0"/>
        <w:rPr>
          <w:b/>
        </w:rPr>
      </w:pPr>
    </w:p>
    <w:p w:rsidR="003A4BE5" w:rsidRPr="003A4BE5" w:rsidRDefault="003A4BE5" w:rsidP="003A4BE5">
      <w:pPr>
        <w:widowControl w:val="0"/>
        <w:ind w:left="484" w:right="5" w:firstLine="0"/>
        <w:rPr>
          <w:b/>
        </w:rPr>
      </w:pPr>
      <w:r w:rsidRPr="003A4BE5">
        <w:rPr>
          <w:b/>
        </w:rPr>
        <w:t xml:space="preserve">5. ПРАВА И ОБЯЗАННОСТИ НАСТАВНИКА </w:t>
      </w:r>
    </w:p>
    <w:p w:rsidR="003A4BE5" w:rsidRPr="003A4BE5" w:rsidRDefault="003A4BE5" w:rsidP="003A4BE5">
      <w:pPr>
        <w:widowControl w:val="0"/>
        <w:ind w:left="484" w:right="5" w:firstLine="0"/>
      </w:pPr>
      <w:r w:rsidRPr="003A4BE5">
        <w:t xml:space="preserve">  5.1. Наставник обязан: </w:t>
      </w:r>
    </w:p>
    <w:p w:rsidR="00042E87" w:rsidRDefault="003A4BE5" w:rsidP="003A4BE5">
      <w:pPr>
        <w:widowControl w:val="0"/>
        <w:numPr>
          <w:ilvl w:val="0"/>
          <w:numId w:val="8"/>
        </w:numPr>
        <w:ind w:right="5" w:hanging="283"/>
      </w:pPr>
      <w:r w:rsidRPr="003A4BE5">
        <w:t>помогать разрабатывать Индивидуальный план развития наставляемого, своевременно и оперативно вносить в него коррективы, контролировать его</w:t>
      </w:r>
      <w:r w:rsidR="00806A76">
        <w:t xml:space="preserve">выполнение, оценивать фактический результат осуществления запланированных мероприятий; </w:t>
      </w:r>
    </w:p>
    <w:p w:rsidR="00042E87" w:rsidRDefault="00806A76" w:rsidP="003A4BE5">
      <w:pPr>
        <w:widowControl w:val="0"/>
        <w:numPr>
          <w:ilvl w:val="0"/>
          <w:numId w:val="8"/>
        </w:numPr>
        <w:ind w:right="5" w:hanging="283"/>
      </w:pPr>
      <w:r>
        <w:lastRenderedPageBreak/>
        <w:t xml:space="preserve"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</w:t>
      </w:r>
    </w:p>
    <w:p w:rsidR="00042E87" w:rsidRDefault="00806A76" w:rsidP="003A4BE5">
      <w:pPr>
        <w:widowControl w:val="0"/>
        <w:ind w:left="509" w:right="5"/>
      </w:pPr>
      <w:r>
        <w:t xml:space="preserve">Индивидуального плана, выбора методов наставнической деятельности; </w:t>
      </w:r>
    </w:p>
    <w:p w:rsidR="00042E87" w:rsidRDefault="00806A76" w:rsidP="003A4BE5">
      <w:pPr>
        <w:widowControl w:val="0"/>
        <w:numPr>
          <w:ilvl w:val="0"/>
          <w:numId w:val="8"/>
        </w:numPr>
        <w:ind w:right="5" w:hanging="283"/>
      </w:pPr>
      <w:r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042E87" w:rsidRDefault="00806A76" w:rsidP="003A4BE5">
      <w:pPr>
        <w:widowControl w:val="0"/>
        <w:numPr>
          <w:ilvl w:val="0"/>
          <w:numId w:val="8"/>
        </w:numPr>
        <w:ind w:right="5" w:hanging="283"/>
      </w:pPr>
      <w: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</w:p>
    <w:p w:rsidR="003A4BE5" w:rsidRDefault="003A4BE5" w:rsidP="003A4BE5">
      <w:pPr>
        <w:widowControl w:val="0"/>
        <w:numPr>
          <w:ilvl w:val="0"/>
          <w:numId w:val="8"/>
        </w:numPr>
        <w:ind w:right="5"/>
      </w:pPr>
      <w:r>
        <w:t xml:space="preserve">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 </w:t>
      </w:r>
    </w:p>
    <w:p w:rsidR="003A4BE5" w:rsidRDefault="003A4BE5" w:rsidP="003A4BE5">
      <w:pPr>
        <w:widowControl w:val="0"/>
        <w:numPr>
          <w:ilvl w:val="0"/>
          <w:numId w:val="8"/>
        </w:numPr>
        <w:ind w:right="5" w:hanging="283"/>
      </w:pPr>
      <w:r>
        <w:t xml:space="preserve">своевременно </w:t>
      </w:r>
      <w:r>
        <w:tab/>
        <w:t xml:space="preserve">реагировать </w:t>
      </w:r>
      <w:r>
        <w:tab/>
        <w:t xml:space="preserve">на </w:t>
      </w:r>
      <w:r>
        <w:tab/>
        <w:t>проявления недисциплинированности наставляемого;</w:t>
      </w:r>
    </w:p>
    <w:p w:rsidR="00042E87" w:rsidRDefault="00806A76" w:rsidP="003A4BE5">
      <w:pPr>
        <w:widowControl w:val="0"/>
        <w:numPr>
          <w:ilvl w:val="0"/>
          <w:numId w:val="8"/>
        </w:numPr>
        <w:ind w:right="5" w:hanging="283"/>
      </w:pPr>
      <w: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042E87" w:rsidRDefault="00806A76" w:rsidP="003A4BE5">
      <w:pPr>
        <w:widowControl w:val="0"/>
        <w:ind w:left="10" w:right="5"/>
      </w:pPr>
      <w:r>
        <w:t xml:space="preserve">   - принимать участие в мероприятиях, организуемых для наставников в ДОУ.  </w:t>
      </w:r>
    </w:p>
    <w:p w:rsidR="00042E87" w:rsidRDefault="00806A76" w:rsidP="003A4BE5">
      <w:pPr>
        <w:widowControl w:val="0"/>
        <w:ind w:left="0" w:right="5" w:firstLine="0"/>
      </w:pPr>
      <w:r>
        <w:t xml:space="preserve">5.2. Наставник имеет право: </w:t>
      </w:r>
    </w:p>
    <w:p w:rsidR="00042E87" w:rsidRDefault="00806A76" w:rsidP="003A4BE5">
      <w:pPr>
        <w:widowControl w:val="0"/>
        <w:numPr>
          <w:ilvl w:val="0"/>
          <w:numId w:val="9"/>
        </w:numPr>
        <w:ind w:right="251" w:hanging="283"/>
      </w:pPr>
      <w:r>
        <w:t xml:space="preserve">привлекать наставляемого к участию в мероприятиях, связанных с реализацией Программы наставничества; </w:t>
      </w:r>
    </w:p>
    <w:p w:rsidR="00042E87" w:rsidRDefault="00806A76" w:rsidP="003A4BE5">
      <w:pPr>
        <w:widowControl w:val="0"/>
        <w:numPr>
          <w:ilvl w:val="0"/>
          <w:numId w:val="9"/>
        </w:numPr>
        <w:ind w:right="251" w:hanging="283"/>
      </w:pPr>
      <w:r>
        <w:t xml:space="preserve">участвовать в обсуждении вопросов, связанных с наставничеством в ДОУ, в том числе - с деятельностью наставляемого; </w:t>
      </w:r>
    </w:p>
    <w:p w:rsidR="00042E87" w:rsidRDefault="00806A76">
      <w:pPr>
        <w:numPr>
          <w:ilvl w:val="0"/>
          <w:numId w:val="9"/>
        </w:numPr>
        <w:ind w:right="251" w:hanging="283"/>
      </w:pPr>
      <w:r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042E87" w:rsidRDefault="00806A76">
      <w:pPr>
        <w:numPr>
          <w:ilvl w:val="0"/>
          <w:numId w:val="9"/>
        </w:numPr>
        <w:ind w:right="251" w:hanging="283"/>
      </w:pPr>
      <w:r>
        <w:t xml:space="preserve">требовать выполнения наставляемым Индивидуального плана; </w:t>
      </w:r>
    </w:p>
    <w:p w:rsidR="00042E87" w:rsidRDefault="00806A76">
      <w:pPr>
        <w:numPr>
          <w:ilvl w:val="0"/>
          <w:numId w:val="9"/>
        </w:numPr>
        <w:ind w:right="251" w:hanging="283"/>
      </w:pPr>
      <w:r>
        <w:t xml:space="preserve">в составе комиссий принимать участие в аттестации наставляемого (для формы наставничества «педагог-педагог») и иных оценочных или конкурсных мероприятиях; </w:t>
      </w:r>
    </w:p>
    <w:p w:rsidR="00042E87" w:rsidRDefault="00806A76">
      <w:pPr>
        <w:numPr>
          <w:ilvl w:val="0"/>
          <w:numId w:val="9"/>
        </w:numPr>
        <w:ind w:right="251" w:hanging="283"/>
      </w:pPr>
      <w:r>
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 </w:t>
      </w:r>
    </w:p>
    <w:p w:rsidR="00042E87" w:rsidRDefault="00806A76">
      <w:pPr>
        <w:numPr>
          <w:ilvl w:val="0"/>
          <w:numId w:val="9"/>
        </w:numPr>
        <w:ind w:right="251" w:hanging="283"/>
      </w:pPr>
      <w:r>
        <w:t xml:space="preserve"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 </w:t>
      </w:r>
    </w:p>
    <w:p w:rsidR="00042E87" w:rsidRDefault="00806A76">
      <w:pPr>
        <w:numPr>
          <w:ilvl w:val="0"/>
          <w:numId w:val="9"/>
        </w:numPr>
        <w:ind w:right="251" w:hanging="283"/>
      </w:pPr>
      <w:r>
        <w:t xml:space="preserve">обращаться к руководителю ДОУ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</w:r>
    </w:p>
    <w:p w:rsidR="00042E87" w:rsidRDefault="00042E87">
      <w:pPr>
        <w:spacing w:after="29" w:line="259" w:lineRule="auto"/>
        <w:ind w:left="0" w:right="0" w:firstLine="0"/>
        <w:jc w:val="left"/>
      </w:pPr>
    </w:p>
    <w:p w:rsidR="00042E87" w:rsidRDefault="00806A76" w:rsidP="00BD606A">
      <w:pPr>
        <w:pStyle w:val="1"/>
        <w:ind w:left="0" w:firstLine="0"/>
        <w:jc w:val="left"/>
      </w:pPr>
      <w:r>
        <w:t xml:space="preserve">6.ПРАВА И ОБЯЗАННОСТИ НАСТАВЛЯЕМОГО </w:t>
      </w:r>
    </w:p>
    <w:p w:rsidR="00042E87" w:rsidRDefault="00806A76">
      <w:pPr>
        <w:tabs>
          <w:tab w:val="center" w:pos="847"/>
          <w:tab w:val="center" w:pos="27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6.1.</w:t>
      </w:r>
      <w:r>
        <w:rPr>
          <w:rFonts w:ascii="Arial" w:eastAsia="Arial" w:hAnsi="Arial" w:cs="Arial"/>
        </w:rPr>
        <w:tab/>
      </w:r>
      <w:r>
        <w:t xml:space="preserve">Наставляемый обязан:  </w:t>
      </w:r>
    </w:p>
    <w:p w:rsidR="00042E87" w:rsidRDefault="00806A76" w:rsidP="00493F4C">
      <w:pPr>
        <w:ind w:left="566" w:right="5" w:firstLine="0"/>
      </w:pPr>
      <w:r>
        <w:t xml:space="preserve">- выполнять задания, определенные в Индивидуальном плане, в установленные   сроки, и периодически обсуждать с наставником вопросы, связанные с выполнением Индивидуального плана; </w:t>
      </w:r>
    </w:p>
    <w:p w:rsidR="00042E87" w:rsidRDefault="00493F4C" w:rsidP="00493F4C">
      <w:pPr>
        <w:ind w:left="484" w:right="128" w:firstLine="0"/>
      </w:pPr>
      <w:r>
        <w:t xml:space="preserve">- </w:t>
      </w:r>
      <w:r w:rsidR="00806A76">
        <w:t xml:space="preserve">совместно с наставником развивать дефицитные компетенции, выявлять и устранять допущенные ошибки; </w:t>
      </w:r>
    </w:p>
    <w:p w:rsidR="00042E87" w:rsidRDefault="00493F4C" w:rsidP="00493F4C">
      <w:pPr>
        <w:ind w:left="484" w:right="128" w:firstLine="0"/>
      </w:pPr>
      <w:r>
        <w:t xml:space="preserve">- </w:t>
      </w:r>
      <w:r w:rsidR="00806A76">
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042E87" w:rsidRDefault="00493F4C" w:rsidP="00493F4C">
      <w:pPr>
        <w:ind w:left="484" w:right="128" w:firstLine="0"/>
      </w:pPr>
      <w:r>
        <w:t xml:space="preserve">- </w:t>
      </w:r>
      <w:r w:rsidR="00806A76">
        <w:t xml:space="preserve">отчитываться перед наставником (в части выполнения касающихся его мероприятий Индивидуального плана); </w:t>
      </w:r>
    </w:p>
    <w:p w:rsidR="00042E87" w:rsidRDefault="00493F4C" w:rsidP="00493F4C">
      <w:pPr>
        <w:ind w:left="484" w:right="128" w:firstLine="0"/>
      </w:pPr>
      <w:r>
        <w:t xml:space="preserve">- </w:t>
      </w:r>
      <w:r w:rsidR="00806A76">
        <w:t xml:space="preserve">сообщать наставнику о трудностях, возникших в связи с исполнением определенных пунктов Индивидуального плана; </w:t>
      </w:r>
    </w:p>
    <w:p w:rsidR="00042E87" w:rsidRDefault="00806A76">
      <w:pPr>
        <w:ind w:left="509" w:right="262"/>
      </w:pPr>
      <w:r>
        <w:t xml:space="preserve">проявлять дисциплинированность, организованность и ответственное отношение ко всем видам деятельности в рамках наставничества;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ДОУ. </w:t>
      </w:r>
    </w:p>
    <w:p w:rsidR="003A4BE5" w:rsidRDefault="003A4BE5" w:rsidP="003A4BE5">
      <w:pPr>
        <w:numPr>
          <w:ilvl w:val="0"/>
          <w:numId w:val="10"/>
        </w:numPr>
        <w:ind w:right="128"/>
      </w:pPr>
      <w:r>
        <w:t xml:space="preserve">6.2. Наставляемый имеет право: </w:t>
      </w:r>
    </w:p>
    <w:p w:rsidR="003A4BE5" w:rsidRDefault="003A4BE5" w:rsidP="003A4BE5">
      <w:pPr>
        <w:numPr>
          <w:ilvl w:val="0"/>
          <w:numId w:val="10"/>
        </w:numPr>
        <w:ind w:right="128" w:hanging="283"/>
      </w:pPr>
      <w:r>
        <w:t xml:space="preserve">пользоваться </w:t>
      </w:r>
      <w:r>
        <w:tab/>
        <w:t xml:space="preserve">имеющейся </w:t>
      </w:r>
      <w:r>
        <w:tab/>
        <w:t xml:space="preserve">в </w:t>
      </w:r>
      <w:r>
        <w:tab/>
        <w:t xml:space="preserve">ДОУ </w:t>
      </w:r>
      <w:r>
        <w:tab/>
        <w:t xml:space="preserve"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</w:p>
    <w:p w:rsidR="00042E87" w:rsidRDefault="00806A76" w:rsidP="003A4BE5">
      <w:pPr>
        <w:numPr>
          <w:ilvl w:val="0"/>
          <w:numId w:val="10"/>
        </w:numPr>
        <w:ind w:right="128" w:hanging="283"/>
      </w:pPr>
      <w:r>
        <w:t xml:space="preserve">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042E87" w:rsidRDefault="00806A76">
      <w:pPr>
        <w:numPr>
          <w:ilvl w:val="0"/>
          <w:numId w:val="10"/>
        </w:numPr>
        <w:ind w:right="128" w:hanging="283"/>
      </w:pPr>
      <w:r>
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 </w:t>
      </w:r>
    </w:p>
    <w:p w:rsidR="00042E87" w:rsidRDefault="00806A76">
      <w:pPr>
        <w:numPr>
          <w:ilvl w:val="0"/>
          <w:numId w:val="10"/>
        </w:numPr>
        <w:ind w:right="128" w:hanging="283"/>
      </w:pPr>
      <w: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ДОУ. </w:t>
      </w:r>
    </w:p>
    <w:p w:rsidR="00042E87" w:rsidRDefault="00042E87">
      <w:pPr>
        <w:spacing w:after="34" w:line="259" w:lineRule="auto"/>
        <w:ind w:left="0" w:right="0" w:firstLine="0"/>
        <w:jc w:val="left"/>
      </w:pPr>
    </w:p>
    <w:p w:rsidR="00042E87" w:rsidRDefault="00806A76" w:rsidP="00BD606A">
      <w:pPr>
        <w:pStyle w:val="1"/>
        <w:ind w:left="10" w:right="39"/>
        <w:jc w:val="both"/>
      </w:pPr>
      <w:r>
        <w:t>7.МОНИТОРИНГ И ОЦЕНКА РЕЗУЛЬТАТОВ РЕАЛИЗАЦИИ ПРОГРАМ</w:t>
      </w:r>
      <w:r w:rsidR="003A4BE5">
        <w:t>М</w:t>
      </w:r>
      <w:r>
        <w:t xml:space="preserve"> НАСТАВНИЧЕСТВА </w:t>
      </w:r>
    </w:p>
    <w:p w:rsidR="00042E87" w:rsidRDefault="00806A76" w:rsidP="00977F53">
      <w:pPr>
        <w:ind w:left="201" w:right="5" w:firstLine="0"/>
      </w:pPr>
      <w:r>
        <w:t xml:space="preserve">7.1.Оценка качества процесса реализации Программ наставничества в ДОУ направлена на: </w:t>
      </w:r>
    </w:p>
    <w:p w:rsidR="00042E87" w:rsidRDefault="00806A76" w:rsidP="00B81881">
      <w:pPr>
        <w:numPr>
          <w:ilvl w:val="0"/>
          <w:numId w:val="11"/>
        </w:numPr>
        <w:ind w:right="5" w:hanging="283"/>
      </w:pPr>
      <w:r>
        <w:lastRenderedPageBreak/>
        <w:t xml:space="preserve">изучение качества реализованных в ДОУ Программ наставничества,  их сильных и слабых сторон, качества совместной работы пар/групп «наставник-наставляемый» посредством проведения куратором SWOT- анализа (выявление соответствия условий организации Программ наставничества в ДОУ требованиям и принципам Целевой модели </w:t>
      </w:r>
    </w:p>
    <w:p w:rsidR="00042E87" w:rsidRDefault="00806A76">
      <w:pPr>
        <w:ind w:left="163" w:right="5" w:hanging="163"/>
      </w:pPr>
      <w:r>
        <w:t xml:space="preserve">       Оценка эффективности внедрения Целевой модели осуществляется с периодичностью 1 раз в полугодие (не позднее 20 июня и 20 декабря ежегодно) </w:t>
      </w:r>
    </w:p>
    <w:p w:rsidR="00042E87" w:rsidRDefault="00806A76" w:rsidP="00977F53">
      <w:pPr>
        <w:pStyle w:val="a5"/>
        <w:numPr>
          <w:ilvl w:val="1"/>
          <w:numId w:val="12"/>
        </w:numPr>
        <w:ind w:right="346"/>
      </w:pPr>
      <w:r>
        <w:t xml:space="preserve">Оценка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ДОУ </w:t>
      </w:r>
    </w:p>
    <w:p w:rsidR="00042E87" w:rsidRDefault="00806A76">
      <w:pPr>
        <w:numPr>
          <w:ilvl w:val="1"/>
          <w:numId w:val="12"/>
        </w:numPr>
        <w:ind w:right="346" w:firstLine="566"/>
      </w:pPr>
      <w:r>
        <w:t xml:space="preserve">В целях обеспечения открытости реализации Целевой модели в ДОУ на сайте ДОУ размещается и своевременно обновляется следующая информация: </w:t>
      </w:r>
    </w:p>
    <w:p w:rsidR="00042E87" w:rsidRDefault="00806A76">
      <w:pPr>
        <w:numPr>
          <w:ilvl w:val="0"/>
          <w:numId w:val="11"/>
        </w:numPr>
        <w:ind w:right="5" w:hanging="283"/>
      </w:pPr>
      <w:r>
        <w:t xml:space="preserve">реестр наставников; </w:t>
      </w:r>
    </w:p>
    <w:p w:rsidR="00042E87" w:rsidRDefault="00806A76">
      <w:pPr>
        <w:numPr>
          <w:ilvl w:val="0"/>
          <w:numId w:val="11"/>
        </w:numPr>
        <w:ind w:right="5" w:hanging="283"/>
      </w:pPr>
      <w:r>
        <w:t xml:space="preserve">портфолио наставников; </w:t>
      </w:r>
    </w:p>
    <w:p w:rsidR="00042E87" w:rsidRDefault="00806A76">
      <w:pPr>
        <w:numPr>
          <w:ilvl w:val="0"/>
          <w:numId w:val="11"/>
        </w:numPr>
        <w:ind w:right="5" w:hanging="283"/>
      </w:pPr>
      <w:r>
        <w:t xml:space="preserve">перечень социальных партнеров, участвующих в реализации Программы наставничества ДОУ. </w:t>
      </w:r>
    </w:p>
    <w:p w:rsidR="00834B02" w:rsidRDefault="00834B02" w:rsidP="003A4BE5">
      <w:pPr>
        <w:spacing w:after="0" w:line="259" w:lineRule="auto"/>
        <w:ind w:left="216" w:right="0" w:firstLine="0"/>
        <w:jc w:val="left"/>
        <w:rPr>
          <w:b/>
        </w:rPr>
      </w:pPr>
    </w:p>
    <w:p w:rsidR="00834B02" w:rsidRDefault="00834B02" w:rsidP="003A4BE5">
      <w:pPr>
        <w:spacing w:after="0" w:line="259" w:lineRule="auto"/>
        <w:ind w:left="216" w:right="0" w:firstLine="0"/>
        <w:jc w:val="left"/>
        <w:rPr>
          <w:b/>
        </w:rPr>
      </w:pPr>
    </w:p>
    <w:p w:rsidR="003A4BE5" w:rsidRPr="003A4BE5" w:rsidRDefault="003A4BE5" w:rsidP="003A4BE5">
      <w:pPr>
        <w:spacing w:after="0" w:line="259" w:lineRule="auto"/>
        <w:ind w:left="216" w:right="0" w:firstLine="0"/>
        <w:jc w:val="left"/>
        <w:rPr>
          <w:b/>
        </w:rPr>
      </w:pPr>
      <w:r w:rsidRPr="003A4BE5">
        <w:rPr>
          <w:b/>
        </w:rPr>
        <w:t xml:space="preserve">8. МОТИВАЦИЯ УЧАСТНИКОВ В НАСТАВНИЧЕСКОЙ ДЕЯТЕЛЬНОСТИ </w:t>
      </w:r>
    </w:p>
    <w:p w:rsidR="003A4BE5" w:rsidRPr="003A4BE5" w:rsidRDefault="003A4BE5" w:rsidP="003A4BE5">
      <w:pPr>
        <w:spacing w:after="0" w:line="259" w:lineRule="auto"/>
        <w:ind w:left="216" w:right="0" w:firstLine="0"/>
        <w:jc w:val="left"/>
        <w:rPr>
          <w:b/>
        </w:rPr>
      </w:pPr>
    </w:p>
    <w:p w:rsidR="003A4BE5" w:rsidRPr="003A4BE5" w:rsidRDefault="003A4BE5" w:rsidP="003A4BE5">
      <w:pPr>
        <w:spacing w:after="0" w:line="259" w:lineRule="auto"/>
        <w:ind w:left="216" w:right="0" w:firstLine="0"/>
        <w:jc w:val="left"/>
      </w:pPr>
      <w:r w:rsidRPr="003A4BE5">
        <w:t xml:space="preserve">8.1. Участники системы наставничества в ДОУ, показавшие высокие результаты, могут быть представлены решением руководителя ДОУ к следующим видам поощрений: </w:t>
      </w:r>
    </w:p>
    <w:p w:rsidR="003A4BE5" w:rsidRPr="003A4BE5" w:rsidRDefault="003A4BE5" w:rsidP="003A4BE5">
      <w:pPr>
        <w:spacing w:after="0" w:line="259" w:lineRule="auto"/>
        <w:ind w:left="216" w:right="0" w:firstLine="0"/>
        <w:jc w:val="left"/>
      </w:pPr>
      <w:r w:rsidRPr="003A4BE5">
        <w:t>–</w:t>
      </w:r>
      <w:r w:rsidRPr="003A4BE5">
        <w:tab/>
        <w:t xml:space="preserve">публичное признание значимости их работы - объявление благодарности, награждение почетной грамотой, выплаты стимулирующего характера и др.; </w:t>
      </w:r>
    </w:p>
    <w:p w:rsidR="003A4BE5" w:rsidRPr="003A4BE5" w:rsidRDefault="003A4BE5" w:rsidP="003A4BE5">
      <w:pPr>
        <w:spacing w:after="0" w:line="259" w:lineRule="auto"/>
        <w:ind w:left="216" w:right="0" w:firstLine="0"/>
        <w:jc w:val="left"/>
      </w:pPr>
      <w:r w:rsidRPr="003A4BE5">
        <w:t>–</w:t>
      </w:r>
      <w:r w:rsidRPr="003A4BE5">
        <w:tab/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ДОУ в социальных сетях; </w:t>
      </w:r>
    </w:p>
    <w:p w:rsidR="003A4BE5" w:rsidRPr="003A4BE5" w:rsidRDefault="003A4BE5" w:rsidP="003A4BE5">
      <w:pPr>
        <w:spacing w:after="0" w:line="259" w:lineRule="auto"/>
        <w:ind w:left="216" w:right="0" w:firstLine="0"/>
        <w:jc w:val="left"/>
      </w:pPr>
      <w:r w:rsidRPr="003A4BE5">
        <w:t>8.2.</w:t>
      </w:r>
      <w:r w:rsidRPr="003A4BE5">
        <w:tab/>
        <w:t xml:space="preserve">Руководство ДОУ также может оказывать содействие развитию социального капитала наиболее активных участников наставничества в ДОУ через приглашение их к участию в коммуникативных мероприятиях (конференции, форумы, совещания и пр.). </w:t>
      </w:r>
    </w:p>
    <w:p w:rsidR="00042E87" w:rsidRPr="003A4BE5" w:rsidRDefault="003A4BE5" w:rsidP="003A4BE5">
      <w:pPr>
        <w:spacing w:after="0" w:line="259" w:lineRule="auto"/>
        <w:ind w:left="216" w:right="0" w:firstLine="0"/>
        <w:jc w:val="left"/>
      </w:pPr>
      <w:r w:rsidRPr="003A4BE5">
        <w:t>8.3.</w:t>
      </w:r>
      <w:r w:rsidRPr="003A4BE5">
        <w:tab/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ДОУ. </w:t>
      </w:r>
    </w:p>
    <w:p w:rsidR="00BD606A" w:rsidRDefault="00BD606A" w:rsidP="00BD606A">
      <w:pPr>
        <w:spacing w:after="0" w:line="259" w:lineRule="auto"/>
        <w:ind w:left="216" w:right="0" w:firstLine="0"/>
        <w:jc w:val="left"/>
      </w:pPr>
    </w:p>
    <w:p w:rsidR="00B81881" w:rsidRDefault="00B81881">
      <w:pPr>
        <w:spacing w:after="27" w:line="259" w:lineRule="auto"/>
        <w:ind w:left="10" w:right="2"/>
        <w:jc w:val="right"/>
        <w:rPr>
          <w:b/>
        </w:rPr>
      </w:pPr>
    </w:p>
    <w:sectPr w:rsidR="00B81881" w:rsidSect="00B81881">
      <w:headerReference w:type="even" r:id="rId12"/>
      <w:headerReference w:type="default" r:id="rId13"/>
      <w:headerReference w:type="first" r:id="rId14"/>
      <w:pgSz w:w="11906" w:h="16838"/>
      <w:pgMar w:top="802" w:right="784" w:bottom="1134" w:left="12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D5" w:rsidRDefault="00EC3DD5">
      <w:pPr>
        <w:spacing w:after="0" w:line="240" w:lineRule="auto"/>
      </w:pPr>
      <w:r>
        <w:separator/>
      </w:r>
    </w:p>
  </w:endnote>
  <w:endnote w:type="continuationSeparator" w:id="1">
    <w:p w:rsidR="00EC3DD5" w:rsidRDefault="00EC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D5" w:rsidRDefault="00EC3DD5">
      <w:pPr>
        <w:spacing w:after="0" w:line="240" w:lineRule="auto"/>
      </w:pPr>
      <w:r>
        <w:separator/>
      </w:r>
    </w:p>
  </w:footnote>
  <w:footnote w:type="continuationSeparator" w:id="1">
    <w:p w:rsidR="00EC3DD5" w:rsidRDefault="00EC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1D" w:rsidRDefault="00CF631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1D" w:rsidRDefault="00CF631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1D" w:rsidRDefault="00CF631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AFA"/>
    <w:multiLevelType w:val="hybridMultilevel"/>
    <w:tmpl w:val="B6E4FA0A"/>
    <w:lvl w:ilvl="0" w:tplc="04601D7E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02B2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0330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A3C0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2782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E5DA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DC7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2435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2516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E1A8C"/>
    <w:multiLevelType w:val="multilevel"/>
    <w:tmpl w:val="58A8AE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A1347"/>
    <w:multiLevelType w:val="hybridMultilevel"/>
    <w:tmpl w:val="89A6460E"/>
    <w:lvl w:ilvl="0" w:tplc="FDFEB32A">
      <w:start w:val="1"/>
      <w:numFmt w:val="bullet"/>
      <w:lvlText w:val="–"/>
      <w:lvlJc w:val="left"/>
      <w:pPr>
        <w:ind w:left="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2F2C4">
      <w:start w:val="1"/>
      <w:numFmt w:val="bullet"/>
      <w:lvlText w:val="o"/>
      <w:lvlJc w:val="left"/>
      <w:pPr>
        <w:ind w:left="11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44394">
      <w:start w:val="1"/>
      <w:numFmt w:val="bullet"/>
      <w:lvlText w:val="▪"/>
      <w:lvlJc w:val="left"/>
      <w:pPr>
        <w:ind w:left="19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C2306">
      <w:start w:val="1"/>
      <w:numFmt w:val="bullet"/>
      <w:lvlText w:val="•"/>
      <w:lvlJc w:val="left"/>
      <w:pPr>
        <w:ind w:left="26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CE0AA">
      <w:start w:val="1"/>
      <w:numFmt w:val="bullet"/>
      <w:lvlText w:val="o"/>
      <w:lvlJc w:val="left"/>
      <w:pPr>
        <w:ind w:left="33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1F3A">
      <w:start w:val="1"/>
      <w:numFmt w:val="bullet"/>
      <w:lvlText w:val="▪"/>
      <w:lvlJc w:val="left"/>
      <w:pPr>
        <w:ind w:left="40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A55EE">
      <w:start w:val="1"/>
      <w:numFmt w:val="bullet"/>
      <w:lvlText w:val="•"/>
      <w:lvlJc w:val="left"/>
      <w:pPr>
        <w:ind w:left="47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CA22A">
      <w:start w:val="1"/>
      <w:numFmt w:val="bullet"/>
      <w:lvlText w:val="o"/>
      <w:lvlJc w:val="left"/>
      <w:pPr>
        <w:ind w:left="55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49A0">
      <w:start w:val="1"/>
      <w:numFmt w:val="bullet"/>
      <w:lvlText w:val="▪"/>
      <w:lvlJc w:val="left"/>
      <w:pPr>
        <w:ind w:left="62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0218A0"/>
    <w:multiLevelType w:val="hybridMultilevel"/>
    <w:tmpl w:val="E2BCF73C"/>
    <w:lvl w:ilvl="0" w:tplc="75604AF2">
      <w:start w:val="1"/>
      <w:numFmt w:val="bullet"/>
      <w:lvlText w:val="–"/>
      <w:lvlJc w:val="left"/>
      <w:pPr>
        <w:ind w:left="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85E0">
      <w:start w:val="1"/>
      <w:numFmt w:val="bullet"/>
      <w:lvlText w:val="o"/>
      <w:lvlJc w:val="left"/>
      <w:pPr>
        <w:ind w:left="1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411EC">
      <w:start w:val="1"/>
      <w:numFmt w:val="bullet"/>
      <w:lvlText w:val="▪"/>
      <w:lvlJc w:val="left"/>
      <w:pPr>
        <w:ind w:left="1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01154">
      <w:start w:val="1"/>
      <w:numFmt w:val="bullet"/>
      <w:lvlText w:val="•"/>
      <w:lvlJc w:val="left"/>
      <w:pPr>
        <w:ind w:left="2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D4B4">
      <w:start w:val="1"/>
      <w:numFmt w:val="bullet"/>
      <w:lvlText w:val="o"/>
      <w:lvlJc w:val="left"/>
      <w:pPr>
        <w:ind w:left="3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0411A">
      <w:start w:val="1"/>
      <w:numFmt w:val="bullet"/>
      <w:lvlText w:val="▪"/>
      <w:lvlJc w:val="left"/>
      <w:pPr>
        <w:ind w:left="3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74B2">
      <w:start w:val="1"/>
      <w:numFmt w:val="bullet"/>
      <w:lvlText w:val="•"/>
      <w:lvlJc w:val="left"/>
      <w:pPr>
        <w:ind w:left="4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4C932">
      <w:start w:val="1"/>
      <w:numFmt w:val="bullet"/>
      <w:lvlText w:val="o"/>
      <w:lvlJc w:val="left"/>
      <w:pPr>
        <w:ind w:left="5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09666">
      <w:start w:val="1"/>
      <w:numFmt w:val="bullet"/>
      <w:lvlText w:val="▪"/>
      <w:lvlJc w:val="left"/>
      <w:pPr>
        <w:ind w:left="6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44702"/>
    <w:multiLevelType w:val="hybridMultilevel"/>
    <w:tmpl w:val="D84A2EC0"/>
    <w:lvl w:ilvl="0" w:tplc="ECA2CA0E">
      <w:start w:val="1"/>
      <w:numFmt w:val="bullet"/>
      <w:lvlText w:val="–"/>
      <w:lvlJc w:val="left"/>
      <w:pPr>
        <w:ind w:left="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20094">
      <w:start w:val="1"/>
      <w:numFmt w:val="bullet"/>
      <w:lvlText w:val="o"/>
      <w:lvlJc w:val="left"/>
      <w:pPr>
        <w:ind w:left="11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A6A0E">
      <w:start w:val="1"/>
      <w:numFmt w:val="bullet"/>
      <w:lvlText w:val="▪"/>
      <w:lvlJc w:val="left"/>
      <w:pPr>
        <w:ind w:left="19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A1C4">
      <w:start w:val="1"/>
      <w:numFmt w:val="bullet"/>
      <w:lvlText w:val="•"/>
      <w:lvlJc w:val="left"/>
      <w:pPr>
        <w:ind w:left="26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E557E">
      <w:start w:val="1"/>
      <w:numFmt w:val="bullet"/>
      <w:lvlText w:val="o"/>
      <w:lvlJc w:val="left"/>
      <w:pPr>
        <w:ind w:left="33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D568">
      <w:start w:val="1"/>
      <w:numFmt w:val="bullet"/>
      <w:lvlText w:val="▪"/>
      <w:lvlJc w:val="left"/>
      <w:pPr>
        <w:ind w:left="40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899DC">
      <w:start w:val="1"/>
      <w:numFmt w:val="bullet"/>
      <w:lvlText w:val="•"/>
      <w:lvlJc w:val="left"/>
      <w:pPr>
        <w:ind w:left="4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0F378">
      <w:start w:val="1"/>
      <w:numFmt w:val="bullet"/>
      <w:lvlText w:val="o"/>
      <w:lvlJc w:val="left"/>
      <w:pPr>
        <w:ind w:left="5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8B68C">
      <w:start w:val="1"/>
      <w:numFmt w:val="bullet"/>
      <w:lvlText w:val="▪"/>
      <w:lvlJc w:val="left"/>
      <w:pPr>
        <w:ind w:left="6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CB6D1E"/>
    <w:multiLevelType w:val="multilevel"/>
    <w:tmpl w:val="C338BA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1E7ED6"/>
    <w:multiLevelType w:val="hybridMultilevel"/>
    <w:tmpl w:val="77543B2E"/>
    <w:lvl w:ilvl="0" w:tplc="A75E3AAC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7C075A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C7B24">
      <w:start w:val="1"/>
      <w:numFmt w:val="bullet"/>
      <w:lvlText w:val="▪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6EF80">
      <w:start w:val="1"/>
      <w:numFmt w:val="bullet"/>
      <w:lvlText w:val="•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6D1B8">
      <w:start w:val="1"/>
      <w:numFmt w:val="bullet"/>
      <w:lvlText w:val="o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6DE8">
      <w:start w:val="1"/>
      <w:numFmt w:val="bullet"/>
      <w:lvlText w:val="▪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87DFA">
      <w:start w:val="1"/>
      <w:numFmt w:val="bullet"/>
      <w:lvlText w:val="•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0FB7E">
      <w:start w:val="1"/>
      <w:numFmt w:val="bullet"/>
      <w:lvlText w:val="o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4E214">
      <w:start w:val="1"/>
      <w:numFmt w:val="bullet"/>
      <w:lvlText w:val="▪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0545D"/>
    <w:multiLevelType w:val="hybridMultilevel"/>
    <w:tmpl w:val="5C9C53E4"/>
    <w:lvl w:ilvl="0" w:tplc="A822904C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ECA1A">
      <w:start w:val="1"/>
      <w:numFmt w:val="bullet"/>
      <w:lvlText w:val="o"/>
      <w:lvlJc w:val="left"/>
      <w:pPr>
        <w:ind w:left="1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A0F9E">
      <w:start w:val="1"/>
      <w:numFmt w:val="bullet"/>
      <w:lvlText w:val="▪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E0EDB4">
      <w:start w:val="1"/>
      <w:numFmt w:val="bullet"/>
      <w:lvlText w:val="•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E2250">
      <w:start w:val="1"/>
      <w:numFmt w:val="bullet"/>
      <w:lvlText w:val="o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0D404">
      <w:start w:val="1"/>
      <w:numFmt w:val="bullet"/>
      <w:lvlText w:val="▪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4D280">
      <w:start w:val="1"/>
      <w:numFmt w:val="bullet"/>
      <w:lvlText w:val="•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C5620">
      <w:start w:val="1"/>
      <w:numFmt w:val="bullet"/>
      <w:lvlText w:val="o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8DD4A">
      <w:start w:val="1"/>
      <w:numFmt w:val="bullet"/>
      <w:lvlText w:val="▪"/>
      <w:lvlJc w:val="left"/>
      <w:pPr>
        <w:ind w:left="6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5969B5"/>
    <w:multiLevelType w:val="hybridMultilevel"/>
    <w:tmpl w:val="1F42922C"/>
    <w:lvl w:ilvl="0" w:tplc="293C42F4">
      <w:start w:val="1"/>
      <w:numFmt w:val="bullet"/>
      <w:lvlText w:val="–"/>
      <w:lvlJc w:val="left"/>
      <w:pPr>
        <w:ind w:left="2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3DDC">
      <w:start w:val="1"/>
      <w:numFmt w:val="bullet"/>
      <w:lvlText w:val="o"/>
      <w:lvlJc w:val="left"/>
      <w:pPr>
        <w:ind w:left="1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2270">
      <w:start w:val="1"/>
      <w:numFmt w:val="bullet"/>
      <w:lvlText w:val="▪"/>
      <w:lvlJc w:val="left"/>
      <w:pPr>
        <w:ind w:left="1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41900">
      <w:start w:val="1"/>
      <w:numFmt w:val="bullet"/>
      <w:lvlText w:val="•"/>
      <w:lvlJc w:val="left"/>
      <w:pPr>
        <w:ind w:left="2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C0864">
      <w:start w:val="1"/>
      <w:numFmt w:val="bullet"/>
      <w:lvlText w:val="o"/>
      <w:lvlJc w:val="left"/>
      <w:pPr>
        <w:ind w:left="3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FE10">
      <w:start w:val="1"/>
      <w:numFmt w:val="bullet"/>
      <w:lvlText w:val="▪"/>
      <w:lvlJc w:val="left"/>
      <w:pPr>
        <w:ind w:left="3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60314">
      <w:start w:val="1"/>
      <w:numFmt w:val="bullet"/>
      <w:lvlText w:val="•"/>
      <w:lvlJc w:val="left"/>
      <w:pPr>
        <w:ind w:left="4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350A">
      <w:start w:val="1"/>
      <w:numFmt w:val="bullet"/>
      <w:lvlText w:val="o"/>
      <w:lvlJc w:val="left"/>
      <w:pPr>
        <w:ind w:left="5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F340">
      <w:start w:val="1"/>
      <w:numFmt w:val="bullet"/>
      <w:lvlText w:val="▪"/>
      <w:lvlJc w:val="left"/>
      <w:pPr>
        <w:ind w:left="6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3650C2"/>
    <w:multiLevelType w:val="hybridMultilevel"/>
    <w:tmpl w:val="E360814A"/>
    <w:lvl w:ilvl="0" w:tplc="916C3E7C">
      <w:start w:val="1"/>
      <w:numFmt w:val="bullet"/>
      <w:lvlText w:val="–"/>
      <w:lvlJc w:val="left"/>
      <w:pPr>
        <w:ind w:left="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87336">
      <w:start w:val="1"/>
      <w:numFmt w:val="bullet"/>
      <w:lvlText w:val="o"/>
      <w:lvlJc w:val="left"/>
      <w:pPr>
        <w:ind w:left="11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E6914">
      <w:start w:val="1"/>
      <w:numFmt w:val="bullet"/>
      <w:lvlText w:val="▪"/>
      <w:lvlJc w:val="left"/>
      <w:pPr>
        <w:ind w:left="19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CD122">
      <w:start w:val="1"/>
      <w:numFmt w:val="bullet"/>
      <w:lvlText w:val="•"/>
      <w:lvlJc w:val="left"/>
      <w:pPr>
        <w:ind w:left="26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E2D24">
      <w:start w:val="1"/>
      <w:numFmt w:val="bullet"/>
      <w:lvlText w:val="o"/>
      <w:lvlJc w:val="left"/>
      <w:pPr>
        <w:ind w:left="33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67424">
      <w:start w:val="1"/>
      <w:numFmt w:val="bullet"/>
      <w:lvlText w:val="▪"/>
      <w:lvlJc w:val="left"/>
      <w:pPr>
        <w:ind w:left="40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8A74A">
      <w:start w:val="1"/>
      <w:numFmt w:val="bullet"/>
      <w:lvlText w:val="•"/>
      <w:lvlJc w:val="left"/>
      <w:pPr>
        <w:ind w:left="4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66666">
      <w:start w:val="1"/>
      <w:numFmt w:val="bullet"/>
      <w:lvlText w:val="o"/>
      <w:lvlJc w:val="left"/>
      <w:pPr>
        <w:ind w:left="5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04200">
      <w:start w:val="1"/>
      <w:numFmt w:val="bullet"/>
      <w:lvlText w:val="▪"/>
      <w:lvlJc w:val="left"/>
      <w:pPr>
        <w:ind w:left="6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ED0F58"/>
    <w:multiLevelType w:val="hybridMultilevel"/>
    <w:tmpl w:val="C6067026"/>
    <w:lvl w:ilvl="0" w:tplc="D304FF1E">
      <w:start w:val="1"/>
      <w:numFmt w:val="bullet"/>
      <w:lvlText w:val="–"/>
      <w:lvlJc w:val="left"/>
      <w:pPr>
        <w:ind w:left="7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A0AD2">
      <w:start w:val="1"/>
      <w:numFmt w:val="bullet"/>
      <w:lvlText w:val="o"/>
      <w:lvlJc w:val="left"/>
      <w:pPr>
        <w:ind w:left="13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04B76">
      <w:start w:val="1"/>
      <w:numFmt w:val="bullet"/>
      <w:lvlText w:val="▪"/>
      <w:lvlJc w:val="left"/>
      <w:pPr>
        <w:ind w:left="20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6CF1A">
      <w:start w:val="1"/>
      <w:numFmt w:val="bullet"/>
      <w:lvlText w:val="•"/>
      <w:lvlJc w:val="left"/>
      <w:pPr>
        <w:ind w:left="28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031A6">
      <w:start w:val="1"/>
      <w:numFmt w:val="bullet"/>
      <w:lvlText w:val="o"/>
      <w:lvlJc w:val="left"/>
      <w:pPr>
        <w:ind w:left="35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C5AF2">
      <w:start w:val="1"/>
      <w:numFmt w:val="bullet"/>
      <w:lvlText w:val="▪"/>
      <w:lvlJc w:val="left"/>
      <w:pPr>
        <w:ind w:left="42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6A0D6">
      <w:start w:val="1"/>
      <w:numFmt w:val="bullet"/>
      <w:lvlText w:val="•"/>
      <w:lvlJc w:val="left"/>
      <w:pPr>
        <w:ind w:left="49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E0E48">
      <w:start w:val="1"/>
      <w:numFmt w:val="bullet"/>
      <w:lvlText w:val="o"/>
      <w:lvlJc w:val="left"/>
      <w:pPr>
        <w:ind w:left="56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6BD08">
      <w:start w:val="1"/>
      <w:numFmt w:val="bullet"/>
      <w:lvlText w:val="▪"/>
      <w:lvlJc w:val="left"/>
      <w:pPr>
        <w:ind w:left="64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83146A"/>
    <w:multiLevelType w:val="hybridMultilevel"/>
    <w:tmpl w:val="C344B7B8"/>
    <w:lvl w:ilvl="0" w:tplc="A1BE9CF6">
      <w:start w:val="1"/>
      <w:numFmt w:val="bullet"/>
      <w:lvlText w:val="–"/>
      <w:lvlJc w:val="left"/>
      <w:pPr>
        <w:ind w:left="7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16A50C">
      <w:start w:val="1"/>
      <w:numFmt w:val="bullet"/>
      <w:lvlText w:val="o"/>
      <w:lvlJc w:val="left"/>
      <w:pPr>
        <w:ind w:left="11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C187C">
      <w:start w:val="1"/>
      <w:numFmt w:val="bullet"/>
      <w:lvlText w:val="▪"/>
      <w:lvlJc w:val="left"/>
      <w:pPr>
        <w:ind w:left="18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48560">
      <w:start w:val="1"/>
      <w:numFmt w:val="bullet"/>
      <w:lvlText w:val="•"/>
      <w:lvlJc w:val="left"/>
      <w:pPr>
        <w:ind w:left="25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CACC66">
      <w:start w:val="1"/>
      <w:numFmt w:val="bullet"/>
      <w:lvlText w:val="o"/>
      <w:lvlJc w:val="left"/>
      <w:pPr>
        <w:ind w:left="32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C665C">
      <w:start w:val="1"/>
      <w:numFmt w:val="bullet"/>
      <w:lvlText w:val="▪"/>
      <w:lvlJc w:val="left"/>
      <w:pPr>
        <w:ind w:left="40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2A5C2">
      <w:start w:val="1"/>
      <w:numFmt w:val="bullet"/>
      <w:lvlText w:val="•"/>
      <w:lvlJc w:val="left"/>
      <w:pPr>
        <w:ind w:left="47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2A7D8">
      <w:start w:val="1"/>
      <w:numFmt w:val="bullet"/>
      <w:lvlText w:val="o"/>
      <w:lvlJc w:val="left"/>
      <w:pPr>
        <w:ind w:left="54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330">
      <w:start w:val="1"/>
      <w:numFmt w:val="bullet"/>
      <w:lvlText w:val="▪"/>
      <w:lvlJc w:val="left"/>
      <w:pPr>
        <w:ind w:left="61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6858EE"/>
    <w:multiLevelType w:val="hybridMultilevel"/>
    <w:tmpl w:val="CF30F05C"/>
    <w:lvl w:ilvl="0" w:tplc="AED812B2">
      <w:start w:val="1"/>
      <w:numFmt w:val="bullet"/>
      <w:lvlText w:val="–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AD190">
      <w:start w:val="1"/>
      <w:numFmt w:val="bullet"/>
      <w:lvlText w:val="o"/>
      <w:lvlJc w:val="left"/>
      <w:pPr>
        <w:ind w:left="12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E5998">
      <w:start w:val="1"/>
      <w:numFmt w:val="bullet"/>
      <w:lvlText w:val="▪"/>
      <w:lvlJc w:val="left"/>
      <w:pPr>
        <w:ind w:left="19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EBA4E">
      <w:start w:val="1"/>
      <w:numFmt w:val="bullet"/>
      <w:lvlText w:val="•"/>
      <w:lvlJc w:val="left"/>
      <w:pPr>
        <w:ind w:left="26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4D936">
      <w:start w:val="1"/>
      <w:numFmt w:val="bullet"/>
      <w:lvlText w:val="o"/>
      <w:lvlJc w:val="left"/>
      <w:pPr>
        <w:ind w:left="33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CFDD8">
      <w:start w:val="1"/>
      <w:numFmt w:val="bullet"/>
      <w:lvlText w:val="▪"/>
      <w:lvlJc w:val="left"/>
      <w:pPr>
        <w:ind w:left="40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B930">
      <w:start w:val="1"/>
      <w:numFmt w:val="bullet"/>
      <w:lvlText w:val="•"/>
      <w:lvlJc w:val="left"/>
      <w:pPr>
        <w:ind w:left="48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4814C">
      <w:start w:val="1"/>
      <w:numFmt w:val="bullet"/>
      <w:lvlText w:val="o"/>
      <w:lvlJc w:val="left"/>
      <w:pPr>
        <w:ind w:left="55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0C258">
      <w:start w:val="1"/>
      <w:numFmt w:val="bullet"/>
      <w:lvlText w:val="▪"/>
      <w:lvlJc w:val="left"/>
      <w:pPr>
        <w:ind w:left="62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1C4271"/>
    <w:multiLevelType w:val="hybridMultilevel"/>
    <w:tmpl w:val="6DD89568"/>
    <w:lvl w:ilvl="0" w:tplc="3F925434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CB33A">
      <w:start w:val="1"/>
      <w:numFmt w:val="bullet"/>
      <w:lvlText w:val="o"/>
      <w:lvlJc w:val="left"/>
      <w:pPr>
        <w:ind w:left="1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0DE46">
      <w:start w:val="1"/>
      <w:numFmt w:val="bullet"/>
      <w:lvlText w:val="▪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265AE">
      <w:start w:val="1"/>
      <w:numFmt w:val="bullet"/>
      <w:lvlText w:val="•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05706">
      <w:start w:val="1"/>
      <w:numFmt w:val="bullet"/>
      <w:lvlText w:val="o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E9A56">
      <w:start w:val="1"/>
      <w:numFmt w:val="bullet"/>
      <w:lvlText w:val="▪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60FAA">
      <w:start w:val="1"/>
      <w:numFmt w:val="bullet"/>
      <w:lvlText w:val="•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2A91A">
      <w:start w:val="1"/>
      <w:numFmt w:val="bullet"/>
      <w:lvlText w:val="o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C2DBE">
      <w:start w:val="1"/>
      <w:numFmt w:val="bullet"/>
      <w:lvlText w:val="▪"/>
      <w:lvlJc w:val="left"/>
      <w:pPr>
        <w:ind w:left="6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233078"/>
    <w:multiLevelType w:val="hybridMultilevel"/>
    <w:tmpl w:val="52B43D74"/>
    <w:lvl w:ilvl="0" w:tplc="03A6586C">
      <w:start w:val="1"/>
      <w:numFmt w:val="bullet"/>
      <w:lvlText w:val="–"/>
      <w:lvlJc w:val="left"/>
      <w:pPr>
        <w:ind w:left="1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2F8DC">
      <w:start w:val="1"/>
      <w:numFmt w:val="bullet"/>
      <w:lvlText w:val="o"/>
      <w:lvlJc w:val="left"/>
      <w:pPr>
        <w:ind w:left="12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85F0A">
      <w:start w:val="1"/>
      <w:numFmt w:val="bullet"/>
      <w:lvlText w:val="▪"/>
      <w:lvlJc w:val="left"/>
      <w:pPr>
        <w:ind w:left="19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4E306">
      <w:start w:val="1"/>
      <w:numFmt w:val="bullet"/>
      <w:lvlText w:val="•"/>
      <w:lvlJc w:val="left"/>
      <w:pPr>
        <w:ind w:left="26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490D8">
      <w:start w:val="1"/>
      <w:numFmt w:val="bullet"/>
      <w:lvlText w:val="o"/>
      <w:lvlJc w:val="left"/>
      <w:pPr>
        <w:ind w:left="3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DEAA">
      <w:start w:val="1"/>
      <w:numFmt w:val="bullet"/>
      <w:lvlText w:val="▪"/>
      <w:lvlJc w:val="left"/>
      <w:pPr>
        <w:ind w:left="4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83BB2">
      <w:start w:val="1"/>
      <w:numFmt w:val="bullet"/>
      <w:lvlText w:val="•"/>
      <w:lvlJc w:val="left"/>
      <w:pPr>
        <w:ind w:left="4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AEE0">
      <w:start w:val="1"/>
      <w:numFmt w:val="bullet"/>
      <w:lvlText w:val="o"/>
      <w:lvlJc w:val="left"/>
      <w:pPr>
        <w:ind w:left="5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8207C">
      <w:start w:val="1"/>
      <w:numFmt w:val="bullet"/>
      <w:lvlText w:val="▪"/>
      <w:lvlJc w:val="left"/>
      <w:pPr>
        <w:ind w:left="6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052303"/>
    <w:multiLevelType w:val="hybridMultilevel"/>
    <w:tmpl w:val="D1CC29B2"/>
    <w:lvl w:ilvl="0" w:tplc="D982E61A">
      <w:start w:val="1"/>
      <w:numFmt w:val="bullet"/>
      <w:lvlText w:val="–"/>
      <w:lvlJc w:val="left"/>
      <w:pPr>
        <w:ind w:left="4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CC6F4">
      <w:start w:val="1"/>
      <w:numFmt w:val="bullet"/>
      <w:lvlText w:val="o"/>
      <w:lvlJc w:val="left"/>
      <w:pPr>
        <w:ind w:left="12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EF32">
      <w:start w:val="1"/>
      <w:numFmt w:val="bullet"/>
      <w:lvlText w:val="▪"/>
      <w:lvlJc w:val="left"/>
      <w:pPr>
        <w:ind w:left="19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A3A16">
      <w:start w:val="1"/>
      <w:numFmt w:val="bullet"/>
      <w:lvlText w:val="•"/>
      <w:lvlJc w:val="left"/>
      <w:pPr>
        <w:ind w:left="26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C8316">
      <w:start w:val="1"/>
      <w:numFmt w:val="bullet"/>
      <w:lvlText w:val="o"/>
      <w:lvlJc w:val="left"/>
      <w:pPr>
        <w:ind w:left="33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61974">
      <w:start w:val="1"/>
      <w:numFmt w:val="bullet"/>
      <w:lvlText w:val="▪"/>
      <w:lvlJc w:val="left"/>
      <w:pPr>
        <w:ind w:left="40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B836">
      <w:start w:val="1"/>
      <w:numFmt w:val="bullet"/>
      <w:lvlText w:val="•"/>
      <w:lvlJc w:val="left"/>
      <w:pPr>
        <w:ind w:left="4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CB730">
      <w:start w:val="1"/>
      <w:numFmt w:val="bullet"/>
      <w:lvlText w:val="o"/>
      <w:lvlJc w:val="left"/>
      <w:pPr>
        <w:ind w:left="5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E0C56">
      <w:start w:val="1"/>
      <w:numFmt w:val="bullet"/>
      <w:lvlText w:val="▪"/>
      <w:lvlJc w:val="left"/>
      <w:pPr>
        <w:ind w:left="6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3221E0"/>
    <w:multiLevelType w:val="hybridMultilevel"/>
    <w:tmpl w:val="9B70B9E2"/>
    <w:lvl w:ilvl="0" w:tplc="AF84D92A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81452">
      <w:start w:val="1"/>
      <w:numFmt w:val="bullet"/>
      <w:lvlText w:val="o"/>
      <w:lvlJc w:val="left"/>
      <w:pPr>
        <w:ind w:left="12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4DF7C">
      <w:start w:val="1"/>
      <w:numFmt w:val="bullet"/>
      <w:lvlText w:val="▪"/>
      <w:lvlJc w:val="left"/>
      <w:pPr>
        <w:ind w:left="19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8FFD0">
      <w:start w:val="1"/>
      <w:numFmt w:val="bullet"/>
      <w:lvlText w:val="•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8B04E">
      <w:start w:val="1"/>
      <w:numFmt w:val="bullet"/>
      <w:lvlText w:val="o"/>
      <w:lvlJc w:val="left"/>
      <w:pPr>
        <w:ind w:left="3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4FF0E">
      <w:start w:val="1"/>
      <w:numFmt w:val="bullet"/>
      <w:lvlText w:val="▪"/>
      <w:lvlJc w:val="left"/>
      <w:pPr>
        <w:ind w:left="4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4BE46">
      <w:start w:val="1"/>
      <w:numFmt w:val="bullet"/>
      <w:lvlText w:val="•"/>
      <w:lvlJc w:val="left"/>
      <w:pPr>
        <w:ind w:left="4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0F4EA">
      <w:start w:val="1"/>
      <w:numFmt w:val="bullet"/>
      <w:lvlText w:val="o"/>
      <w:lvlJc w:val="left"/>
      <w:pPr>
        <w:ind w:left="5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6D39C">
      <w:start w:val="1"/>
      <w:numFmt w:val="bullet"/>
      <w:lvlText w:val="▪"/>
      <w:lvlJc w:val="left"/>
      <w:pPr>
        <w:ind w:left="6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705BB8"/>
    <w:multiLevelType w:val="hybridMultilevel"/>
    <w:tmpl w:val="D79C0C68"/>
    <w:lvl w:ilvl="0" w:tplc="5F3611AE">
      <w:start w:val="1"/>
      <w:numFmt w:val="bullet"/>
      <w:lvlText w:val="–"/>
      <w:lvlJc w:val="left"/>
      <w:pPr>
        <w:ind w:left="2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ECED0">
      <w:start w:val="1"/>
      <w:numFmt w:val="bullet"/>
      <w:lvlText w:val="o"/>
      <w:lvlJc w:val="left"/>
      <w:pPr>
        <w:ind w:left="1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F508">
      <w:start w:val="1"/>
      <w:numFmt w:val="bullet"/>
      <w:lvlText w:val="▪"/>
      <w:lvlJc w:val="left"/>
      <w:pPr>
        <w:ind w:left="1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459C8">
      <w:start w:val="1"/>
      <w:numFmt w:val="bullet"/>
      <w:lvlText w:val="•"/>
      <w:lvlJc w:val="left"/>
      <w:pPr>
        <w:ind w:left="2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8D1A2">
      <w:start w:val="1"/>
      <w:numFmt w:val="bullet"/>
      <w:lvlText w:val="o"/>
      <w:lvlJc w:val="left"/>
      <w:pPr>
        <w:ind w:left="3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84E74">
      <w:start w:val="1"/>
      <w:numFmt w:val="bullet"/>
      <w:lvlText w:val="▪"/>
      <w:lvlJc w:val="left"/>
      <w:pPr>
        <w:ind w:left="3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A4FB6">
      <w:start w:val="1"/>
      <w:numFmt w:val="bullet"/>
      <w:lvlText w:val="•"/>
      <w:lvlJc w:val="left"/>
      <w:pPr>
        <w:ind w:left="4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402FA">
      <w:start w:val="1"/>
      <w:numFmt w:val="bullet"/>
      <w:lvlText w:val="o"/>
      <w:lvlJc w:val="left"/>
      <w:pPr>
        <w:ind w:left="5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C0736">
      <w:start w:val="1"/>
      <w:numFmt w:val="bullet"/>
      <w:lvlText w:val="▪"/>
      <w:lvlJc w:val="left"/>
      <w:pPr>
        <w:ind w:left="6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D20A6D"/>
    <w:multiLevelType w:val="hybridMultilevel"/>
    <w:tmpl w:val="3C30828C"/>
    <w:lvl w:ilvl="0" w:tplc="CE3EADFC">
      <w:start w:val="1"/>
      <w:numFmt w:val="bullet"/>
      <w:lvlText w:val="–"/>
      <w:lvlJc w:val="left"/>
      <w:pPr>
        <w:ind w:left="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ECDF2">
      <w:start w:val="1"/>
      <w:numFmt w:val="bullet"/>
      <w:lvlText w:val="o"/>
      <w:lvlJc w:val="left"/>
      <w:pPr>
        <w:ind w:left="10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A91A8">
      <w:start w:val="1"/>
      <w:numFmt w:val="bullet"/>
      <w:lvlText w:val="▪"/>
      <w:lvlJc w:val="left"/>
      <w:pPr>
        <w:ind w:left="1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E1A4">
      <w:start w:val="1"/>
      <w:numFmt w:val="bullet"/>
      <w:lvlText w:val="•"/>
      <w:lvlJc w:val="left"/>
      <w:pPr>
        <w:ind w:left="2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B1D4">
      <w:start w:val="1"/>
      <w:numFmt w:val="bullet"/>
      <w:lvlText w:val="o"/>
      <w:lvlJc w:val="left"/>
      <w:pPr>
        <w:ind w:left="3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21684">
      <w:start w:val="1"/>
      <w:numFmt w:val="bullet"/>
      <w:lvlText w:val="▪"/>
      <w:lvlJc w:val="left"/>
      <w:pPr>
        <w:ind w:left="39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80104">
      <w:start w:val="1"/>
      <w:numFmt w:val="bullet"/>
      <w:lvlText w:val="•"/>
      <w:lvlJc w:val="left"/>
      <w:pPr>
        <w:ind w:left="46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0BA2">
      <w:start w:val="1"/>
      <w:numFmt w:val="bullet"/>
      <w:lvlText w:val="o"/>
      <w:lvlJc w:val="left"/>
      <w:pPr>
        <w:ind w:left="54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285DE">
      <w:start w:val="1"/>
      <w:numFmt w:val="bullet"/>
      <w:lvlText w:val="▪"/>
      <w:lvlJc w:val="left"/>
      <w:pPr>
        <w:ind w:left="6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7A4B08"/>
    <w:multiLevelType w:val="multilevel"/>
    <w:tmpl w:val="7F7675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20">
    <w:nsid w:val="45551C28"/>
    <w:multiLevelType w:val="hybridMultilevel"/>
    <w:tmpl w:val="B1CC6EAC"/>
    <w:lvl w:ilvl="0" w:tplc="303A8F14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C0EE4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0E7E0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87ED2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C5244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85BBE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A85DA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4D556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961208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6E6E5C"/>
    <w:multiLevelType w:val="hybridMultilevel"/>
    <w:tmpl w:val="1B061674"/>
    <w:lvl w:ilvl="0" w:tplc="AC444406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61E78">
      <w:start w:val="1"/>
      <w:numFmt w:val="bullet"/>
      <w:lvlText w:val="o"/>
      <w:lvlJc w:val="left"/>
      <w:pPr>
        <w:ind w:left="1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C1652">
      <w:start w:val="1"/>
      <w:numFmt w:val="bullet"/>
      <w:lvlText w:val="▪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E018E">
      <w:start w:val="1"/>
      <w:numFmt w:val="bullet"/>
      <w:lvlText w:val="•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45DA8">
      <w:start w:val="1"/>
      <w:numFmt w:val="bullet"/>
      <w:lvlText w:val="o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E9BA4">
      <w:start w:val="1"/>
      <w:numFmt w:val="bullet"/>
      <w:lvlText w:val="▪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7AF58E">
      <w:start w:val="1"/>
      <w:numFmt w:val="bullet"/>
      <w:lvlText w:val="•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8C870">
      <w:start w:val="1"/>
      <w:numFmt w:val="bullet"/>
      <w:lvlText w:val="o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01FE">
      <w:start w:val="1"/>
      <w:numFmt w:val="bullet"/>
      <w:lvlText w:val="▪"/>
      <w:lvlJc w:val="left"/>
      <w:pPr>
        <w:ind w:left="6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906E9A"/>
    <w:multiLevelType w:val="hybridMultilevel"/>
    <w:tmpl w:val="8DDEE3A8"/>
    <w:lvl w:ilvl="0" w:tplc="5D9247EA">
      <w:start w:val="1"/>
      <w:numFmt w:val="bullet"/>
      <w:lvlText w:val="–"/>
      <w:lvlJc w:val="left"/>
      <w:pPr>
        <w:ind w:left="1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CB6BC">
      <w:start w:val="1"/>
      <w:numFmt w:val="bullet"/>
      <w:lvlText w:val="o"/>
      <w:lvlJc w:val="left"/>
      <w:pPr>
        <w:ind w:left="11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AD516">
      <w:start w:val="1"/>
      <w:numFmt w:val="bullet"/>
      <w:lvlText w:val="▪"/>
      <w:lvlJc w:val="left"/>
      <w:pPr>
        <w:ind w:left="19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A91AE">
      <w:start w:val="1"/>
      <w:numFmt w:val="bullet"/>
      <w:lvlText w:val="•"/>
      <w:lvlJc w:val="left"/>
      <w:pPr>
        <w:ind w:left="26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1D58">
      <w:start w:val="1"/>
      <w:numFmt w:val="bullet"/>
      <w:lvlText w:val="o"/>
      <w:lvlJc w:val="left"/>
      <w:pPr>
        <w:ind w:left="33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0484E">
      <w:start w:val="1"/>
      <w:numFmt w:val="bullet"/>
      <w:lvlText w:val="▪"/>
      <w:lvlJc w:val="left"/>
      <w:pPr>
        <w:ind w:left="4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6A78E">
      <w:start w:val="1"/>
      <w:numFmt w:val="bullet"/>
      <w:lvlText w:val="•"/>
      <w:lvlJc w:val="left"/>
      <w:pPr>
        <w:ind w:left="4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77D6">
      <w:start w:val="1"/>
      <w:numFmt w:val="bullet"/>
      <w:lvlText w:val="o"/>
      <w:lvlJc w:val="left"/>
      <w:pPr>
        <w:ind w:left="5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2EE18">
      <w:start w:val="1"/>
      <w:numFmt w:val="bullet"/>
      <w:lvlText w:val="▪"/>
      <w:lvlJc w:val="left"/>
      <w:pPr>
        <w:ind w:left="6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DC4656"/>
    <w:multiLevelType w:val="hybridMultilevel"/>
    <w:tmpl w:val="206410B8"/>
    <w:lvl w:ilvl="0" w:tplc="BC826CBA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A17A8">
      <w:start w:val="1"/>
      <w:numFmt w:val="bullet"/>
      <w:lvlText w:val="o"/>
      <w:lvlJc w:val="left"/>
      <w:pPr>
        <w:ind w:left="1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4B8CC">
      <w:start w:val="1"/>
      <w:numFmt w:val="bullet"/>
      <w:lvlText w:val="▪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E002AE">
      <w:start w:val="1"/>
      <w:numFmt w:val="bullet"/>
      <w:lvlText w:val="•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C4FC2E">
      <w:start w:val="1"/>
      <w:numFmt w:val="bullet"/>
      <w:lvlText w:val="o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A3788">
      <w:start w:val="1"/>
      <w:numFmt w:val="bullet"/>
      <w:lvlText w:val="▪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EC69AC">
      <w:start w:val="1"/>
      <w:numFmt w:val="bullet"/>
      <w:lvlText w:val="•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EA074">
      <w:start w:val="1"/>
      <w:numFmt w:val="bullet"/>
      <w:lvlText w:val="o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8AD0E">
      <w:start w:val="1"/>
      <w:numFmt w:val="bullet"/>
      <w:lvlText w:val="▪"/>
      <w:lvlJc w:val="left"/>
      <w:pPr>
        <w:ind w:left="6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2E31C0"/>
    <w:multiLevelType w:val="hybridMultilevel"/>
    <w:tmpl w:val="89F632C4"/>
    <w:lvl w:ilvl="0" w:tplc="046033BC">
      <w:start w:val="1"/>
      <w:numFmt w:val="bullet"/>
      <w:lvlText w:val="–"/>
      <w:lvlJc w:val="left"/>
      <w:pPr>
        <w:ind w:left="4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F676">
      <w:start w:val="1"/>
      <w:numFmt w:val="bullet"/>
      <w:lvlText w:val="o"/>
      <w:lvlJc w:val="left"/>
      <w:pPr>
        <w:ind w:left="12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08EE4">
      <w:start w:val="1"/>
      <w:numFmt w:val="bullet"/>
      <w:lvlText w:val="▪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E47B2">
      <w:start w:val="1"/>
      <w:numFmt w:val="bullet"/>
      <w:lvlText w:val="•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AF64A">
      <w:start w:val="1"/>
      <w:numFmt w:val="bullet"/>
      <w:lvlText w:val="o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9AE0">
      <w:start w:val="1"/>
      <w:numFmt w:val="bullet"/>
      <w:lvlText w:val="▪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B80E">
      <w:start w:val="1"/>
      <w:numFmt w:val="bullet"/>
      <w:lvlText w:val="•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0F3C0">
      <w:start w:val="1"/>
      <w:numFmt w:val="bullet"/>
      <w:lvlText w:val="o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AD556">
      <w:start w:val="1"/>
      <w:numFmt w:val="bullet"/>
      <w:lvlText w:val="▪"/>
      <w:lvlJc w:val="left"/>
      <w:pPr>
        <w:ind w:left="6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BD2E01"/>
    <w:multiLevelType w:val="hybridMultilevel"/>
    <w:tmpl w:val="31E8136C"/>
    <w:lvl w:ilvl="0" w:tplc="6004D0BE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4EC90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BEBB0A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FCC4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E181C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2C312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3A0F2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282796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BAB174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C44F0E"/>
    <w:multiLevelType w:val="hybridMultilevel"/>
    <w:tmpl w:val="14D0DD26"/>
    <w:lvl w:ilvl="0" w:tplc="8F1A7FB4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242F2">
      <w:start w:val="1"/>
      <w:numFmt w:val="bullet"/>
      <w:lvlText w:val="o"/>
      <w:lvlJc w:val="left"/>
      <w:pPr>
        <w:ind w:left="1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8DEC6">
      <w:start w:val="1"/>
      <w:numFmt w:val="bullet"/>
      <w:lvlText w:val="▪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E36B4">
      <w:start w:val="1"/>
      <w:numFmt w:val="bullet"/>
      <w:lvlText w:val="•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20E2A">
      <w:start w:val="1"/>
      <w:numFmt w:val="bullet"/>
      <w:lvlText w:val="o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40E2E">
      <w:start w:val="1"/>
      <w:numFmt w:val="bullet"/>
      <w:lvlText w:val="▪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2E368">
      <w:start w:val="1"/>
      <w:numFmt w:val="bullet"/>
      <w:lvlText w:val="•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FDC2">
      <w:start w:val="1"/>
      <w:numFmt w:val="bullet"/>
      <w:lvlText w:val="o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8CFF0">
      <w:start w:val="1"/>
      <w:numFmt w:val="bullet"/>
      <w:lvlText w:val="▪"/>
      <w:lvlJc w:val="left"/>
      <w:pPr>
        <w:ind w:left="6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F76F20"/>
    <w:multiLevelType w:val="multilevel"/>
    <w:tmpl w:val="E42633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9C6C7B"/>
    <w:multiLevelType w:val="multilevel"/>
    <w:tmpl w:val="D158B6A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F56EC3"/>
    <w:multiLevelType w:val="hybridMultilevel"/>
    <w:tmpl w:val="DA94E910"/>
    <w:lvl w:ilvl="0" w:tplc="D2768C2A">
      <w:start w:val="1"/>
      <w:numFmt w:val="bullet"/>
      <w:lvlText w:val="–"/>
      <w:lvlJc w:val="left"/>
      <w:pPr>
        <w:ind w:left="4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46EFE">
      <w:start w:val="1"/>
      <w:numFmt w:val="bullet"/>
      <w:lvlText w:val="o"/>
      <w:lvlJc w:val="left"/>
      <w:pPr>
        <w:ind w:left="12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7B14">
      <w:start w:val="1"/>
      <w:numFmt w:val="bullet"/>
      <w:lvlText w:val="▪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25BEC">
      <w:start w:val="1"/>
      <w:numFmt w:val="bullet"/>
      <w:lvlText w:val="•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2612A">
      <w:start w:val="1"/>
      <w:numFmt w:val="bullet"/>
      <w:lvlText w:val="o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4D368">
      <w:start w:val="1"/>
      <w:numFmt w:val="bullet"/>
      <w:lvlText w:val="▪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E49DC">
      <w:start w:val="1"/>
      <w:numFmt w:val="bullet"/>
      <w:lvlText w:val="•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EC664">
      <w:start w:val="1"/>
      <w:numFmt w:val="bullet"/>
      <w:lvlText w:val="o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F6">
      <w:start w:val="1"/>
      <w:numFmt w:val="bullet"/>
      <w:lvlText w:val="▪"/>
      <w:lvlJc w:val="left"/>
      <w:pPr>
        <w:ind w:left="6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171128"/>
    <w:multiLevelType w:val="hybridMultilevel"/>
    <w:tmpl w:val="E31C6D94"/>
    <w:lvl w:ilvl="0" w:tplc="655CFDD4">
      <w:start w:val="1"/>
      <w:numFmt w:val="bullet"/>
      <w:lvlText w:val="–"/>
      <w:lvlJc w:val="left"/>
      <w:pPr>
        <w:ind w:left="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AB4FC">
      <w:start w:val="1"/>
      <w:numFmt w:val="bullet"/>
      <w:lvlText w:val="o"/>
      <w:lvlJc w:val="left"/>
      <w:pPr>
        <w:ind w:left="11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620E">
      <w:start w:val="1"/>
      <w:numFmt w:val="bullet"/>
      <w:lvlText w:val="▪"/>
      <w:lvlJc w:val="left"/>
      <w:pPr>
        <w:ind w:left="19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4178E">
      <w:start w:val="1"/>
      <w:numFmt w:val="bullet"/>
      <w:lvlText w:val="•"/>
      <w:lvlJc w:val="left"/>
      <w:pPr>
        <w:ind w:left="26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688A2">
      <w:start w:val="1"/>
      <w:numFmt w:val="bullet"/>
      <w:lvlText w:val="o"/>
      <w:lvlJc w:val="left"/>
      <w:pPr>
        <w:ind w:left="33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1922">
      <w:start w:val="1"/>
      <w:numFmt w:val="bullet"/>
      <w:lvlText w:val="▪"/>
      <w:lvlJc w:val="left"/>
      <w:pPr>
        <w:ind w:left="40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0A8E2">
      <w:start w:val="1"/>
      <w:numFmt w:val="bullet"/>
      <w:lvlText w:val="•"/>
      <w:lvlJc w:val="left"/>
      <w:pPr>
        <w:ind w:left="47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06986">
      <w:start w:val="1"/>
      <w:numFmt w:val="bullet"/>
      <w:lvlText w:val="o"/>
      <w:lvlJc w:val="left"/>
      <w:pPr>
        <w:ind w:left="55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A60C6">
      <w:start w:val="1"/>
      <w:numFmt w:val="bullet"/>
      <w:lvlText w:val="▪"/>
      <w:lvlJc w:val="left"/>
      <w:pPr>
        <w:ind w:left="62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5A318B"/>
    <w:multiLevelType w:val="multilevel"/>
    <w:tmpl w:val="BDE48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2160"/>
      </w:pPr>
      <w:rPr>
        <w:rFonts w:hint="default"/>
      </w:rPr>
    </w:lvl>
  </w:abstractNum>
  <w:abstractNum w:abstractNumId="32">
    <w:nsid w:val="6F9D289E"/>
    <w:multiLevelType w:val="hybridMultilevel"/>
    <w:tmpl w:val="D3EEF1CC"/>
    <w:lvl w:ilvl="0" w:tplc="DD1C3EEA">
      <w:start w:val="1"/>
      <w:numFmt w:val="bullet"/>
      <w:lvlText w:val="–"/>
      <w:lvlJc w:val="left"/>
      <w:pPr>
        <w:ind w:left="2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7228">
      <w:start w:val="1"/>
      <w:numFmt w:val="bullet"/>
      <w:lvlText w:val="o"/>
      <w:lvlJc w:val="left"/>
      <w:pPr>
        <w:ind w:left="1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2C0F8">
      <w:start w:val="1"/>
      <w:numFmt w:val="bullet"/>
      <w:lvlText w:val="▪"/>
      <w:lvlJc w:val="left"/>
      <w:pPr>
        <w:ind w:left="1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E8F36">
      <w:start w:val="1"/>
      <w:numFmt w:val="bullet"/>
      <w:lvlText w:val="•"/>
      <w:lvlJc w:val="left"/>
      <w:pPr>
        <w:ind w:left="2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437C6">
      <w:start w:val="1"/>
      <w:numFmt w:val="bullet"/>
      <w:lvlText w:val="o"/>
      <w:lvlJc w:val="left"/>
      <w:pPr>
        <w:ind w:left="3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C7B52">
      <w:start w:val="1"/>
      <w:numFmt w:val="bullet"/>
      <w:lvlText w:val="▪"/>
      <w:lvlJc w:val="left"/>
      <w:pPr>
        <w:ind w:left="3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C733C">
      <w:start w:val="1"/>
      <w:numFmt w:val="bullet"/>
      <w:lvlText w:val="•"/>
      <w:lvlJc w:val="left"/>
      <w:pPr>
        <w:ind w:left="46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CFA38">
      <w:start w:val="1"/>
      <w:numFmt w:val="bullet"/>
      <w:lvlText w:val="o"/>
      <w:lvlJc w:val="left"/>
      <w:pPr>
        <w:ind w:left="54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8AF4">
      <w:start w:val="1"/>
      <w:numFmt w:val="bullet"/>
      <w:lvlText w:val="▪"/>
      <w:lvlJc w:val="left"/>
      <w:pPr>
        <w:ind w:left="6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0E1554"/>
    <w:multiLevelType w:val="multilevel"/>
    <w:tmpl w:val="EE667C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5B22DB"/>
    <w:multiLevelType w:val="hybridMultilevel"/>
    <w:tmpl w:val="A40031F0"/>
    <w:lvl w:ilvl="0" w:tplc="35B61912">
      <w:start w:val="1"/>
      <w:numFmt w:val="bullet"/>
      <w:lvlText w:val="–"/>
      <w:lvlJc w:val="left"/>
      <w:pPr>
        <w:ind w:left="1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C9072">
      <w:start w:val="1"/>
      <w:numFmt w:val="bullet"/>
      <w:lvlText w:val="o"/>
      <w:lvlJc w:val="left"/>
      <w:pPr>
        <w:ind w:left="12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C779C">
      <w:start w:val="1"/>
      <w:numFmt w:val="bullet"/>
      <w:lvlText w:val="▪"/>
      <w:lvlJc w:val="left"/>
      <w:pPr>
        <w:ind w:left="19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6752">
      <w:start w:val="1"/>
      <w:numFmt w:val="bullet"/>
      <w:lvlText w:val="•"/>
      <w:lvlJc w:val="left"/>
      <w:pPr>
        <w:ind w:left="26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8FB82">
      <w:start w:val="1"/>
      <w:numFmt w:val="bullet"/>
      <w:lvlText w:val="o"/>
      <w:lvlJc w:val="left"/>
      <w:pPr>
        <w:ind w:left="33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A1406">
      <w:start w:val="1"/>
      <w:numFmt w:val="bullet"/>
      <w:lvlText w:val="▪"/>
      <w:lvlJc w:val="left"/>
      <w:pPr>
        <w:ind w:left="41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06434">
      <w:start w:val="1"/>
      <w:numFmt w:val="bullet"/>
      <w:lvlText w:val="•"/>
      <w:lvlJc w:val="left"/>
      <w:pPr>
        <w:ind w:left="48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46C14">
      <w:start w:val="1"/>
      <w:numFmt w:val="bullet"/>
      <w:lvlText w:val="o"/>
      <w:lvlJc w:val="left"/>
      <w:pPr>
        <w:ind w:left="55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8ABB6">
      <w:start w:val="1"/>
      <w:numFmt w:val="bullet"/>
      <w:lvlText w:val="▪"/>
      <w:lvlJc w:val="left"/>
      <w:pPr>
        <w:ind w:left="62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2C66F6"/>
    <w:multiLevelType w:val="multilevel"/>
    <w:tmpl w:val="82A6A2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91008D"/>
    <w:multiLevelType w:val="hybridMultilevel"/>
    <w:tmpl w:val="8176FEA0"/>
    <w:lvl w:ilvl="0" w:tplc="070A5F38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12BC1A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AA17E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0632DE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7E3D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46A56C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22AFF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ACBA2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0E3F6E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C21E13"/>
    <w:multiLevelType w:val="multilevel"/>
    <w:tmpl w:val="F3B62D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4F3C99"/>
    <w:multiLevelType w:val="hybridMultilevel"/>
    <w:tmpl w:val="FF0E4320"/>
    <w:lvl w:ilvl="0" w:tplc="7674C38A">
      <w:start w:val="1"/>
      <w:numFmt w:val="bullet"/>
      <w:lvlText w:val="–"/>
      <w:lvlJc w:val="left"/>
      <w:pPr>
        <w:ind w:left="3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6F36E">
      <w:start w:val="1"/>
      <w:numFmt w:val="bullet"/>
      <w:lvlText w:val="o"/>
      <w:lvlJc w:val="left"/>
      <w:pPr>
        <w:ind w:left="12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0A3E2">
      <w:start w:val="1"/>
      <w:numFmt w:val="bullet"/>
      <w:lvlText w:val="▪"/>
      <w:lvlJc w:val="left"/>
      <w:pPr>
        <w:ind w:left="19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89486">
      <w:start w:val="1"/>
      <w:numFmt w:val="bullet"/>
      <w:lvlText w:val="•"/>
      <w:lvlJc w:val="left"/>
      <w:pPr>
        <w:ind w:left="26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10F8">
      <w:start w:val="1"/>
      <w:numFmt w:val="bullet"/>
      <w:lvlText w:val="o"/>
      <w:lvlJc w:val="left"/>
      <w:pPr>
        <w:ind w:left="33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EDE70">
      <w:start w:val="1"/>
      <w:numFmt w:val="bullet"/>
      <w:lvlText w:val="▪"/>
      <w:lvlJc w:val="left"/>
      <w:pPr>
        <w:ind w:left="40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0B5B8">
      <w:start w:val="1"/>
      <w:numFmt w:val="bullet"/>
      <w:lvlText w:val="•"/>
      <w:lvlJc w:val="left"/>
      <w:pPr>
        <w:ind w:left="4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CCE54">
      <w:start w:val="1"/>
      <w:numFmt w:val="bullet"/>
      <w:lvlText w:val="o"/>
      <w:lvlJc w:val="left"/>
      <w:pPr>
        <w:ind w:left="5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E7922">
      <w:start w:val="1"/>
      <w:numFmt w:val="bullet"/>
      <w:lvlText w:val="▪"/>
      <w:lvlJc w:val="left"/>
      <w:pPr>
        <w:ind w:left="6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1"/>
  </w:num>
  <w:num w:numId="5">
    <w:abstractNumId w:val="33"/>
  </w:num>
  <w:num w:numId="6">
    <w:abstractNumId w:val="5"/>
  </w:num>
  <w:num w:numId="7">
    <w:abstractNumId w:val="16"/>
  </w:num>
  <w:num w:numId="8">
    <w:abstractNumId w:val="26"/>
  </w:num>
  <w:num w:numId="9">
    <w:abstractNumId w:val="23"/>
  </w:num>
  <w:num w:numId="10">
    <w:abstractNumId w:val="13"/>
  </w:num>
  <w:num w:numId="11">
    <w:abstractNumId w:val="7"/>
  </w:num>
  <w:num w:numId="12">
    <w:abstractNumId w:val="35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37"/>
  </w:num>
  <w:num w:numId="18">
    <w:abstractNumId w:val="0"/>
  </w:num>
  <w:num w:numId="19">
    <w:abstractNumId w:val="20"/>
  </w:num>
  <w:num w:numId="20">
    <w:abstractNumId w:val="36"/>
  </w:num>
  <w:num w:numId="21">
    <w:abstractNumId w:val="25"/>
  </w:num>
  <w:num w:numId="22">
    <w:abstractNumId w:val="8"/>
  </w:num>
  <w:num w:numId="23">
    <w:abstractNumId w:val="17"/>
  </w:num>
  <w:num w:numId="24">
    <w:abstractNumId w:val="32"/>
  </w:num>
  <w:num w:numId="25">
    <w:abstractNumId w:val="4"/>
  </w:num>
  <w:num w:numId="26">
    <w:abstractNumId w:val="24"/>
  </w:num>
  <w:num w:numId="27">
    <w:abstractNumId w:val="38"/>
  </w:num>
  <w:num w:numId="28">
    <w:abstractNumId w:val="15"/>
  </w:num>
  <w:num w:numId="29">
    <w:abstractNumId w:val="22"/>
  </w:num>
  <w:num w:numId="30">
    <w:abstractNumId w:val="30"/>
  </w:num>
  <w:num w:numId="31">
    <w:abstractNumId w:val="34"/>
  </w:num>
  <w:num w:numId="32">
    <w:abstractNumId w:val="2"/>
  </w:num>
  <w:num w:numId="33">
    <w:abstractNumId w:val="3"/>
  </w:num>
  <w:num w:numId="34">
    <w:abstractNumId w:val="12"/>
  </w:num>
  <w:num w:numId="35">
    <w:abstractNumId w:val="9"/>
  </w:num>
  <w:num w:numId="36">
    <w:abstractNumId w:val="14"/>
  </w:num>
  <w:num w:numId="37">
    <w:abstractNumId w:val="18"/>
  </w:num>
  <w:num w:numId="38">
    <w:abstractNumId w:val="3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E87"/>
    <w:rsid w:val="000337E7"/>
    <w:rsid w:val="00042E87"/>
    <w:rsid w:val="0006246E"/>
    <w:rsid w:val="000670FD"/>
    <w:rsid w:val="000730BD"/>
    <w:rsid w:val="000B5063"/>
    <w:rsid w:val="00154D16"/>
    <w:rsid w:val="001A5766"/>
    <w:rsid w:val="001D1E17"/>
    <w:rsid w:val="00203450"/>
    <w:rsid w:val="00222E71"/>
    <w:rsid w:val="0022563F"/>
    <w:rsid w:val="00225E46"/>
    <w:rsid w:val="00234E3E"/>
    <w:rsid w:val="00270163"/>
    <w:rsid w:val="002772DF"/>
    <w:rsid w:val="002E5821"/>
    <w:rsid w:val="002F1A15"/>
    <w:rsid w:val="00307388"/>
    <w:rsid w:val="003169D6"/>
    <w:rsid w:val="00342022"/>
    <w:rsid w:val="003A36F5"/>
    <w:rsid w:val="003A4BE5"/>
    <w:rsid w:val="003E6178"/>
    <w:rsid w:val="004057C2"/>
    <w:rsid w:val="00493F4C"/>
    <w:rsid w:val="004B20BC"/>
    <w:rsid w:val="004D77A1"/>
    <w:rsid w:val="004E6DA9"/>
    <w:rsid w:val="00517754"/>
    <w:rsid w:val="00524381"/>
    <w:rsid w:val="00574290"/>
    <w:rsid w:val="00606505"/>
    <w:rsid w:val="006155A8"/>
    <w:rsid w:val="0064632D"/>
    <w:rsid w:val="0068040D"/>
    <w:rsid w:val="006C7880"/>
    <w:rsid w:val="006D52A9"/>
    <w:rsid w:val="006F206D"/>
    <w:rsid w:val="00806A76"/>
    <w:rsid w:val="00834B02"/>
    <w:rsid w:val="00861115"/>
    <w:rsid w:val="00872BD3"/>
    <w:rsid w:val="008C301B"/>
    <w:rsid w:val="009258CC"/>
    <w:rsid w:val="00946B4D"/>
    <w:rsid w:val="009511A7"/>
    <w:rsid w:val="00977F53"/>
    <w:rsid w:val="00AF74E3"/>
    <w:rsid w:val="00B668E7"/>
    <w:rsid w:val="00B81881"/>
    <w:rsid w:val="00BB6B20"/>
    <w:rsid w:val="00BD606A"/>
    <w:rsid w:val="00BE5738"/>
    <w:rsid w:val="00C351A3"/>
    <w:rsid w:val="00CA348A"/>
    <w:rsid w:val="00CD0A1F"/>
    <w:rsid w:val="00CD4506"/>
    <w:rsid w:val="00CE465E"/>
    <w:rsid w:val="00CF631D"/>
    <w:rsid w:val="00D136AC"/>
    <w:rsid w:val="00D85325"/>
    <w:rsid w:val="00DB526E"/>
    <w:rsid w:val="00DC72B3"/>
    <w:rsid w:val="00E21819"/>
    <w:rsid w:val="00E86C05"/>
    <w:rsid w:val="00EC3DD5"/>
    <w:rsid w:val="00EE39B5"/>
    <w:rsid w:val="00F169C7"/>
    <w:rsid w:val="00F875BA"/>
    <w:rsid w:val="00FA253E"/>
    <w:rsid w:val="00FA29EE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DF"/>
    <w:pPr>
      <w:spacing w:after="10" w:line="271" w:lineRule="auto"/>
      <w:ind w:left="1817" w:right="4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772DF"/>
    <w:pPr>
      <w:keepNext/>
      <w:keepLines/>
      <w:spacing w:after="5" w:line="270" w:lineRule="auto"/>
      <w:ind w:left="12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2D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772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6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68E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B66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817" w:right="4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2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6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68E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B6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H5VRHAXFEW3S-1047-576</_dlc_DocId>
    <_dlc_DocIdUrl xmlns="b582dbf1-bcaa-4613-9a4c-8b7010640233">
      <Url>https://eduportal44.ru/Krasnoe/Lenok/1/_layouts/15/DocIdRedir.aspx?ID=H5VRHAXFEW3S-1047-576</Url>
      <Description>H5VRHAXFEW3S-1047-576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5730F3C73884394FF8516F8898ADA" ma:contentTypeVersion="0" ma:contentTypeDescription="Создание документа." ma:contentTypeScope="" ma:versionID="e35554c78612ab707a9ee1374f5868e6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fe29266b10b7830d57a8499fb55aa8f7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6352-FB3B-412D-BF47-BE2982735BAA}">
  <ds:schemaRefs>
    <ds:schemaRef ds:uri="http://schemas.microsoft.com/office/2006/metadata/properties"/>
    <ds:schemaRef ds:uri="http://schemas.microsoft.com/office/infopath/2007/PartnerControls"/>
    <ds:schemaRef ds:uri="b582dbf1-bcaa-4613-9a4c-8b7010640233"/>
  </ds:schemaRefs>
</ds:datastoreItem>
</file>

<file path=customXml/itemProps2.xml><?xml version="1.0" encoding="utf-8"?>
<ds:datastoreItem xmlns:ds="http://schemas.openxmlformats.org/officeDocument/2006/customXml" ds:itemID="{BDC37A00-990C-444E-BEB3-0C0D3C73A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5684B-5B12-4A2F-B578-1D5BA0561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7F2C1-BBEA-4D55-B926-18957993AF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55E216-C2B0-4EB9-86EC-03F07932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2dbf1-bcaa-4613-9a4c-8b701064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пк</cp:lastModifiedBy>
  <cp:revision>4</cp:revision>
  <dcterms:created xsi:type="dcterms:W3CDTF">2023-11-21T09:39:00Z</dcterms:created>
  <dcterms:modified xsi:type="dcterms:W3CDTF">2023-11-21T09:43:00Z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0x010100D805730F3C73884394FF8516F8898ADA</vt:lpwstr>
  </property>
  <property fmtid="{D5CDD505-2E9C-101B-9397-08002B2CF9AE}" pid="3" name="_dlc_DocIdItemGuid">
    <vt:lpwstr>2f0af76c-3dc3-4cd3-a4b1-496f58389ba1</vt:lpwstr>
  </property>
</Properties>
</file>