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1842" w:rsidRPr="009D1842" w:rsidRDefault="009D1842" w:rsidP="009D1842">
      <w:pPr>
        <w:spacing w:after="0"/>
        <w:jc w:val="center"/>
        <w:rPr>
          <w:rFonts w:ascii="Times New Roman" w:hAnsi="Times New Roman" w:cs="Times New Roman"/>
          <w:b/>
          <w:bCs/>
          <w:iCs/>
          <w:color w:val="C00000"/>
          <w:sz w:val="40"/>
          <w:szCs w:val="40"/>
        </w:rPr>
      </w:pPr>
      <w:r w:rsidRPr="009D1842">
        <w:rPr>
          <w:rFonts w:ascii="Times New Roman" w:hAnsi="Times New Roman" w:cs="Times New Roman"/>
          <w:b/>
          <w:bCs/>
          <w:iCs/>
          <w:color w:val="C00000"/>
          <w:sz w:val="40"/>
          <w:szCs w:val="40"/>
        </w:rPr>
        <w:t>«</w:t>
      </w:r>
      <w:r w:rsidRPr="009D1842">
        <w:rPr>
          <w:rFonts w:ascii="FrankC" w:hAnsi="FrankC" w:cs="FrankC"/>
          <w:b/>
          <w:bCs/>
          <w:iCs/>
          <w:color w:val="C00000"/>
          <w:sz w:val="40"/>
          <w:szCs w:val="40"/>
        </w:rPr>
        <w:t>Точеный</w:t>
      </w:r>
      <w:r w:rsidRPr="009D1842">
        <w:rPr>
          <w:rFonts w:ascii="FrankC" w:hAnsi="FrankC" w:cs="Times New Roman"/>
          <w:b/>
          <w:bCs/>
          <w:iCs/>
          <w:color w:val="C00000"/>
          <w:sz w:val="40"/>
          <w:szCs w:val="40"/>
        </w:rPr>
        <w:t xml:space="preserve"> </w:t>
      </w:r>
      <w:r w:rsidRPr="009D1842">
        <w:rPr>
          <w:rFonts w:ascii="FrankC" w:hAnsi="FrankC" w:cs="FrankC"/>
          <w:b/>
          <w:bCs/>
          <w:iCs/>
          <w:color w:val="C00000"/>
          <w:sz w:val="40"/>
          <w:szCs w:val="40"/>
        </w:rPr>
        <w:t>массаж</w:t>
      </w:r>
      <w:r>
        <w:rPr>
          <w:rFonts w:ascii="Times New Roman" w:hAnsi="Times New Roman" w:cs="Times New Roman"/>
          <w:b/>
          <w:bCs/>
          <w:iCs/>
          <w:color w:val="C00000"/>
          <w:sz w:val="40"/>
          <w:szCs w:val="40"/>
        </w:rPr>
        <w:t>»</w:t>
      </w:r>
    </w:p>
    <w:p w:rsidR="0066301C" w:rsidRDefault="00096163" w:rsidP="0009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b/>
          <w:bCs/>
          <w:iCs/>
          <w:sz w:val="32"/>
          <w:szCs w:val="32"/>
        </w:rPr>
        <w:t>Точечный массаж</w:t>
      </w:r>
      <w:r w:rsidRPr="009D1842">
        <w:rPr>
          <w:rFonts w:ascii="Times New Roman" w:hAnsi="Times New Roman" w:cs="Times New Roman"/>
          <w:b/>
          <w:bCs/>
          <w:iCs/>
          <w:sz w:val="32"/>
          <w:szCs w:val="32"/>
        </w:rPr>
        <w:t xml:space="preserve"> </w:t>
      </w:r>
      <w:r w:rsidRPr="00096163">
        <w:rPr>
          <w:rFonts w:ascii="Times New Roman" w:hAnsi="Times New Roman" w:cs="Times New Roman"/>
          <w:iCs/>
          <w:sz w:val="28"/>
          <w:szCs w:val="28"/>
        </w:rPr>
        <w:t>–</w:t>
      </w:r>
      <w:r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iCs/>
          <w:sz w:val="28"/>
          <w:szCs w:val="28"/>
        </w:rPr>
        <w:t>это воздействие на биологически</w:t>
      </w:r>
      <w:r w:rsidRPr="0009616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iCs/>
          <w:sz w:val="28"/>
          <w:szCs w:val="28"/>
        </w:rPr>
        <w:t>активные точки, расположенные на коже человека.</w:t>
      </w:r>
      <w:r w:rsidRPr="0009616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Как известно, кожа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своего рода «броня», защищающая внутренние органы. Под влиянием инфекции, из-за постоянно идущего размножения вирусов в слизистых оболочках дыхательных путей, лор-органов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и пищеварительного тракта защитные свойства кожи нарушаются: она становится проницаемой в первую очередь для электромагнитных полей, в окружении которых мы живем.</w:t>
      </w:r>
    </w:p>
    <w:p w:rsidR="00096163" w:rsidRDefault="00096163" w:rsidP="0009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163">
        <w:rPr>
          <w:rFonts w:ascii="Times New Roman" w:hAnsi="Times New Roman" w:cs="Times New Roman"/>
          <w:sz w:val="28"/>
          <w:szCs w:val="28"/>
        </w:rPr>
        <w:t>Стимуляция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активных точек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кожи активизирует выр</w:t>
      </w:r>
      <w:r>
        <w:rPr>
          <w:rFonts w:ascii="Times New Roman" w:hAnsi="Times New Roman" w:cs="Times New Roman"/>
          <w:sz w:val="28"/>
          <w:szCs w:val="28"/>
        </w:rPr>
        <w:t xml:space="preserve">аботку в организме собственного </w:t>
      </w:r>
      <w:r w:rsidRPr="00096163">
        <w:rPr>
          <w:rFonts w:ascii="Times New Roman" w:hAnsi="Times New Roman" w:cs="Times New Roman"/>
          <w:sz w:val="28"/>
          <w:szCs w:val="28"/>
        </w:rPr>
        <w:t>интерферона, который, как известно, является в медицине весьма эффективным противовирусным препаратом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и поддерживает адаптационные реакции организма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неблагоприятной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экологической обстановке.</w:t>
      </w:r>
    </w:p>
    <w:p w:rsidR="00096163" w:rsidRPr="00096163" w:rsidRDefault="00096163" w:rsidP="0009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163">
        <w:rPr>
          <w:rFonts w:ascii="Times New Roman" w:hAnsi="Times New Roman" w:cs="Times New Roman"/>
          <w:sz w:val="28"/>
          <w:szCs w:val="28"/>
        </w:rPr>
        <w:t>Все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активные точки объединены в девять зон: основные (2–4, 6–8) сосредоточены в области лица и шеи, дополнительные (1, 5, 9)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сзади, у позвоночника, на передней поверхности грудной клетки и на руках.</w:t>
      </w:r>
    </w:p>
    <w:p w:rsidR="00096163" w:rsidRPr="00096163" w:rsidRDefault="00096163" w:rsidP="0009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163">
        <w:rPr>
          <w:rFonts w:ascii="Times New Roman" w:hAnsi="Times New Roman" w:cs="Times New Roman"/>
          <w:b/>
          <w:sz w:val="28"/>
          <w:szCs w:val="28"/>
        </w:rPr>
        <w:t>Точка</w:t>
      </w:r>
      <w:r w:rsidR="00AF1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b/>
          <w:sz w:val="28"/>
          <w:szCs w:val="28"/>
        </w:rPr>
        <w:t>1</w:t>
      </w:r>
      <w:r w:rsidR="00AF1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связана со слизистой оболочкой трахеи, бронхов, а также с костным мозгом. При массаже этой точки уменьшается кашель, улучшается кроветворение.</w:t>
      </w:r>
    </w:p>
    <w:p w:rsidR="00096163" w:rsidRDefault="00AF166D" w:rsidP="0009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1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66C6351" wp14:editId="772ADBC3">
            <wp:simplePos x="0" y="0"/>
            <wp:positionH relativeFrom="column">
              <wp:posOffset>2728595</wp:posOffset>
            </wp:positionH>
            <wp:positionV relativeFrom="paragraph">
              <wp:posOffset>932815</wp:posOffset>
            </wp:positionV>
            <wp:extent cx="1190625" cy="1320165"/>
            <wp:effectExtent l="0" t="0" r="9525" b="0"/>
            <wp:wrapThrough wrapText="bothSides">
              <wp:wrapPolygon edited="0">
                <wp:start x="0" y="0"/>
                <wp:lineTo x="0" y="21195"/>
                <wp:lineTo x="21427" y="21195"/>
                <wp:lineTo x="21427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2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163" w:rsidRPr="0009616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D0B7BF8" wp14:editId="1C9FB841">
            <wp:simplePos x="0" y="0"/>
            <wp:positionH relativeFrom="column">
              <wp:posOffset>1499235</wp:posOffset>
            </wp:positionH>
            <wp:positionV relativeFrom="paragraph">
              <wp:posOffset>972185</wp:posOffset>
            </wp:positionV>
            <wp:extent cx="1099185" cy="1282065"/>
            <wp:effectExtent l="0" t="0" r="571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185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163">
        <w:rPr>
          <w:rFonts w:ascii="Times New Roman" w:hAnsi="Times New Roman" w:cs="Times New Roman"/>
          <w:b/>
          <w:sz w:val="28"/>
          <w:szCs w:val="28"/>
        </w:rPr>
        <w:t xml:space="preserve">Точка </w:t>
      </w:r>
      <w:r w:rsidR="00096163" w:rsidRPr="00096163">
        <w:rPr>
          <w:rFonts w:ascii="Times New Roman" w:hAnsi="Times New Roman" w:cs="Times New Roman"/>
          <w:b/>
          <w:sz w:val="28"/>
          <w:szCs w:val="28"/>
        </w:rPr>
        <w:t>2</w:t>
      </w:r>
      <w:r w:rsidR="00096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163" w:rsidRPr="00096163">
        <w:rPr>
          <w:rFonts w:ascii="Times New Roman" w:hAnsi="Times New Roman" w:cs="Times New Roman"/>
          <w:sz w:val="28"/>
          <w:szCs w:val="28"/>
        </w:rPr>
        <w:t>связана со слизистой оболочкой нижних отделов глотки, гортани, а также с тимусом (вилочковой железой), регулирующим иммунные функции организма. Массаж этой точки повышает сопротивляемость инфекционным болезням.</w:t>
      </w:r>
    </w:p>
    <w:p w:rsidR="00096163" w:rsidRDefault="00096163" w:rsidP="00096163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Pr="00096163">
        <w:rPr>
          <w:rFonts w:ascii="Times New Roman" w:hAnsi="Times New Roman" w:cs="Times New Roman"/>
          <w:sz w:val="24"/>
          <w:szCs w:val="24"/>
        </w:rPr>
        <w:t>Точка 1</w:t>
      </w: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096163">
        <w:rPr>
          <w:rFonts w:ascii="Times New Roman" w:hAnsi="Times New Roman" w:cs="Times New Roman"/>
          <w:sz w:val="24"/>
          <w:szCs w:val="24"/>
        </w:rPr>
        <w:t>Точка 2</w:t>
      </w:r>
    </w:p>
    <w:p w:rsidR="00096163" w:rsidRPr="00096163" w:rsidRDefault="00096163" w:rsidP="0009616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6163">
        <w:rPr>
          <w:rFonts w:ascii="Times New Roman" w:hAnsi="Times New Roman" w:cs="Times New Roman"/>
          <w:b/>
          <w:sz w:val="28"/>
          <w:szCs w:val="28"/>
        </w:rPr>
        <w:t>Точка 3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96163">
        <w:rPr>
          <w:rFonts w:ascii="Times New Roman" w:hAnsi="Times New Roman" w:cs="Times New Roman"/>
          <w:sz w:val="28"/>
          <w:szCs w:val="28"/>
        </w:rPr>
        <w:t>связана с особыми образованиями, контролирующими химический состав крови и одновременно повышающими защитные свойства слизистой оболочки глотки и гортани.</w:t>
      </w:r>
    </w:p>
    <w:p w:rsidR="00096163" w:rsidRDefault="00AF166D" w:rsidP="0009616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D6B2EF4" wp14:editId="13F5402D">
            <wp:simplePos x="0" y="0"/>
            <wp:positionH relativeFrom="column">
              <wp:posOffset>2847975</wp:posOffset>
            </wp:positionH>
            <wp:positionV relativeFrom="paragraph">
              <wp:posOffset>757555</wp:posOffset>
            </wp:positionV>
            <wp:extent cx="1068705" cy="112395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16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266A7069" wp14:editId="5C672E61">
            <wp:simplePos x="0" y="0"/>
            <wp:positionH relativeFrom="column">
              <wp:posOffset>1562100</wp:posOffset>
            </wp:positionH>
            <wp:positionV relativeFrom="paragraph">
              <wp:posOffset>757555</wp:posOffset>
            </wp:positionV>
            <wp:extent cx="984885" cy="1171575"/>
            <wp:effectExtent l="0" t="0" r="5715" b="9525"/>
            <wp:wrapTight wrapText="bothSides">
              <wp:wrapPolygon edited="0">
                <wp:start x="0" y="0"/>
                <wp:lineTo x="0" y="21424"/>
                <wp:lineTo x="21308" y="21424"/>
                <wp:lineTo x="21308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6163" w:rsidRPr="00096163">
        <w:rPr>
          <w:rFonts w:ascii="Times New Roman" w:hAnsi="Times New Roman" w:cs="Times New Roman"/>
          <w:b/>
          <w:sz w:val="28"/>
          <w:szCs w:val="28"/>
        </w:rPr>
        <w:t>Точка 4</w:t>
      </w:r>
      <w:r w:rsidR="0009616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6163" w:rsidRPr="00096163">
        <w:rPr>
          <w:rFonts w:ascii="Times New Roman" w:hAnsi="Times New Roman" w:cs="Times New Roman"/>
          <w:sz w:val="28"/>
          <w:szCs w:val="28"/>
        </w:rPr>
        <w:t>связана со слизистой оболочкой задней стенки глотки, гортани и верхним шейным симпатическим нервным узлом. Массаж этой точки активизирует кровоснабжение головы, шеи, туловища.</w:t>
      </w:r>
    </w:p>
    <w:p w:rsidR="00AF166D" w:rsidRDefault="00AF166D" w:rsidP="00096163">
      <w:pPr>
        <w:rPr>
          <w:rFonts w:ascii="Times New Roman" w:hAnsi="Times New Roman" w:cs="Times New Roman"/>
          <w:sz w:val="28"/>
          <w:szCs w:val="28"/>
        </w:rPr>
      </w:pPr>
    </w:p>
    <w:p w:rsidR="00AF166D" w:rsidRPr="00AF166D" w:rsidRDefault="00AF166D" w:rsidP="00AF166D">
      <w:pPr>
        <w:rPr>
          <w:rFonts w:ascii="Times New Roman" w:hAnsi="Times New Roman" w:cs="Times New Roman"/>
          <w:sz w:val="28"/>
          <w:szCs w:val="28"/>
        </w:rPr>
      </w:pPr>
    </w:p>
    <w:p w:rsidR="00AF166D" w:rsidRDefault="00AF166D" w:rsidP="00AF166D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096163" w:rsidRPr="009D1842" w:rsidRDefault="00AF166D" w:rsidP="009D1842">
      <w:pPr>
        <w:spacing w:before="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9D1842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AF166D">
        <w:rPr>
          <w:rFonts w:ascii="Times New Roman" w:hAnsi="Times New Roman" w:cs="Times New Roman"/>
          <w:sz w:val="24"/>
          <w:szCs w:val="24"/>
        </w:rPr>
        <w:t>Точка 3</w:t>
      </w:r>
      <w:r w:rsidRPr="00AF166D">
        <w:rPr>
          <w:rFonts w:ascii="Times New Roman" w:hAnsi="Times New Roman" w:cs="Times New Roman"/>
          <w:sz w:val="24"/>
          <w:szCs w:val="24"/>
        </w:rPr>
        <w:tab/>
      </w:r>
      <w:r w:rsidR="009D1842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AF166D">
        <w:rPr>
          <w:rFonts w:ascii="Times New Roman" w:hAnsi="Times New Roman" w:cs="Times New Roman"/>
          <w:sz w:val="24"/>
          <w:szCs w:val="24"/>
        </w:rPr>
        <w:t>Точка 4</w:t>
      </w:r>
    </w:p>
    <w:p w:rsidR="00AF166D" w:rsidRPr="009D1842" w:rsidRDefault="00AF166D" w:rsidP="009D1842">
      <w:pPr>
        <w:tabs>
          <w:tab w:val="center" w:pos="4818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b/>
          <w:sz w:val="28"/>
          <w:szCs w:val="28"/>
        </w:rPr>
        <w:lastRenderedPageBreak/>
        <w:t>Точка 5</w:t>
      </w:r>
      <w:r w:rsidRPr="009D1842"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расположена в области VII шейного и I грудного позвонков. Она связана со слизистой оболочкой трахеи, глотки, пищевода, а главное –</w:t>
      </w:r>
      <w:r w:rsidRPr="009D1842"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с нижним шейным симпатическим нервным узлом. Массаж этой точки нормализует деятельность сосудов, сердца, бронхов, легких.</w:t>
      </w:r>
    </w:p>
    <w:p w:rsidR="00AF166D" w:rsidRPr="009D1842" w:rsidRDefault="00AF166D" w:rsidP="00AF166D">
      <w:pPr>
        <w:tabs>
          <w:tab w:val="center" w:pos="4818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b/>
          <w:sz w:val="28"/>
          <w:szCs w:val="28"/>
        </w:rPr>
        <w:t>Точка 6</w:t>
      </w:r>
      <w:r w:rsidRPr="009D184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связана с передней и средней долями гипофиза. Массаж этой точки улучшает кровоснабжение слизистой оболочки носа, гайморовых полостей, а главное –</w:t>
      </w:r>
      <w:r w:rsidRPr="009D1842"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гипофиза. Дыхание через нос становится свободным, насморк проходит.</w:t>
      </w:r>
    </w:p>
    <w:p w:rsidR="00AF166D" w:rsidRDefault="009D1842" w:rsidP="00AF166D">
      <w:pPr>
        <w:tabs>
          <w:tab w:val="left" w:pos="346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9D184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3D9C24A6" wp14:editId="2A36C0E2">
            <wp:simplePos x="0" y="0"/>
            <wp:positionH relativeFrom="column">
              <wp:posOffset>2982595</wp:posOffset>
            </wp:positionH>
            <wp:positionV relativeFrom="paragraph">
              <wp:posOffset>59055</wp:posOffset>
            </wp:positionV>
            <wp:extent cx="1006475" cy="1247775"/>
            <wp:effectExtent l="0" t="0" r="3175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54F0A09F" wp14:editId="2E4EE3C8">
            <wp:simplePos x="0" y="0"/>
            <wp:positionH relativeFrom="column">
              <wp:posOffset>1604645</wp:posOffset>
            </wp:positionH>
            <wp:positionV relativeFrom="paragraph">
              <wp:posOffset>129540</wp:posOffset>
            </wp:positionV>
            <wp:extent cx="979805" cy="1177925"/>
            <wp:effectExtent l="0" t="0" r="0" b="31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805" cy="117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166D">
        <w:rPr>
          <w:rFonts w:ascii="Times New Roman" w:hAnsi="Times New Roman" w:cs="Times New Roman"/>
          <w:sz w:val="24"/>
          <w:szCs w:val="24"/>
        </w:rPr>
        <w:tab/>
      </w:r>
    </w:p>
    <w:p w:rsidR="00AF166D" w:rsidRDefault="00AF166D" w:rsidP="009D1842">
      <w:pPr>
        <w:tabs>
          <w:tab w:val="left" w:pos="17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                 </w:t>
      </w:r>
      <w:r w:rsidRPr="00AF166D">
        <w:rPr>
          <w:rFonts w:ascii="Times New Roman" w:hAnsi="Times New Roman" w:cs="Times New Roman"/>
          <w:sz w:val="24"/>
          <w:szCs w:val="24"/>
        </w:rPr>
        <w:t>Точка 5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9D1842">
        <w:rPr>
          <w:rFonts w:ascii="Times New Roman" w:hAnsi="Times New Roman" w:cs="Times New Roman"/>
          <w:sz w:val="24"/>
          <w:szCs w:val="24"/>
        </w:rPr>
        <w:t xml:space="preserve"> Точка 6</w:t>
      </w:r>
    </w:p>
    <w:p w:rsidR="00AF166D" w:rsidRDefault="00AF166D" w:rsidP="00AF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66D">
        <w:rPr>
          <w:rFonts w:ascii="Times New Roman" w:hAnsi="Times New Roman" w:cs="Times New Roman"/>
          <w:b/>
          <w:sz w:val="28"/>
          <w:szCs w:val="28"/>
        </w:rPr>
        <w:t>Точка 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sz w:val="28"/>
          <w:szCs w:val="28"/>
        </w:rPr>
        <w:t>связана со слизистой оболочкой решетчатых образований полости носа и лобных пазух, а также с лобными отделами головного мозга. Массаж этой точки улучшает кровообращение слизистой оболочки верхних отделов полости носа, а также области глазного яблока и лобных отделов головного мозга.</w:t>
      </w:r>
    </w:p>
    <w:p w:rsidR="00AF166D" w:rsidRDefault="00AF166D" w:rsidP="00AF166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66D">
        <w:rPr>
          <w:rFonts w:ascii="Times New Roman" w:hAnsi="Times New Roman" w:cs="Times New Roman"/>
          <w:sz w:val="28"/>
          <w:szCs w:val="28"/>
        </w:rPr>
        <w:t>Массаж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b/>
          <w:sz w:val="28"/>
          <w:szCs w:val="28"/>
        </w:rPr>
        <w:t>точки 8</w:t>
      </w:r>
      <w:r w:rsidRPr="00AF166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sz w:val="28"/>
          <w:szCs w:val="28"/>
        </w:rPr>
        <w:t>положительно воздействует на орган</w:t>
      </w:r>
      <w:r>
        <w:rPr>
          <w:rFonts w:ascii="Times New Roman" w:hAnsi="Times New Roman" w:cs="Times New Roman"/>
          <w:sz w:val="28"/>
          <w:szCs w:val="28"/>
        </w:rPr>
        <w:t xml:space="preserve"> слуха и вестибулярный аппарат.</w:t>
      </w:r>
    </w:p>
    <w:p w:rsidR="00AF166D" w:rsidRDefault="00AF166D" w:rsidP="00AF16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4B62FE80" wp14:editId="2FCA49B2">
            <wp:simplePos x="0" y="0"/>
            <wp:positionH relativeFrom="column">
              <wp:posOffset>2414270</wp:posOffset>
            </wp:positionH>
            <wp:positionV relativeFrom="paragraph">
              <wp:posOffset>1181100</wp:posOffset>
            </wp:positionV>
            <wp:extent cx="1082675" cy="1312545"/>
            <wp:effectExtent l="0" t="0" r="3175" b="190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675" cy="131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6194CF3E" wp14:editId="24DF599D">
            <wp:simplePos x="0" y="0"/>
            <wp:positionH relativeFrom="column">
              <wp:posOffset>537845</wp:posOffset>
            </wp:positionH>
            <wp:positionV relativeFrom="paragraph">
              <wp:posOffset>1242060</wp:posOffset>
            </wp:positionV>
            <wp:extent cx="1069340" cy="11620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277D9894" wp14:editId="1853369E">
            <wp:simplePos x="0" y="0"/>
            <wp:positionH relativeFrom="column">
              <wp:posOffset>3985895</wp:posOffset>
            </wp:positionH>
            <wp:positionV relativeFrom="paragraph">
              <wp:posOffset>1581785</wp:posOffset>
            </wp:positionV>
            <wp:extent cx="1428750" cy="916940"/>
            <wp:effectExtent l="0" t="0" r="0" b="0"/>
            <wp:wrapThrough wrapText="bothSides">
              <wp:wrapPolygon edited="0">
                <wp:start x="0" y="0"/>
                <wp:lineTo x="0" y="21091"/>
                <wp:lineTo x="21312" y="21091"/>
                <wp:lineTo x="21312" y="0"/>
                <wp:lineTo x="0" y="0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1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166D">
        <w:rPr>
          <w:rFonts w:ascii="Times New Roman" w:hAnsi="Times New Roman" w:cs="Times New Roman"/>
          <w:sz w:val="28"/>
          <w:szCs w:val="28"/>
        </w:rPr>
        <w:t>Массаж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b/>
          <w:sz w:val="28"/>
          <w:szCs w:val="28"/>
        </w:rPr>
        <w:t>точки 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sz w:val="28"/>
          <w:szCs w:val="28"/>
        </w:rPr>
        <w:t>нормализует многие функции организма, так как руки человека через шейные отделы спинного мозга и определенные области коры больших полушарий головного мозга связаны со всеми точками, о которых было рассказано.</w:t>
      </w:r>
    </w:p>
    <w:p w:rsidR="00AF166D" w:rsidRDefault="00AF166D" w:rsidP="00AF16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F166D" w:rsidRDefault="00AF166D" w:rsidP="00AF16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AF166D">
        <w:rPr>
          <w:rFonts w:ascii="Times New Roman" w:hAnsi="Times New Roman" w:cs="Times New Roman"/>
          <w:sz w:val="24"/>
          <w:szCs w:val="24"/>
        </w:rPr>
        <w:t xml:space="preserve">Точка 7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AF166D">
        <w:rPr>
          <w:rFonts w:ascii="Times New Roman" w:hAnsi="Times New Roman" w:cs="Times New Roman"/>
          <w:sz w:val="24"/>
          <w:szCs w:val="24"/>
        </w:rPr>
        <w:t xml:space="preserve">Точка 8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AF166D">
        <w:rPr>
          <w:rFonts w:ascii="Times New Roman" w:hAnsi="Times New Roman" w:cs="Times New Roman"/>
          <w:sz w:val="24"/>
          <w:szCs w:val="24"/>
        </w:rPr>
        <w:t>Точка 9</w:t>
      </w:r>
    </w:p>
    <w:p w:rsidR="009D1842" w:rsidRDefault="009D1842" w:rsidP="00AF166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F166D" w:rsidRPr="00AF166D" w:rsidRDefault="00AF166D" w:rsidP="00AF166D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Вот как рекомендуется проводить </w:t>
      </w:r>
      <w:r w:rsidRPr="00AF166D">
        <w:rPr>
          <w:rFonts w:ascii="Times New Roman" w:hAnsi="Times New Roman" w:cs="Times New Roman"/>
          <w:sz w:val="28"/>
          <w:szCs w:val="28"/>
        </w:rPr>
        <w:t>точечный массаж по схеме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sz w:val="28"/>
          <w:szCs w:val="28"/>
        </w:rPr>
        <w:t>Уманской</w:t>
      </w:r>
      <w:r w:rsidR="009D1842">
        <w:rPr>
          <w:rFonts w:ascii="Times New Roman" w:hAnsi="Times New Roman" w:cs="Times New Roman"/>
          <w:sz w:val="28"/>
          <w:szCs w:val="28"/>
        </w:rPr>
        <w:t xml:space="preserve"> А.А.</w:t>
      </w:r>
      <w:r w:rsidRPr="00AF166D">
        <w:rPr>
          <w:rFonts w:ascii="Times New Roman" w:hAnsi="Times New Roman" w:cs="Times New Roman"/>
          <w:sz w:val="28"/>
          <w:szCs w:val="28"/>
        </w:rPr>
        <w:t>:</w:t>
      </w:r>
    </w:p>
    <w:p w:rsidR="00AF166D" w:rsidRPr="00AF166D" w:rsidRDefault="00AF166D" w:rsidP="00AF16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66D">
        <w:rPr>
          <w:rFonts w:ascii="Times New Roman" w:hAnsi="Times New Roman" w:cs="Times New Roman"/>
          <w:sz w:val="28"/>
          <w:szCs w:val="28"/>
        </w:rPr>
        <w:t>…Утро, вы только что проснулись. Потрите сразу же ладонь о ладонь, чтобы как следует их разогреть. Потеплели руки, побежала по ним кровь –</w:t>
      </w:r>
      <w:r w:rsidR="009D1842">
        <w:rPr>
          <w:rFonts w:ascii="Times New Roman" w:hAnsi="Times New Roman" w:cs="Times New Roman"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sz w:val="28"/>
          <w:szCs w:val="28"/>
        </w:rPr>
        <w:t>можно приступать к массажу.</w:t>
      </w:r>
    </w:p>
    <w:p w:rsidR="00AF166D" w:rsidRPr="00AF166D" w:rsidRDefault="00AF166D" w:rsidP="00AF166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F166D">
        <w:rPr>
          <w:rFonts w:ascii="Times New Roman" w:hAnsi="Times New Roman" w:cs="Times New Roman"/>
          <w:sz w:val="28"/>
          <w:szCs w:val="28"/>
        </w:rPr>
        <w:t>Начинайте</w:t>
      </w:r>
      <w:r w:rsidR="009D1842">
        <w:rPr>
          <w:rFonts w:ascii="Times New Roman" w:hAnsi="Times New Roman" w:cs="Times New Roman"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sz w:val="28"/>
          <w:szCs w:val="28"/>
        </w:rPr>
        <w:t>в соответствии с нумерацией точек –</w:t>
      </w:r>
      <w:r w:rsidR="009D1842">
        <w:rPr>
          <w:rFonts w:ascii="Times New Roman" w:hAnsi="Times New Roman" w:cs="Times New Roman"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sz w:val="28"/>
          <w:szCs w:val="28"/>
        </w:rPr>
        <w:t>первая, вторая и так далее.</w:t>
      </w:r>
    </w:p>
    <w:p w:rsidR="009D1842" w:rsidRDefault="00AF166D" w:rsidP="009D1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66D">
        <w:rPr>
          <w:rFonts w:ascii="Times New Roman" w:hAnsi="Times New Roman" w:cs="Times New Roman"/>
          <w:sz w:val="28"/>
          <w:szCs w:val="28"/>
        </w:rPr>
        <w:lastRenderedPageBreak/>
        <w:t>Кончиком указательного или среднего пальца надавите на участок кожи в зоне</w:t>
      </w:r>
    </w:p>
    <w:p w:rsidR="00AF166D" w:rsidRDefault="00AF166D" w:rsidP="009D1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F166D">
        <w:rPr>
          <w:rFonts w:ascii="Times New Roman" w:hAnsi="Times New Roman" w:cs="Times New Roman"/>
          <w:sz w:val="28"/>
          <w:szCs w:val="28"/>
        </w:rPr>
        <w:t>нужной точки до появления незначительной болезненности. Затем делайте девять вращательных движений по часовой стрелке и девять –</w:t>
      </w:r>
      <w:r w:rsidR="009D184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F166D">
        <w:rPr>
          <w:rFonts w:ascii="Times New Roman" w:hAnsi="Times New Roman" w:cs="Times New Roman"/>
          <w:sz w:val="28"/>
          <w:szCs w:val="28"/>
        </w:rPr>
        <w:t>против</w:t>
      </w:r>
      <w:proofErr w:type="gramEnd"/>
      <w:r w:rsidRPr="00AF166D">
        <w:rPr>
          <w:rFonts w:ascii="Times New Roman" w:hAnsi="Times New Roman" w:cs="Times New Roman"/>
          <w:sz w:val="28"/>
          <w:szCs w:val="28"/>
        </w:rPr>
        <w:t>. Продолжительность воздействия на каждую точку –</w:t>
      </w:r>
      <w:r w:rsidR="009D1842">
        <w:rPr>
          <w:rFonts w:ascii="Times New Roman" w:hAnsi="Times New Roman" w:cs="Times New Roman"/>
          <w:sz w:val="28"/>
          <w:szCs w:val="28"/>
        </w:rPr>
        <w:t xml:space="preserve"> </w:t>
      </w:r>
      <w:r w:rsidRPr="00AF166D">
        <w:rPr>
          <w:rFonts w:ascii="Times New Roman" w:hAnsi="Times New Roman" w:cs="Times New Roman"/>
          <w:sz w:val="28"/>
          <w:szCs w:val="28"/>
        </w:rPr>
        <w:t>не менее 18–20 секунд. Интенсивность воздействия постепенно увеличивайте.</w:t>
      </w:r>
    </w:p>
    <w:p w:rsidR="009D1842" w:rsidRPr="009D1842" w:rsidRDefault="009D1842" w:rsidP="009D1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Симметричные зоны 3 и 4 массируют иначе: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делают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растирающие движения пальцами сверху вниз, от задней поверхности шеи к передней, одновременно двумя руками.</w:t>
      </w:r>
    </w:p>
    <w:p w:rsidR="009D1842" w:rsidRPr="009D1842" w:rsidRDefault="009D1842" w:rsidP="009D1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Заодно проделайте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разогревающие движения по верхней части груди: ладонью правой руки от левого плеча к правой подмышке и левой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от правого плеча к левой подмышке. Другие симметричные зоны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 xml:space="preserve">точки шесть, семь и восемь </w:t>
      </w:r>
      <w:proofErr w:type="gramStart"/>
      <w:r w:rsidRPr="009D1842">
        <w:rPr>
          <w:rFonts w:ascii="Times New Roman" w:hAnsi="Times New Roman" w:cs="Times New Roman"/>
          <w:sz w:val="28"/>
          <w:szCs w:val="28"/>
        </w:rPr>
        <w:t>–м</w:t>
      </w:r>
      <w:proofErr w:type="gramEnd"/>
      <w:r w:rsidRPr="009D1842">
        <w:rPr>
          <w:rFonts w:ascii="Times New Roman" w:hAnsi="Times New Roman" w:cs="Times New Roman"/>
          <w:sz w:val="28"/>
          <w:szCs w:val="28"/>
        </w:rPr>
        <w:t>ассируйте тоже одновременно обеими руками.</w:t>
      </w:r>
    </w:p>
    <w:p w:rsidR="009D1842" w:rsidRDefault="009D1842" w:rsidP="009D1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В общей сложности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процедуру у вас уйдет не больше десяти минут.</w:t>
      </w:r>
    </w:p>
    <w:p w:rsidR="009D1842" w:rsidRPr="009D1842" w:rsidRDefault="009D1842" w:rsidP="009D1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Если вы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обнаружили у ребенка, которому Вы делаете массаж, точки с повышенной или резко пониженной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болевой чувствительностью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это сигнал 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неблагополучии в организме.</w:t>
      </w:r>
    </w:p>
    <w:p w:rsidR="009D1842" w:rsidRPr="009D1842" w:rsidRDefault="009D1842" w:rsidP="009D1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Например, если подобное проявилось при массаже точки 1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возможны «поломки» в системе кроветворения, а также воспаления трахеи и бронхов; если в области второй зоны 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у вас непорядок с иммунитетом, и так далее.</w:t>
      </w:r>
    </w:p>
    <w:p w:rsidR="009D1842" w:rsidRDefault="009D1842" w:rsidP="009D184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Значит, эти точки нужно дополнительно массировать через каждые сорок минут до полной нормализации чувствительности.</w:t>
      </w:r>
    </w:p>
    <w:p w:rsidR="009D1842" w:rsidRDefault="009D1842" w:rsidP="00B50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Лучше всего точечный массаж делать не только по утрам, но еще днем (если есть такая возможность) и вечером, то есть не реже чем через каждые пять-шесть часов. Утром для быстрой активизации организма нужно оказывать более сильное давление на кожу. Перед сном воздействие осуществляйте легкими, спокойными, неинтенсивными движениями, и хорошо бы в сочетании с дыхательной гимнастикой. Кстати, такой массаж в вечернее время прекрасно подготавливает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ко сну.</w:t>
      </w:r>
    </w:p>
    <w:p w:rsidR="00B50613" w:rsidRDefault="009D1842" w:rsidP="00B50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Очень важный совет: если, например,</w:t>
      </w:r>
      <w:r w:rsidR="00B50613"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в семье есть больные гриппом</w:t>
      </w:r>
      <w:r w:rsidR="00B50613"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или произошел случайный контакт с больным на улице, в транспорте, в гостях, необходимо количество сеансов массажа увеличить –</w:t>
      </w:r>
      <w:r w:rsidR="00B50613"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проводит</w:t>
      </w:r>
      <w:r w:rsidR="00B50613">
        <w:rPr>
          <w:rFonts w:ascii="Times New Roman" w:hAnsi="Times New Roman" w:cs="Times New Roman"/>
          <w:sz w:val="28"/>
          <w:szCs w:val="28"/>
        </w:rPr>
        <w:t>ь их через каждые два-три часа.</w:t>
      </w:r>
    </w:p>
    <w:p w:rsidR="009D1842" w:rsidRPr="009D1842" w:rsidRDefault="009D1842" w:rsidP="00B50613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Это значительно</w:t>
      </w:r>
      <w:r w:rsidR="00B50613"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повышает иммунитет,</w:t>
      </w:r>
      <w:r w:rsidR="00B50613">
        <w:rPr>
          <w:rFonts w:ascii="Times New Roman" w:hAnsi="Times New Roman" w:cs="Times New Roman"/>
          <w:sz w:val="28"/>
          <w:szCs w:val="28"/>
        </w:rPr>
        <w:t xml:space="preserve"> </w:t>
      </w:r>
      <w:r w:rsidRPr="009D1842">
        <w:rPr>
          <w:rFonts w:ascii="Times New Roman" w:hAnsi="Times New Roman" w:cs="Times New Roman"/>
          <w:sz w:val="28"/>
          <w:szCs w:val="28"/>
        </w:rPr>
        <w:t>и, следовательно, намного меньше вероятность, что ваш ребенок заболеет.</w:t>
      </w:r>
    </w:p>
    <w:p w:rsidR="009D1842" w:rsidRDefault="009D1842" w:rsidP="009D1842">
      <w:pPr>
        <w:jc w:val="both"/>
        <w:rPr>
          <w:rFonts w:ascii="Times New Roman" w:hAnsi="Times New Roman" w:cs="Times New Roman"/>
          <w:sz w:val="28"/>
          <w:szCs w:val="28"/>
        </w:rPr>
      </w:pPr>
      <w:r w:rsidRPr="009D1842">
        <w:rPr>
          <w:rFonts w:ascii="Times New Roman" w:hAnsi="Times New Roman" w:cs="Times New Roman"/>
          <w:sz w:val="28"/>
          <w:szCs w:val="28"/>
        </w:rPr>
        <w:t>Точечный массаж противопоказан только тогда, когда в области зон массажа есть поражения к</w:t>
      </w:r>
      <w:r w:rsidR="00B50613">
        <w:rPr>
          <w:rFonts w:ascii="Times New Roman" w:hAnsi="Times New Roman" w:cs="Times New Roman"/>
          <w:sz w:val="28"/>
          <w:szCs w:val="28"/>
        </w:rPr>
        <w:t>ожи, родинки, бородавки.</w:t>
      </w:r>
    </w:p>
    <w:p w:rsidR="00B50613" w:rsidRPr="009D1842" w:rsidRDefault="00B50613" w:rsidP="00B5061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Будьте здоровы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!</w:t>
      </w:r>
    </w:p>
    <w:sectPr w:rsidR="00B50613" w:rsidRPr="009D1842" w:rsidSect="00AF166D">
      <w:pgSz w:w="11906" w:h="16838"/>
      <w:pgMar w:top="567" w:right="851" w:bottom="567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3C97" w:rsidRDefault="00C53C97" w:rsidP="00096163">
      <w:pPr>
        <w:spacing w:after="0" w:line="240" w:lineRule="auto"/>
      </w:pPr>
      <w:r>
        <w:separator/>
      </w:r>
    </w:p>
  </w:endnote>
  <w:endnote w:type="continuationSeparator" w:id="0">
    <w:p w:rsidR="00C53C97" w:rsidRDefault="00C53C97" w:rsidP="000961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C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3C97" w:rsidRDefault="00C53C97" w:rsidP="00096163">
      <w:pPr>
        <w:spacing w:after="0" w:line="240" w:lineRule="auto"/>
      </w:pPr>
      <w:r>
        <w:separator/>
      </w:r>
    </w:p>
  </w:footnote>
  <w:footnote w:type="continuationSeparator" w:id="0">
    <w:p w:rsidR="00C53C97" w:rsidRDefault="00C53C97" w:rsidP="0009616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48FB"/>
    <w:rsid w:val="00096163"/>
    <w:rsid w:val="001048FB"/>
    <w:rsid w:val="002433E5"/>
    <w:rsid w:val="0066301C"/>
    <w:rsid w:val="009D1842"/>
    <w:rsid w:val="00AF166D"/>
    <w:rsid w:val="00B01067"/>
    <w:rsid w:val="00B50613"/>
    <w:rsid w:val="00BE706A"/>
    <w:rsid w:val="00C53C97"/>
    <w:rsid w:val="00DC7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1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6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6163"/>
  </w:style>
  <w:style w:type="paragraph" w:styleId="a7">
    <w:name w:val="footer"/>
    <w:basedOn w:val="a"/>
    <w:link w:val="a8"/>
    <w:uiPriority w:val="99"/>
    <w:unhideWhenUsed/>
    <w:rsid w:val="00096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616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6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616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096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6163"/>
  </w:style>
  <w:style w:type="paragraph" w:styleId="a7">
    <w:name w:val="footer"/>
    <w:basedOn w:val="a"/>
    <w:link w:val="a8"/>
    <w:uiPriority w:val="99"/>
    <w:unhideWhenUsed/>
    <w:rsid w:val="0009616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61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842</Words>
  <Characters>4803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Юлия</cp:lastModifiedBy>
  <cp:revision>2</cp:revision>
  <dcterms:created xsi:type="dcterms:W3CDTF">2018-01-08T18:14:00Z</dcterms:created>
  <dcterms:modified xsi:type="dcterms:W3CDTF">2018-01-08T18:51:00Z</dcterms:modified>
</cp:coreProperties>
</file>